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666592">
      <w:pPr>
        <w:pStyle w:val="LOGO"/>
      </w:pPr>
      <w:r w:rsidRPr="00B61327">
        <w:drawing>
          <wp:anchor distT="0" distB="0" distL="114300" distR="114300" simplePos="0" relativeHeight="251658240" behindDoc="1" locked="0" layoutInCell="1" allowOverlap="1" wp14:anchorId="0FB871CD" wp14:editId="49C72A13">
            <wp:simplePos x="0" y="0"/>
            <wp:positionH relativeFrom="column">
              <wp:posOffset>-46892</wp:posOffset>
            </wp:positionH>
            <wp:positionV relativeFrom="paragraph">
              <wp:posOffset>0</wp:posOffset>
            </wp:positionV>
            <wp:extent cx="2560320" cy="365760"/>
            <wp:effectExtent l="0" t="0" r="0" b="0"/>
            <wp:wrapThrough wrapText="bothSides">
              <wp:wrapPolygon edited="0">
                <wp:start x="0" y="0"/>
                <wp:lineTo x="0" y="20250"/>
                <wp:lineTo x="19286" y="20250"/>
                <wp:lineTo x="20089" y="18000"/>
                <wp:lineTo x="21375" y="6750"/>
                <wp:lineTo x="21375" y="0"/>
                <wp:lineTo x="0" y="0"/>
              </wp:wrapPolygon>
            </wp:wrapThrough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Toc481744011" w:displacedByCustomXml="next"/>
    <w:bookmarkStart w:id="1" w:name="_Toc481743643" w:displacedByCustomXml="next"/>
    <w:sdt>
      <w:sdtPr>
        <w:rPr>
          <w:rFonts w:eastAsiaTheme="minorEastAsia" w:cstheme="minorBidi"/>
          <w:b w:val="0"/>
          <w:color w:val="auto"/>
          <w:spacing w:val="0"/>
          <w:sz w:val="24"/>
          <w:szCs w:val="22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hAnsiTheme="minorHAnsi"/>
          <w:i/>
          <w:color w:val="003865" w:themeColor="accent1"/>
          <w:sz w:val="32"/>
          <w:szCs w:val="32"/>
        </w:rPr>
      </w:sdtEndPr>
      <w:sdtContent>
        <w:p w:rsidR="00CB1F04" w:rsidRPr="00CB1F04" w:rsidRDefault="004A2BFC" w:rsidP="00CB1F04">
          <w:pPr>
            <w:pStyle w:val="Heading1"/>
            <w:rPr>
              <w:rStyle w:val="MakeLight"/>
              <w:rFonts w:ascii="Calibri" w:hAnsi="Calibri"/>
            </w:rPr>
          </w:pPr>
          <w:r>
            <w:t>SHIP Winter</w:t>
          </w:r>
          <w:r w:rsidR="00CE255D">
            <w:t xml:space="preserve"> </w:t>
          </w:r>
          <w:r w:rsidR="006D58A0">
            <w:t>Regional Meet</w:t>
          </w:r>
          <w:r w:rsidR="00CB1F04" w:rsidRPr="00CB1F04">
            <w:t>ings</w:t>
          </w:r>
        </w:p>
        <w:p w:rsidR="00CB1F04" w:rsidRDefault="00CB1F04" w:rsidP="00CB1F04">
          <w:pPr>
            <w:pStyle w:val="Subtitle"/>
          </w:pPr>
          <w:r>
            <w:rPr>
              <w:rStyle w:val="MakeLight"/>
            </w:rPr>
            <w:t>January 2018</w:t>
          </w:r>
          <w:r>
            <w:tab/>
          </w:r>
        </w:p>
        <w:p w:rsidR="00CB1F04" w:rsidRPr="00CB1F04" w:rsidRDefault="00F64ACE" w:rsidP="004A2BFC">
          <w:pPr>
            <w:pStyle w:val="Heading3"/>
          </w:pPr>
          <w:r>
            <w:t>I</w:t>
          </w:r>
          <w:r w:rsidR="004A2BFC">
            <w:t>ntentional community engageme</w:t>
          </w:r>
          <w:r w:rsidR="005E7747">
            <w:t>nt and strategic tobacco work</w:t>
          </w:r>
        </w:p>
        <w:p w:rsidR="00CB1F04" w:rsidRPr="00D970A5" w:rsidRDefault="00CB1F04" w:rsidP="00CB1F04">
          <w:pPr>
            <w:pStyle w:val="Heading2"/>
          </w:pPr>
          <w:r>
            <w:t>Learning Objectives</w:t>
          </w:r>
        </w:p>
        <w:p w:rsidR="004A2BFC" w:rsidRDefault="004A2BFC" w:rsidP="004A2BFC">
          <w:pPr>
            <w:pStyle w:val="ListParagraph"/>
            <w:numPr>
              <w:ilvl w:val="0"/>
              <w:numId w:val="14"/>
            </w:numPr>
            <w:suppressAutoHyphens w:val="0"/>
            <w:spacing w:before="0" w:after="0"/>
            <w:contextualSpacing w:val="0"/>
            <w:rPr>
              <w:sz w:val="22"/>
            </w:rPr>
          </w:pPr>
          <w:r>
            <w:t xml:space="preserve">Increase skills to use one-to-one meetings to build new </w:t>
          </w:r>
          <w:r w:rsidR="00AC216B">
            <w:t xml:space="preserve">relationships and </w:t>
          </w:r>
          <w:r>
            <w:t>expand</w:t>
          </w:r>
          <w:r w:rsidR="00AC216B">
            <w:t>ing</w:t>
          </w:r>
          <w:r>
            <w:t xml:space="preserve"> support for PSE work</w:t>
          </w:r>
        </w:p>
        <w:p w:rsidR="004A2BFC" w:rsidRDefault="004A2BFC" w:rsidP="004A2BFC">
          <w:pPr>
            <w:pStyle w:val="ListParagraph"/>
            <w:numPr>
              <w:ilvl w:val="0"/>
              <w:numId w:val="14"/>
            </w:numPr>
            <w:suppressAutoHyphens w:val="0"/>
            <w:spacing w:before="0" w:after="0"/>
            <w:contextualSpacing w:val="0"/>
          </w:pPr>
          <w:r>
            <w:t>Increase skills to identify allies for policy change and potential members of all SHIP related collaborative groups   </w:t>
          </w:r>
        </w:p>
        <w:p w:rsidR="004A2BFC" w:rsidRDefault="004A2BFC" w:rsidP="004A2BFC">
          <w:pPr>
            <w:pStyle w:val="ListParagraph"/>
            <w:numPr>
              <w:ilvl w:val="0"/>
              <w:numId w:val="14"/>
            </w:numPr>
            <w:suppressAutoHyphens w:val="0"/>
            <w:spacing w:before="0" w:after="0"/>
            <w:contextualSpacing w:val="0"/>
          </w:pPr>
          <w:r>
            <w:t>Increase knowledge of how to develop a strategy chart for tobacco policy work</w:t>
          </w:r>
        </w:p>
        <w:p w:rsidR="007D1449" w:rsidRDefault="007D1449" w:rsidP="004A2BFC">
          <w:pPr>
            <w:pStyle w:val="ListParagraph"/>
            <w:numPr>
              <w:ilvl w:val="0"/>
              <w:numId w:val="14"/>
            </w:numPr>
            <w:suppressAutoHyphens w:val="0"/>
            <w:spacing w:before="0" w:after="0"/>
            <w:contextualSpacing w:val="0"/>
          </w:pPr>
          <w:r>
            <w:t xml:space="preserve">Receive and review new youth tobacco survey </w:t>
          </w:r>
          <w:r w:rsidR="00C14D22">
            <w:t>results and county tobacco profiles</w:t>
          </w:r>
        </w:p>
        <w:p w:rsidR="00CB1F04" w:rsidRDefault="00CB1F04" w:rsidP="00CB1F04">
          <w:pPr>
            <w:pStyle w:val="Heading2"/>
          </w:pPr>
          <w:r>
            <w:t>Agenda</w:t>
          </w:r>
        </w:p>
        <w:tbl>
          <w:tblPr>
            <w:tblStyle w:val="MDHstyle"/>
            <w:tblW w:w="9189" w:type="dxa"/>
            <w:tblLook w:val="0680" w:firstRow="0" w:lastRow="0" w:firstColumn="1" w:lastColumn="0" w:noHBand="1" w:noVBand="1"/>
          </w:tblPr>
          <w:tblGrid>
            <w:gridCol w:w="7020"/>
            <w:gridCol w:w="2169"/>
          </w:tblGrid>
          <w:tr w:rsidR="009E2FE8" w:rsidRPr="00090EF5" w:rsidTr="00A87504">
            <w:trPr>
              <w:trHeight w:val="4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  <w:shd w:val="clear" w:color="auto" w:fill="F2F2F2" w:themeFill="background1" w:themeFillShade="F2"/>
              </w:tcPr>
              <w:p w:rsidR="009E2FE8" w:rsidRPr="00090EF5" w:rsidRDefault="009E2FE8" w:rsidP="00BA4D20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Check-In &amp; Coffee</w:t>
                </w:r>
              </w:p>
            </w:tc>
            <w:tc>
              <w:tcPr>
                <w:tcW w:w="2169" w:type="dxa"/>
                <w:shd w:val="clear" w:color="auto" w:fill="F2F2F2" w:themeFill="background1" w:themeFillShade="F2"/>
              </w:tcPr>
              <w:p w:rsidR="009E2FE8" w:rsidRPr="00BA4D20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BA4D20">
                  <w:rPr>
                    <w:b/>
                    <w:sz w:val="22"/>
                  </w:rPr>
                  <w:t>8:45 a.m.</w:t>
                </w:r>
              </w:p>
            </w:tc>
          </w:tr>
          <w:tr w:rsidR="009E2FE8" w:rsidRPr="00090EF5" w:rsidTr="00BA4D20">
            <w:trPr>
              <w:trHeight w:val="107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</w:tcPr>
              <w:p w:rsidR="009E2FE8" w:rsidRPr="00090EF5" w:rsidRDefault="009E2FE8" w:rsidP="00CB1F04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Welcome &amp; Updates</w:t>
                </w:r>
              </w:p>
              <w:p w:rsidR="009E2FE8" w:rsidRPr="00090EF5" w:rsidRDefault="009E2FE8" w:rsidP="002A01CD">
                <w:pPr>
                  <w:pStyle w:val="ListBullet"/>
                  <w:spacing w:before="80" w:after="80"/>
                  <w:ind w:hanging="181"/>
                  <w:rPr>
                    <w:sz w:val="22"/>
                  </w:rPr>
                </w:pPr>
                <w:r w:rsidRPr="00090EF5">
                  <w:rPr>
                    <w:sz w:val="22"/>
                  </w:rPr>
                  <w:t>YTS data highlights</w:t>
                </w:r>
              </w:p>
              <w:p w:rsidR="009E2FE8" w:rsidRPr="00BA4D20" w:rsidRDefault="009E2FE8" w:rsidP="00C14D22">
                <w:pPr>
                  <w:pStyle w:val="ListBullet"/>
                  <w:spacing w:before="80" w:after="80"/>
                  <w:ind w:hanging="181"/>
                  <w:rPr>
                    <w:b/>
                    <w:sz w:val="22"/>
                  </w:rPr>
                </w:pPr>
                <w:r w:rsidRPr="00090EF5">
                  <w:rPr>
                    <w:sz w:val="22"/>
                  </w:rPr>
                  <w:t>Smoke-Free Generation Coalition updates</w:t>
                </w:r>
              </w:p>
              <w:p w:rsidR="00BA4D20" w:rsidRPr="00C14D22" w:rsidRDefault="00BA4D20" w:rsidP="00C14D22">
                <w:pPr>
                  <w:pStyle w:val="ListBullet"/>
                  <w:spacing w:before="80" w:after="80"/>
                  <w:ind w:hanging="181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Counter Tools POST updates</w:t>
                </w:r>
              </w:p>
            </w:tc>
            <w:tc>
              <w:tcPr>
                <w:tcW w:w="2169" w:type="dxa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9:00 a.m.</w:t>
                </w:r>
              </w:p>
            </w:tc>
          </w:tr>
          <w:tr w:rsidR="009E2FE8" w:rsidRPr="00090EF5" w:rsidTr="00A87504">
            <w:trPr>
              <w:trHeight w:val="4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Break</w:t>
                </w:r>
              </w:p>
            </w:tc>
            <w:tc>
              <w:tcPr>
                <w:tcW w:w="2169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9:45 a.m.</w:t>
                </w:r>
              </w:p>
            </w:tc>
          </w:tr>
          <w:tr w:rsidR="009E2FE8" w:rsidRPr="00090EF5" w:rsidTr="00BA4D20">
            <w:trPr>
              <w:trHeight w:val="135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</w:tcPr>
              <w:p w:rsidR="009E2FE8" w:rsidRPr="00090EF5" w:rsidRDefault="009E2FE8" w:rsidP="007E281B">
                <w:pPr>
                  <w:spacing w:before="80" w:after="80"/>
                  <w:ind w:left="-19"/>
                  <w:rPr>
                    <w:b/>
                    <w:sz w:val="22"/>
                  </w:rPr>
                </w:pPr>
                <w:r w:rsidRPr="00090EF5">
                  <w:rPr>
                    <w:rStyle w:val="CommentReference"/>
                    <w:rFonts w:eastAsia="Times New Roman" w:cs="Times New Roman"/>
                    <w:b/>
                    <w:sz w:val="22"/>
                    <w:szCs w:val="22"/>
                    <w:lang w:bidi="en-US"/>
                  </w:rPr>
                  <w:t>B</w:t>
                </w:r>
                <w:r w:rsidRPr="00090EF5">
                  <w:rPr>
                    <w:b/>
                    <w:sz w:val="22"/>
                  </w:rPr>
                  <w:t>uilding Effective Coalitions &amp; Partnerships</w:t>
                </w:r>
              </w:p>
              <w:p w:rsidR="009E2FE8" w:rsidRDefault="009E2FE8" w:rsidP="002A01CD">
                <w:pPr>
                  <w:pStyle w:val="ListBullet"/>
                  <w:spacing w:before="80" w:after="80"/>
                  <w:ind w:hanging="181"/>
                  <w:rPr>
                    <w:sz w:val="22"/>
                  </w:rPr>
                </w:pPr>
                <w:r>
                  <w:rPr>
                    <w:sz w:val="22"/>
                  </w:rPr>
                  <w:t>Identifying and r</w:t>
                </w:r>
                <w:r w:rsidR="00AC216B">
                  <w:rPr>
                    <w:sz w:val="22"/>
                  </w:rPr>
                  <w:t>ecruiting</w:t>
                </w:r>
                <w:r>
                  <w:rPr>
                    <w:sz w:val="22"/>
                  </w:rPr>
                  <w:t xml:space="preserve"> partners</w:t>
                </w:r>
              </w:p>
              <w:p w:rsidR="009E2FE8" w:rsidRPr="00C14D22" w:rsidRDefault="009E2FE8" w:rsidP="00C14D22">
                <w:pPr>
                  <w:pStyle w:val="ListBullet"/>
                  <w:spacing w:before="80" w:after="80"/>
                  <w:ind w:hanging="181"/>
                  <w:rPr>
                    <w:sz w:val="22"/>
                  </w:rPr>
                </w:pPr>
                <w:r w:rsidRPr="00090EF5">
                  <w:rPr>
                    <w:sz w:val="22"/>
                  </w:rPr>
                  <w:t>1:1s for relationship building</w:t>
                </w:r>
                <w:r>
                  <w:rPr>
                    <w:sz w:val="22"/>
                  </w:rPr>
                  <w:t xml:space="preserve"> and to expand support for PSE change</w:t>
                </w:r>
              </w:p>
            </w:tc>
            <w:tc>
              <w:tcPr>
                <w:tcW w:w="2169" w:type="dxa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10:00 a.m.</w:t>
                </w:r>
              </w:p>
            </w:tc>
          </w:tr>
          <w:tr w:rsidR="009E2FE8" w:rsidRPr="00090EF5" w:rsidTr="00A87504">
            <w:trPr>
              <w:trHeight w:val="4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Lunch</w:t>
                </w:r>
                <w:r>
                  <w:rPr>
                    <w:b/>
                    <w:sz w:val="22"/>
                  </w:rPr>
                  <w:t>/Networking</w:t>
                </w:r>
                <w:r w:rsidRPr="00090EF5">
                  <w:rPr>
                    <w:b/>
                    <w:sz w:val="22"/>
                  </w:rPr>
                  <w:t xml:space="preserve"> </w:t>
                </w:r>
              </w:p>
            </w:tc>
            <w:tc>
              <w:tcPr>
                <w:tcW w:w="2169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 xml:space="preserve">Noon </w:t>
                </w:r>
              </w:p>
            </w:tc>
          </w:tr>
          <w:tr w:rsidR="009E2FE8" w:rsidRPr="00090EF5" w:rsidTr="00BA4D20">
            <w:trPr>
              <w:trHeight w:val="4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</w:tcPr>
              <w:p w:rsidR="009E2FE8" w:rsidRPr="00090EF5" w:rsidRDefault="009E2FE8" w:rsidP="00CE255D">
                <w:pPr>
                  <w:spacing w:before="80" w:after="8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Develop</w:t>
                </w:r>
                <w:r w:rsidRPr="00090EF5">
                  <w:rPr>
                    <w:b/>
                    <w:sz w:val="22"/>
                  </w:rPr>
                  <w:t xml:space="preserve">ing Strategy Chart </w:t>
                </w:r>
                <w:r>
                  <w:rPr>
                    <w:b/>
                    <w:sz w:val="22"/>
                  </w:rPr>
                  <w:t>for</w:t>
                </w:r>
                <w:bookmarkStart w:id="2" w:name="_GoBack"/>
                <w:bookmarkEnd w:id="2"/>
                <w:r>
                  <w:rPr>
                    <w:b/>
                    <w:sz w:val="22"/>
                  </w:rPr>
                  <w:t xml:space="preserve"> SHIP Tobacco PSE</w:t>
                </w:r>
              </w:p>
            </w:tc>
            <w:tc>
              <w:tcPr>
                <w:tcW w:w="2169" w:type="dxa"/>
              </w:tcPr>
              <w:p w:rsidR="009E2FE8" w:rsidRPr="00090EF5" w:rsidRDefault="009E2FE8" w:rsidP="00D766CF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1:0</w:t>
                </w:r>
                <w:r w:rsidRPr="00090EF5">
                  <w:rPr>
                    <w:b/>
                    <w:sz w:val="22"/>
                  </w:rPr>
                  <w:t>0 p.m.</w:t>
                </w:r>
              </w:p>
            </w:tc>
          </w:tr>
          <w:tr w:rsidR="009E2FE8" w:rsidRPr="00090EF5" w:rsidTr="00A87504">
            <w:trPr>
              <w:trHeight w:val="4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Break</w:t>
                </w:r>
              </w:p>
            </w:tc>
            <w:tc>
              <w:tcPr>
                <w:tcW w:w="2169" w:type="dxa"/>
                <w:shd w:val="clear" w:color="auto" w:fill="F2F2F2" w:themeFill="background1" w:themeFillShade="F2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2:0</w:t>
                </w:r>
                <w:r w:rsidRPr="00090EF5">
                  <w:rPr>
                    <w:b/>
                    <w:sz w:val="22"/>
                  </w:rPr>
                  <w:t>0 p.m.</w:t>
                </w:r>
              </w:p>
            </w:tc>
          </w:tr>
          <w:tr w:rsidR="009E2FE8" w:rsidRPr="00090EF5" w:rsidTr="00BA4D20">
            <w:trPr>
              <w:trHeight w:val="4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</w:tcPr>
              <w:p w:rsidR="009E2FE8" w:rsidRPr="00090EF5" w:rsidRDefault="009E2FE8" w:rsidP="00CB1F04">
                <w:pPr>
                  <w:spacing w:before="80" w:after="8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County Tobacco Profiles</w:t>
                </w:r>
              </w:p>
            </w:tc>
            <w:tc>
              <w:tcPr>
                <w:tcW w:w="2169" w:type="dxa"/>
              </w:tcPr>
              <w:p w:rsidR="009E2FE8" w:rsidRPr="00090EF5" w:rsidRDefault="009E2FE8" w:rsidP="00CB1F04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2:1</w:t>
                </w:r>
                <w:r w:rsidRPr="00090EF5">
                  <w:rPr>
                    <w:b/>
                    <w:sz w:val="22"/>
                  </w:rPr>
                  <w:t>5 p.m.</w:t>
                </w:r>
              </w:p>
            </w:tc>
          </w:tr>
          <w:tr w:rsidR="009E2FE8" w:rsidRPr="00090EF5" w:rsidTr="00A87504">
            <w:trPr>
              <w:trHeight w:val="44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20" w:type="dxa"/>
                <w:shd w:val="clear" w:color="auto" w:fill="F2F2F2" w:themeFill="background1" w:themeFillShade="F2"/>
              </w:tcPr>
              <w:p w:rsidR="009E2FE8" w:rsidRPr="00090EF5" w:rsidRDefault="009E2FE8" w:rsidP="00824E3E">
                <w:pPr>
                  <w:spacing w:before="80" w:after="80"/>
                  <w:rPr>
                    <w:b/>
                    <w:sz w:val="22"/>
                    <w:highlight w:val="yellow"/>
                  </w:rPr>
                </w:pPr>
                <w:r w:rsidRPr="00090EF5">
                  <w:rPr>
                    <w:b/>
                    <w:sz w:val="22"/>
                  </w:rPr>
                  <w:t>Wrap Up</w:t>
                </w:r>
              </w:p>
            </w:tc>
            <w:tc>
              <w:tcPr>
                <w:tcW w:w="2169" w:type="dxa"/>
                <w:shd w:val="clear" w:color="auto" w:fill="F2F2F2" w:themeFill="background1" w:themeFillShade="F2"/>
              </w:tcPr>
              <w:p w:rsidR="009E2FE8" w:rsidRPr="00090EF5" w:rsidRDefault="009E2FE8" w:rsidP="00D766CF">
                <w:pPr>
                  <w:spacing w:before="80"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2"/>
                  </w:rPr>
                </w:pPr>
                <w:r w:rsidRPr="00090EF5">
                  <w:rPr>
                    <w:b/>
                    <w:sz w:val="22"/>
                  </w:rPr>
                  <w:t>2:45 p.m.</w:t>
                </w:r>
              </w:p>
            </w:tc>
          </w:tr>
        </w:tbl>
        <w:p w:rsidR="008D5038" w:rsidRPr="00053B0B" w:rsidRDefault="004F2BAE" w:rsidP="00CB1F04">
          <w:pPr>
            <w:contextualSpacing/>
            <w:rPr>
              <w:rFonts w:asciiTheme="minorHAnsi" w:eastAsiaTheme="majorEastAsia" w:hAnsiTheme="minorHAnsi" w:cstheme="majorBidi"/>
              <w:b/>
              <w:i/>
              <w:color w:val="003865" w:themeColor="accent1"/>
              <w:sz w:val="32"/>
              <w:szCs w:val="32"/>
            </w:rPr>
          </w:pPr>
        </w:p>
      </w:sdtContent>
    </w:sdt>
    <w:bookmarkEnd w:id="0" w:displacedByCustomXml="prev"/>
    <w:bookmarkEnd w:id="1" w:displacedByCustomXml="prev"/>
    <w:sectPr w:rsidR="008D5038" w:rsidRPr="00053B0B" w:rsidSect="00A87504">
      <w:headerReference w:type="default" r:id="rId9"/>
      <w:footerReference w:type="default" r:id="rId10"/>
      <w:type w:val="continuous"/>
      <w:pgSz w:w="12240" w:h="15840"/>
      <w:pgMar w:top="720" w:right="135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F" w:rsidRDefault="0092116F" w:rsidP="00D36495">
      <w:r>
        <w:separator/>
      </w:r>
    </w:p>
  </w:endnote>
  <w:endnote w:type="continuationSeparator" w:id="0">
    <w:p w:rsidR="0092116F" w:rsidRDefault="0092116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altName w:val="Consolas"/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53593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4F2BAE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F" w:rsidRDefault="0092116F" w:rsidP="00D36495">
      <w:r>
        <w:separator/>
      </w:r>
    </w:p>
  </w:footnote>
  <w:footnote w:type="continuationSeparator" w:id="0">
    <w:p w:rsidR="0092116F" w:rsidRDefault="0092116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4F2BAE" w:rsidP="004F2BAE">
    <w:pPr>
      <w:pStyle w:val="Header"/>
      <w:tabs>
        <w:tab w:val="center" w:pos="4725"/>
        <w:tab w:val="right" w:pos="9450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79C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multilevel"/>
    <w:tmpl w:val="3D44CA50"/>
    <w:numStyleLink w:val="ListStyle123"/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8355DB5"/>
    <w:multiLevelType w:val="hybridMultilevel"/>
    <w:tmpl w:val="ACAE1BC2"/>
    <w:lvl w:ilvl="0" w:tplc="6B10BB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6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A3F00"/>
    <w:multiLevelType w:val="hybridMultilevel"/>
    <w:tmpl w:val="7828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35FFC"/>
    <w:multiLevelType w:val="hybridMultilevel"/>
    <w:tmpl w:val="08F4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59280F75"/>
    <w:multiLevelType w:val="hybridMultilevel"/>
    <w:tmpl w:val="6BB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27530"/>
    <w:multiLevelType w:val="hybridMultilevel"/>
    <w:tmpl w:val="A048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0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394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1E"/>
    <w:rsid w:val="00053524"/>
    <w:rsid w:val="00053B0B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0EF5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47B4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3F7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1CD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1FE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759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2BFC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2BAE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1A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4C01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6059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5C9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747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0FB4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592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420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58A0"/>
    <w:rsid w:val="006D690D"/>
    <w:rsid w:val="006D7009"/>
    <w:rsid w:val="006D751B"/>
    <w:rsid w:val="006E12BB"/>
    <w:rsid w:val="006E168C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2E1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251B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1449"/>
    <w:rsid w:val="007D22EE"/>
    <w:rsid w:val="007D39AC"/>
    <w:rsid w:val="007D3C00"/>
    <w:rsid w:val="007D4B94"/>
    <w:rsid w:val="007D53D3"/>
    <w:rsid w:val="007D557D"/>
    <w:rsid w:val="007D558B"/>
    <w:rsid w:val="007D5A95"/>
    <w:rsid w:val="007D6691"/>
    <w:rsid w:val="007D78E0"/>
    <w:rsid w:val="007D7A76"/>
    <w:rsid w:val="007D7F28"/>
    <w:rsid w:val="007E0AF1"/>
    <w:rsid w:val="007E1511"/>
    <w:rsid w:val="007E1694"/>
    <w:rsid w:val="007E1A42"/>
    <w:rsid w:val="007E21C0"/>
    <w:rsid w:val="007E281B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E3E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56F9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38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19C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16F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389"/>
    <w:rsid w:val="0098063A"/>
    <w:rsid w:val="0098066D"/>
    <w:rsid w:val="00980DC8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2FE8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07799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F7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504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D15"/>
    <w:rsid w:val="00AC0174"/>
    <w:rsid w:val="00AC026F"/>
    <w:rsid w:val="00AC02A2"/>
    <w:rsid w:val="00AC0570"/>
    <w:rsid w:val="00AC1BE4"/>
    <w:rsid w:val="00AC1D0D"/>
    <w:rsid w:val="00AC216B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1C1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4D20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46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4D22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4DC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867"/>
    <w:rsid w:val="00CA2AD3"/>
    <w:rsid w:val="00CA46B3"/>
    <w:rsid w:val="00CA5A92"/>
    <w:rsid w:val="00CA6265"/>
    <w:rsid w:val="00CA653F"/>
    <w:rsid w:val="00CB08E5"/>
    <w:rsid w:val="00CB1977"/>
    <w:rsid w:val="00CB1C2A"/>
    <w:rsid w:val="00CB1F04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55D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6CF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251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8FD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C0F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0400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0D66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4ACE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B4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3B2F"/>
    <w:rsid w:val="00F958C7"/>
    <w:rsid w:val="00F95F1A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A6FF1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6D39F3"/>
  <w15:docId w15:val="{FC8F1835-2C15-4C5F-9C7F-40A3F74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CB1F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B1F04"/>
    <w:pPr>
      <w:suppressAutoHyphens w:val="0"/>
      <w:spacing w:before="200" w:after="200"/>
    </w:pPr>
    <w:rPr>
      <w:rFonts w:eastAsia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semiHidden/>
    <w:rsid w:val="00CB1F04"/>
    <w:rPr>
      <w:rFonts w:eastAsia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B1F04"/>
    <w:pPr>
      <w:suppressAutoHyphens/>
      <w:spacing w:before="120" w:after="120"/>
    </w:pPr>
    <w:rPr>
      <w:rFonts w:eastAsiaTheme="minorEastAsia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CB1F04"/>
    <w:rPr>
      <w:rFonts w:eastAsia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WE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B16B-A622-41D7-A7F6-5BE1203D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0</TotalTime>
  <Pages>1</Pages>
  <Words>152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Parker R. Smith</dc:creator>
  <cp:keywords/>
  <dc:description/>
  <cp:lastModifiedBy>Engwer-Moylan, Kim (MDH)</cp:lastModifiedBy>
  <cp:revision>2</cp:revision>
  <cp:lastPrinted>2016-12-14T18:03:00Z</cp:lastPrinted>
  <dcterms:created xsi:type="dcterms:W3CDTF">2017-11-21T15:27:00Z</dcterms:created>
  <dcterms:modified xsi:type="dcterms:W3CDTF">2017-11-21T15:27:00Z</dcterms:modified>
</cp:coreProperties>
</file>