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A285" w14:textId="0A73BD56" w:rsidR="1EF8D5EF" w:rsidRDefault="58AA0764" w:rsidP="58AA0764">
      <w:pPr>
        <w:jc w:val="center"/>
        <w:rPr>
          <w:b/>
          <w:bCs/>
          <w:sz w:val="28"/>
          <w:szCs w:val="28"/>
        </w:rPr>
      </w:pPr>
      <w:r w:rsidRPr="58AA0764">
        <w:rPr>
          <w:b/>
          <w:bCs/>
          <w:sz w:val="28"/>
          <w:szCs w:val="28"/>
        </w:rPr>
        <w:t>Proposal to Manage Limited SUNY e-Resource Packages in Network Zone</w:t>
      </w:r>
    </w:p>
    <w:p w14:paraId="35BAAF42" w14:textId="631268E6" w:rsidR="1EF8D5EF" w:rsidRDefault="58AA0764" w:rsidP="34A31049">
      <w:r>
        <w:t>The SUNY Shared Library Services (SSLS) team is interested in</w:t>
      </w:r>
      <w:bookmarkStart w:id="0" w:name="_GoBack"/>
      <w:bookmarkEnd w:id="0"/>
      <w:r>
        <w:t xml:space="preserve"> exploring how effective and feasible it would be to take on the management of a limited number of SUNY e-Resource Packages in the Network Zone. Selection criteria for these packages would include:</w:t>
      </w:r>
    </w:p>
    <w:p w14:paraId="733CA50E" w14:textId="30656EBA" w:rsidR="1EF8D5EF" w:rsidRDefault="58AA0764" w:rsidP="58AA0764">
      <w:pPr>
        <w:pStyle w:val="ListParagraph"/>
        <w:numPr>
          <w:ilvl w:val="0"/>
          <w:numId w:val="3"/>
        </w:numPr>
      </w:pPr>
      <w:r>
        <w:t>Packages that change rapidly due to the regular publication of new editions and/or the yearly contract cycle when titles may be discontinued or added, e.g. STAT!Ref</w:t>
      </w:r>
    </w:p>
    <w:p w14:paraId="4C7C51AD" w14:textId="233B244E" w:rsidR="1EF8D5EF" w:rsidRDefault="58AA0764" w:rsidP="58AA0764">
      <w:pPr>
        <w:pStyle w:val="ListParagraph"/>
        <w:numPr>
          <w:ilvl w:val="0"/>
          <w:numId w:val="3"/>
        </w:numPr>
        <w:rPr>
          <w:color w:val="555555"/>
        </w:rPr>
      </w:pPr>
      <w:r>
        <w:t>Selective packages which don’t automatically add new content via the CZ Update Tasks job, making them challenging to keep current in Alma. The CZ Update Task Job suppresses obsolete titles but is not designed to add portfolios for packages where library staff have checked “no” for the service setting “Activate new portfolios associated with service automatically?”, e.g. STAT!Ref</w:t>
      </w:r>
    </w:p>
    <w:p w14:paraId="3709869F" w14:textId="53EE9787" w:rsidR="1EF8D5EF" w:rsidRDefault="58AA0764" w:rsidP="34A31049">
      <w:pPr>
        <w:pStyle w:val="ListParagraph"/>
        <w:numPr>
          <w:ilvl w:val="0"/>
          <w:numId w:val="3"/>
        </w:numPr>
      </w:pPr>
      <w:r>
        <w:t>Packages unique to SUNY,</w:t>
      </w:r>
      <w:r w:rsidRPr="58AA0764">
        <w:t xml:space="preserve"> and not reflected in CZ or other vendor packages, e.g. SUNY Press DSpace collection</w:t>
      </w:r>
    </w:p>
    <w:p w14:paraId="020D35D7" w14:textId="2E9C6A2C" w:rsidR="58AA0764" w:rsidRDefault="58AA0764"/>
    <w:p w14:paraId="4E2E6C36" w14:textId="677BA708" w:rsidR="1EF8D5EF" w:rsidRDefault="58AA0764" w:rsidP="34A31049">
      <w:r w:rsidRPr="58AA0764">
        <w:rPr>
          <w:b/>
          <w:bCs/>
        </w:rPr>
        <w:t>Considerations:</w:t>
      </w:r>
    </w:p>
    <w:p w14:paraId="47B7E021" w14:textId="7BDC6C0F" w:rsidR="58AA0764" w:rsidRDefault="58AA0764" w:rsidP="58AA0764">
      <w:pPr>
        <w:pStyle w:val="ListParagraph"/>
        <w:numPr>
          <w:ilvl w:val="0"/>
          <w:numId w:val="1"/>
        </w:numPr>
        <w:spacing w:after="0"/>
      </w:pPr>
      <w:r>
        <w:t>Scale: the SSLS proposes starting this initiative at a small scale in order to review and assess workflows and staff workload balancing</w:t>
      </w:r>
    </w:p>
    <w:p w14:paraId="608BAD77" w14:textId="39F90C59" w:rsidR="1EF8D5EF" w:rsidRDefault="58AA0764" w:rsidP="58AA0764">
      <w:pPr>
        <w:pStyle w:val="ListParagraph"/>
        <w:numPr>
          <w:ilvl w:val="0"/>
          <w:numId w:val="1"/>
        </w:numPr>
      </w:pPr>
      <w:r>
        <w:t>Local config: central management will focus on activation of the content only, not on campus configuration of proxy settings, reserves, or any other local settings related to e-resource activation</w:t>
      </w:r>
    </w:p>
    <w:p w14:paraId="2C3B0B02" w14:textId="4AC5280D" w:rsidR="58AA0764" w:rsidRDefault="58AA0764" w:rsidP="58AA0764">
      <w:pPr>
        <w:pStyle w:val="ListParagraph"/>
        <w:numPr>
          <w:ilvl w:val="0"/>
          <w:numId w:val="1"/>
        </w:numPr>
      </w:pPr>
      <w:r>
        <w:t>Communication: SSLS staff will communicate content changes to campus staff via pre-established channels, such as the Institutional Leads Basecamp</w:t>
      </w:r>
    </w:p>
    <w:p w14:paraId="4A263A68" w14:textId="1F479E09" w:rsidR="1EF8D5EF" w:rsidRDefault="1EF8D5EF" w:rsidP="34A31049"/>
    <w:p w14:paraId="2425ED22" w14:textId="2AC65616" w:rsidR="1EF8D5EF" w:rsidRDefault="58AA0764" w:rsidP="34A31049">
      <w:r w:rsidRPr="58AA0764">
        <w:rPr>
          <w:b/>
          <w:bCs/>
        </w:rPr>
        <w:t>Pilot Collection: STAT!Ref</w:t>
      </w:r>
      <w:commentRangeStart w:id="1"/>
      <w:commentRangeEnd w:id="1"/>
    </w:p>
    <w:p w14:paraId="7127740F" w14:textId="3551D7A6" w:rsidR="1EF8D5EF" w:rsidRDefault="58AA0764" w:rsidP="1EF8D5EF">
      <w:r>
        <w:t>STAT!Ref is a package negotiated by SUNY OLIS on a yearly basis. 23 campuses participated in the 2018-2019 group purchase. There are currently 27 titles included, and when new editions are published, the vendor automatically updates them on the STAT!Ref platform. External links to the older editions continue to work, forwarding automatically to the newer edition.</w:t>
      </w:r>
      <w:commentRangeStart w:id="2"/>
      <w:commentRangeEnd w:id="2"/>
    </w:p>
    <w:p w14:paraId="20D2A29D" w14:textId="04ADEECE" w:rsidR="1EF8D5EF" w:rsidRDefault="58AA0764" w:rsidP="1EF8D5EF">
      <w:r>
        <w:t>Prior to Alma implementation, library staff managed the updates to the new editions manually. TDS, the vendor, sends an email to registered staff to let them know that a title has been updated, and includes the updated MARC record. Most campuses managed the eBooks as bib records in their OPACs and linked via an 856 URL link. Staff could decide on their own when they were ready to update the record. Some of these OPAC records were migrated via P2E and some weren’t, some campuses managed their STAT!Ref eBooks in EBSCO Admin holdings or 360 Link and some didn’t. Migration and set up of these records has been spotty and difficult to manage at campuses.</w:t>
      </w:r>
    </w:p>
    <w:p w14:paraId="0C9BEB86" w14:textId="13C76E27" w:rsidR="1EF8D5EF" w:rsidRDefault="58AA0764" w:rsidP="1EF8D5EF">
      <w:r>
        <w:t xml:space="preserve">In Alma, if an eBook is activated from the CZ, it’s subject to the CZ Updates Task job, which will automatically deactivate titles that have become obsolete because of a new version. The job suppresses the old record, and makes it unavailable in Primo, which is a different workflow from previous systems. </w:t>
      </w:r>
      <w:r>
        <w:lastRenderedPageBreak/>
        <w:t>If the entire STAT!Ref package was active in a campus system, and if “automatic updates” was selected for the collection, then the new editions of the outdated titles would be automatically added and activated. However, since this is a selective package for SUNY, the titles are not automatically added. Library staff will not know when a title is deactivated unless they’re keeping a close eye on the CZ Updates Task list. Once a title is deactivated, each campus needs to go out and manually activate the new edition. These titles are highly used at the campuses, in some cases they have replaced nursing textbooks for students, and any lag time in access is a problem.</w:t>
      </w:r>
    </w:p>
    <w:p w14:paraId="6B8B9D64" w14:textId="2597BF5F" w:rsidR="1EF8D5EF" w:rsidRDefault="58AA0764" w:rsidP="34A31049">
      <w:r>
        <w:t>SUNY Shared Library Services proposes that this collection be managed by SSLS staff in the Network Zone, so that only one person needs to monitor and resolve any changes to the collection. STAT!Ref is a good pilot collection candidate because the subscribed titles change frequently, all of the campuses use the same loc_id, and because it is a selective package requiring manual activation of new packages. Due to a recent CZ Update Task event on September 29, which affected 7 out of the 27 titles purchased by SUNY, the SSLS would like to take on management of this package as soon as possible.</w:t>
      </w:r>
    </w:p>
    <w:p w14:paraId="16BADBC0" w14:textId="5B6A76B4" w:rsidR="1EF8D5EF" w:rsidRDefault="1EF8D5EF" w:rsidP="1EF8D5EF"/>
    <w:p w14:paraId="76CAE160" w14:textId="5D59A87A" w:rsidR="1EF8D5EF" w:rsidRDefault="1EF8D5EF" w:rsidP="1EF8D5EF"/>
    <w:sectPr w:rsidR="1EF8D5E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8A1876D" w16cid:durableId="0A405B0F"/>
  <w16cid:commentId w16cid:paraId="03048395" w16cid:durableId="288171C4"/>
  <w16cid:commentId w16cid:paraId="792AD5B0" w16cid:durableId="6F872469"/>
  <w16cid:commentId w16cid:paraId="057B8C1A" w16cid:durableId="3D4BAB73"/>
  <w16cid:commentId w16cid:paraId="53FE3316" w16cid:durableId="1A6E71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557"/>
    <w:multiLevelType w:val="hybridMultilevel"/>
    <w:tmpl w:val="1F241D52"/>
    <w:lvl w:ilvl="0" w:tplc="49047ED6">
      <w:start w:val="1"/>
      <w:numFmt w:val="bullet"/>
      <w:lvlText w:val=""/>
      <w:lvlJc w:val="left"/>
      <w:pPr>
        <w:ind w:left="720" w:hanging="360"/>
      </w:pPr>
      <w:rPr>
        <w:rFonts w:ascii="Symbol" w:hAnsi="Symbol" w:hint="default"/>
      </w:rPr>
    </w:lvl>
    <w:lvl w:ilvl="1" w:tplc="42F070B0">
      <w:start w:val="1"/>
      <w:numFmt w:val="bullet"/>
      <w:lvlText w:val="o"/>
      <w:lvlJc w:val="left"/>
      <w:pPr>
        <w:ind w:left="1440" w:hanging="360"/>
      </w:pPr>
      <w:rPr>
        <w:rFonts w:ascii="Courier New" w:hAnsi="Courier New" w:hint="default"/>
      </w:rPr>
    </w:lvl>
    <w:lvl w:ilvl="2" w:tplc="870E9780">
      <w:start w:val="1"/>
      <w:numFmt w:val="bullet"/>
      <w:lvlText w:val=""/>
      <w:lvlJc w:val="left"/>
      <w:pPr>
        <w:ind w:left="2160" w:hanging="360"/>
      </w:pPr>
      <w:rPr>
        <w:rFonts w:ascii="Wingdings" w:hAnsi="Wingdings" w:hint="default"/>
      </w:rPr>
    </w:lvl>
    <w:lvl w:ilvl="3" w:tplc="8C5AFA32">
      <w:start w:val="1"/>
      <w:numFmt w:val="bullet"/>
      <w:lvlText w:val=""/>
      <w:lvlJc w:val="left"/>
      <w:pPr>
        <w:ind w:left="2880" w:hanging="360"/>
      </w:pPr>
      <w:rPr>
        <w:rFonts w:ascii="Symbol" w:hAnsi="Symbol" w:hint="default"/>
      </w:rPr>
    </w:lvl>
    <w:lvl w:ilvl="4" w:tplc="E79A84E0">
      <w:start w:val="1"/>
      <w:numFmt w:val="bullet"/>
      <w:lvlText w:val="o"/>
      <w:lvlJc w:val="left"/>
      <w:pPr>
        <w:ind w:left="3600" w:hanging="360"/>
      </w:pPr>
      <w:rPr>
        <w:rFonts w:ascii="Courier New" w:hAnsi="Courier New" w:hint="default"/>
      </w:rPr>
    </w:lvl>
    <w:lvl w:ilvl="5" w:tplc="ECB227C2">
      <w:start w:val="1"/>
      <w:numFmt w:val="bullet"/>
      <w:lvlText w:val=""/>
      <w:lvlJc w:val="left"/>
      <w:pPr>
        <w:ind w:left="4320" w:hanging="360"/>
      </w:pPr>
      <w:rPr>
        <w:rFonts w:ascii="Wingdings" w:hAnsi="Wingdings" w:hint="default"/>
      </w:rPr>
    </w:lvl>
    <w:lvl w:ilvl="6" w:tplc="ADECE76C">
      <w:start w:val="1"/>
      <w:numFmt w:val="bullet"/>
      <w:lvlText w:val=""/>
      <w:lvlJc w:val="left"/>
      <w:pPr>
        <w:ind w:left="5040" w:hanging="360"/>
      </w:pPr>
      <w:rPr>
        <w:rFonts w:ascii="Symbol" w:hAnsi="Symbol" w:hint="default"/>
      </w:rPr>
    </w:lvl>
    <w:lvl w:ilvl="7" w:tplc="CCC6654A">
      <w:start w:val="1"/>
      <w:numFmt w:val="bullet"/>
      <w:lvlText w:val="o"/>
      <w:lvlJc w:val="left"/>
      <w:pPr>
        <w:ind w:left="5760" w:hanging="360"/>
      </w:pPr>
      <w:rPr>
        <w:rFonts w:ascii="Courier New" w:hAnsi="Courier New" w:hint="default"/>
      </w:rPr>
    </w:lvl>
    <w:lvl w:ilvl="8" w:tplc="4206314C">
      <w:start w:val="1"/>
      <w:numFmt w:val="bullet"/>
      <w:lvlText w:val=""/>
      <w:lvlJc w:val="left"/>
      <w:pPr>
        <w:ind w:left="6480" w:hanging="360"/>
      </w:pPr>
      <w:rPr>
        <w:rFonts w:ascii="Wingdings" w:hAnsi="Wingdings" w:hint="default"/>
      </w:rPr>
    </w:lvl>
  </w:abstractNum>
  <w:abstractNum w:abstractNumId="1" w15:restartNumberingAfterBreak="0">
    <w:nsid w:val="4DB31E26"/>
    <w:multiLevelType w:val="hybridMultilevel"/>
    <w:tmpl w:val="BDC22EF6"/>
    <w:lvl w:ilvl="0" w:tplc="20E8C0CA">
      <w:start w:val="1"/>
      <w:numFmt w:val="bullet"/>
      <w:lvlText w:val=""/>
      <w:lvlJc w:val="left"/>
      <w:pPr>
        <w:ind w:left="720" w:hanging="360"/>
      </w:pPr>
      <w:rPr>
        <w:rFonts w:ascii="Symbol" w:hAnsi="Symbol" w:hint="default"/>
      </w:rPr>
    </w:lvl>
    <w:lvl w:ilvl="1" w:tplc="8AD449FE">
      <w:start w:val="1"/>
      <w:numFmt w:val="bullet"/>
      <w:lvlText w:val="o"/>
      <w:lvlJc w:val="left"/>
      <w:pPr>
        <w:ind w:left="1440" w:hanging="360"/>
      </w:pPr>
      <w:rPr>
        <w:rFonts w:ascii="Courier New" w:hAnsi="Courier New" w:hint="default"/>
      </w:rPr>
    </w:lvl>
    <w:lvl w:ilvl="2" w:tplc="06705FF6">
      <w:start w:val="1"/>
      <w:numFmt w:val="bullet"/>
      <w:lvlText w:val=""/>
      <w:lvlJc w:val="left"/>
      <w:pPr>
        <w:ind w:left="2160" w:hanging="360"/>
      </w:pPr>
      <w:rPr>
        <w:rFonts w:ascii="Wingdings" w:hAnsi="Wingdings" w:hint="default"/>
      </w:rPr>
    </w:lvl>
    <w:lvl w:ilvl="3" w:tplc="E7F09F5E">
      <w:start w:val="1"/>
      <w:numFmt w:val="bullet"/>
      <w:lvlText w:val=""/>
      <w:lvlJc w:val="left"/>
      <w:pPr>
        <w:ind w:left="2880" w:hanging="360"/>
      </w:pPr>
      <w:rPr>
        <w:rFonts w:ascii="Symbol" w:hAnsi="Symbol" w:hint="default"/>
      </w:rPr>
    </w:lvl>
    <w:lvl w:ilvl="4" w:tplc="51361E1C">
      <w:start w:val="1"/>
      <w:numFmt w:val="bullet"/>
      <w:lvlText w:val="o"/>
      <w:lvlJc w:val="left"/>
      <w:pPr>
        <w:ind w:left="3600" w:hanging="360"/>
      </w:pPr>
      <w:rPr>
        <w:rFonts w:ascii="Courier New" w:hAnsi="Courier New" w:hint="default"/>
      </w:rPr>
    </w:lvl>
    <w:lvl w:ilvl="5" w:tplc="652CD442">
      <w:start w:val="1"/>
      <w:numFmt w:val="bullet"/>
      <w:lvlText w:val=""/>
      <w:lvlJc w:val="left"/>
      <w:pPr>
        <w:ind w:left="4320" w:hanging="360"/>
      </w:pPr>
      <w:rPr>
        <w:rFonts w:ascii="Wingdings" w:hAnsi="Wingdings" w:hint="default"/>
      </w:rPr>
    </w:lvl>
    <w:lvl w:ilvl="6" w:tplc="6EFAE56E">
      <w:start w:val="1"/>
      <w:numFmt w:val="bullet"/>
      <w:lvlText w:val=""/>
      <w:lvlJc w:val="left"/>
      <w:pPr>
        <w:ind w:left="5040" w:hanging="360"/>
      </w:pPr>
      <w:rPr>
        <w:rFonts w:ascii="Symbol" w:hAnsi="Symbol" w:hint="default"/>
      </w:rPr>
    </w:lvl>
    <w:lvl w:ilvl="7" w:tplc="512A0A34">
      <w:start w:val="1"/>
      <w:numFmt w:val="bullet"/>
      <w:lvlText w:val="o"/>
      <w:lvlJc w:val="left"/>
      <w:pPr>
        <w:ind w:left="5760" w:hanging="360"/>
      </w:pPr>
      <w:rPr>
        <w:rFonts w:ascii="Courier New" w:hAnsi="Courier New" w:hint="default"/>
      </w:rPr>
    </w:lvl>
    <w:lvl w:ilvl="8" w:tplc="B8D666BC">
      <w:start w:val="1"/>
      <w:numFmt w:val="bullet"/>
      <w:lvlText w:val=""/>
      <w:lvlJc w:val="left"/>
      <w:pPr>
        <w:ind w:left="6480" w:hanging="360"/>
      </w:pPr>
      <w:rPr>
        <w:rFonts w:ascii="Wingdings" w:hAnsi="Wingdings" w:hint="default"/>
      </w:rPr>
    </w:lvl>
  </w:abstractNum>
  <w:abstractNum w:abstractNumId="2" w15:restartNumberingAfterBreak="0">
    <w:nsid w:val="5EF23289"/>
    <w:multiLevelType w:val="hybridMultilevel"/>
    <w:tmpl w:val="E96C5F3C"/>
    <w:lvl w:ilvl="0" w:tplc="140443AE">
      <w:start w:val="1"/>
      <w:numFmt w:val="bullet"/>
      <w:lvlText w:val=""/>
      <w:lvlJc w:val="left"/>
      <w:pPr>
        <w:ind w:left="720" w:hanging="360"/>
      </w:pPr>
      <w:rPr>
        <w:rFonts w:ascii="Symbol" w:hAnsi="Symbol" w:hint="default"/>
      </w:rPr>
    </w:lvl>
    <w:lvl w:ilvl="1" w:tplc="BE62596C">
      <w:start w:val="1"/>
      <w:numFmt w:val="bullet"/>
      <w:lvlText w:val="o"/>
      <w:lvlJc w:val="left"/>
      <w:pPr>
        <w:ind w:left="1440" w:hanging="360"/>
      </w:pPr>
      <w:rPr>
        <w:rFonts w:ascii="Courier New" w:hAnsi="Courier New" w:hint="default"/>
      </w:rPr>
    </w:lvl>
    <w:lvl w:ilvl="2" w:tplc="E3A834AA">
      <w:start w:val="1"/>
      <w:numFmt w:val="bullet"/>
      <w:lvlText w:val=""/>
      <w:lvlJc w:val="left"/>
      <w:pPr>
        <w:ind w:left="2160" w:hanging="360"/>
      </w:pPr>
      <w:rPr>
        <w:rFonts w:ascii="Wingdings" w:hAnsi="Wingdings" w:hint="default"/>
      </w:rPr>
    </w:lvl>
    <w:lvl w:ilvl="3" w:tplc="A9E09898">
      <w:start w:val="1"/>
      <w:numFmt w:val="bullet"/>
      <w:lvlText w:val=""/>
      <w:lvlJc w:val="left"/>
      <w:pPr>
        <w:ind w:left="2880" w:hanging="360"/>
      </w:pPr>
      <w:rPr>
        <w:rFonts w:ascii="Symbol" w:hAnsi="Symbol" w:hint="default"/>
      </w:rPr>
    </w:lvl>
    <w:lvl w:ilvl="4" w:tplc="9B08FD18">
      <w:start w:val="1"/>
      <w:numFmt w:val="bullet"/>
      <w:lvlText w:val="o"/>
      <w:lvlJc w:val="left"/>
      <w:pPr>
        <w:ind w:left="3600" w:hanging="360"/>
      </w:pPr>
      <w:rPr>
        <w:rFonts w:ascii="Courier New" w:hAnsi="Courier New" w:hint="default"/>
      </w:rPr>
    </w:lvl>
    <w:lvl w:ilvl="5" w:tplc="0A5813F4">
      <w:start w:val="1"/>
      <w:numFmt w:val="bullet"/>
      <w:lvlText w:val=""/>
      <w:lvlJc w:val="left"/>
      <w:pPr>
        <w:ind w:left="4320" w:hanging="360"/>
      </w:pPr>
      <w:rPr>
        <w:rFonts w:ascii="Wingdings" w:hAnsi="Wingdings" w:hint="default"/>
      </w:rPr>
    </w:lvl>
    <w:lvl w:ilvl="6" w:tplc="B9CE9E84">
      <w:start w:val="1"/>
      <w:numFmt w:val="bullet"/>
      <w:lvlText w:val=""/>
      <w:lvlJc w:val="left"/>
      <w:pPr>
        <w:ind w:left="5040" w:hanging="360"/>
      </w:pPr>
      <w:rPr>
        <w:rFonts w:ascii="Symbol" w:hAnsi="Symbol" w:hint="default"/>
      </w:rPr>
    </w:lvl>
    <w:lvl w:ilvl="7" w:tplc="CF546536">
      <w:start w:val="1"/>
      <w:numFmt w:val="bullet"/>
      <w:lvlText w:val="o"/>
      <w:lvlJc w:val="left"/>
      <w:pPr>
        <w:ind w:left="5760" w:hanging="360"/>
      </w:pPr>
      <w:rPr>
        <w:rFonts w:ascii="Courier New" w:hAnsi="Courier New" w:hint="default"/>
      </w:rPr>
    </w:lvl>
    <w:lvl w:ilvl="8" w:tplc="50180084">
      <w:start w:val="1"/>
      <w:numFmt w:val="bullet"/>
      <w:lvlText w:val=""/>
      <w:lvlJc w:val="left"/>
      <w:pPr>
        <w:ind w:left="6480" w:hanging="360"/>
      </w:pPr>
      <w:rPr>
        <w:rFonts w:ascii="Wingdings" w:hAnsi="Wingdings" w:hint="default"/>
      </w:rPr>
    </w:lvl>
  </w:abstractNum>
  <w:abstractNum w:abstractNumId="3" w15:restartNumberingAfterBreak="0">
    <w:nsid w:val="77FE1009"/>
    <w:multiLevelType w:val="hybridMultilevel"/>
    <w:tmpl w:val="CF6CD8FE"/>
    <w:lvl w:ilvl="0" w:tplc="15E42310">
      <w:start w:val="1"/>
      <w:numFmt w:val="bullet"/>
      <w:lvlText w:val=""/>
      <w:lvlJc w:val="left"/>
      <w:pPr>
        <w:ind w:left="720" w:hanging="360"/>
      </w:pPr>
      <w:rPr>
        <w:rFonts w:ascii="Symbol" w:hAnsi="Symbol" w:hint="default"/>
      </w:rPr>
    </w:lvl>
    <w:lvl w:ilvl="1" w:tplc="7AAC76A8">
      <w:start w:val="1"/>
      <w:numFmt w:val="bullet"/>
      <w:lvlText w:val="o"/>
      <w:lvlJc w:val="left"/>
      <w:pPr>
        <w:ind w:left="1440" w:hanging="360"/>
      </w:pPr>
      <w:rPr>
        <w:rFonts w:ascii="Courier New" w:hAnsi="Courier New" w:hint="default"/>
      </w:rPr>
    </w:lvl>
    <w:lvl w:ilvl="2" w:tplc="67349C0C">
      <w:start w:val="1"/>
      <w:numFmt w:val="bullet"/>
      <w:lvlText w:val=""/>
      <w:lvlJc w:val="left"/>
      <w:pPr>
        <w:ind w:left="2160" w:hanging="360"/>
      </w:pPr>
      <w:rPr>
        <w:rFonts w:ascii="Wingdings" w:hAnsi="Wingdings" w:hint="default"/>
      </w:rPr>
    </w:lvl>
    <w:lvl w:ilvl="3" w:tplc="F216F1E8">
      <w:start w:val="1"/>
      <w:numFmt w:val="bullet"/>
      <w:lvlText w:val=""/>
      <w:lvlJc w:val="left"/>
      <w:pPr>
        <w:ind w:left="2880" w:hanging="360"/>
      </w:pPr>
      <w:rPr>
        <w:rFonts w:ascii="Symbol" w:hAnsi="Symbol" w:hint="default"/>
      </w:rPr>
    </w:lvl>
    <w:lvl w:ilvl="4" w:tplc="E834C2C2">
      <w:start w:val="1"/>
      <w:numFmt w:val="bullet"/>
      <w:lvlText w:val="o"/>
      <w:lvlJc w:val="left"/>
      <w:pPr>
        <w:ind w:left="3600" w:hanging="360"/>
      </w:pPr>
      <w:rPr>
        <w:rFonts w:ascii="Courier New" w:hAnsi="Courier New" w:hint="default"/>
      </w:rPr>
    </w:lvl>
    <w:lvl w:ilvl="5" w:tplc="180A86DE">
      <w:start w:val="1"/>
      <w:numFmt w:val="bullet"/>
      <w:lvlText w:val=""/>
      <w:lvlJc w:val="left"/>
      <w:pPr>
        <w:ind w:left="4320" w:hanging="360"/>
      </w:pPr>
      <w:rPr>
        <w:rFonts w:ascii="Wingdings" w:hAnsi="Wingdings" w:hint="default"/>
      </w:rPr>
    </w:lvl>
    <w:lvl w:ilvl="6" w:tplc="6C9E53FC">
      <w:start w:val="1"/>
      <w:numFmt w:val="bullet"/>
      <w:lvlText w:val=""/>
      <w:lvlJc w:val="left"/>
      <w:pPr>
        <w:ind w:left="5040" w:hanging="360"/>
      </w:pPr>
      <w:rPr>
        <w:rFonts w:ascii="Symbol" w:hAnsi="Symbol" w:hint="default"/>
      </w:rPr>
    </w:lvl>
    <w:lvl w:ilvl="7" w:tplc="6A5CAF06">
      <w:start w:val="1"/>
      <w:numFmt w:val="bullet"/>
      <w:lvlText w:val="o"/>
      <w:lvlJc w:val="left"/>
      <w:pPr>
        <w:ind w:left="5760" w:hanging="360"/>
      </w:pPr>
      <w:rPr>
        <w:rFonts w:ascii="Courier New" w:hAnsi="Courier New" w:hint="default"/>
      </w:rPr>
    </w:lvl>
    <w:lvl w:ilvl="8" w:tplc="EE723DC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8AB0A3"/>
    <w:rsid w:val="001E031D"/>
    <w:rsid w:val="1EF8D5EF"/>
    <w:rsid w:val="34A31049"/>
    <w:rsid w:val="458AB0A3"/>
    <w:rsid w:val="58AA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B0A3"/>
  <w15:chartTrackingRefBased/>
  <w15:docId w15:val="{3D34E3F7-7BE2-434A-A46A-B0BE730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f8262ae245ed4fa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Eichelberger, Michelle</dc:creator>
  <cp:keywords/>
  <dc:description/>
  <cp:lastModifiedBy>Michelle Eichelberger</cp:lastModifiedBy>
  <cp:revision>2</cp:revision>
  <dcterms:created xsi:type="dcterms:W3CDTF">2019-10-21T20:07:00Z</dcterms:created>
  <dcterms:modified xsi:type="dcterms:W3CDTF">2019-10-22T17:27:00Z</dcterms:modified>
</cp:coreProperties>
</file>