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1DCAF" w14:textId="77777777" w:rsidR="00A71903" w:rsidRDefault="00A71903" w:rsidP="00A71903">
      <w:pPr>
        <w:pStyle w:val="Title"/>
      </w:pPr>
      <w:r>
        <w:t>FIRST Steps Together</w:t>
      </w:r>
    </w:p>
    <w:p w14:paraId="35ABE5B7" w14:textId="77777777" w:rsidR="00A71903" w:rsidRDefault="00A71903" w:rsidP="00A71903">
      <w:pPr>
        <w:pStyle w:val="Title"/>
      </w:pPr>
      <w:r>
        <w:t xml:space="preserve">Families </w:t>
      </w:r>
      <w:proofErr w:type="gramStart"/>
      <w:r>
        <w:t>In</w:t>
      </w:r>
      <w:proofErr w:type="gramEnd"/>
      <w:r>
        <w:t xml:space="preserve"> Recovery Support </w:t>
      </w:r>
    </w:p>
    <w:p w14:paraId="1E98638A" w14:textId="77777777" w:rsidR="00A71903" w:rsidRDefault="00A71903" w:rsidP="00A71903">
      <w:pPr>
        <w:pStyle w:val="Subtitle"/>
      </w:pPr>
      <w:r>
        <w:t xml:space="preserve">Newsletter </w:t>
      </w:r>
    </w:p>
    <w:p w14:paraId="572F789A" w14:textId="77777777" w:rsidR="00A71903" w:rsidRDefault="00A71903" w:rsidP="00A71903"/>
    <w:p w14:paraId="5332931F" w14:textId="7F44F1B0" w:rsidR="00A71903" w:rsidRPr="00CB1F38" w:rsidRDefault="00A71903" w:rsidP="00A71903">
      <w:pPr>
        <w:pStyle w:val="Heading1"/>
        <w:rPr>
          <w:color w:val="000000" w:themeColor="text1"/>
        </w:rPr>
      </w:pPr>
      <w:r w:rsidRPr="00CB1F38">
        <w:rPr>
          <w:color w:val="000000" w:themeColor="text1"/>
        </w:rPr>
        <w:t xml:space="preserve">Community </w:t>
      </w:r>
      <w:r w:rsidR="00B80E5E" w:rsidRPr="00CB1F38">
        <w:rPr>
          <w:color w:val="000000" w:themeColor="text1"/>
        </w:rPr>
        <w:t>c</w:t>
      </w:r>
      <w:r w:rsidRPr="00CB1F38">
        <w:rPr>
          <w:color w:val="000000" w:themeColor="text1"/>
        </w:rPr>
        <w:t>onnections</w:t>
      </w:r>
    </w:p>
    <w:p w14:paraId="315F9E39" w14:textId="0B4A4B15" w:rsidR="00A71903" w:rsidRDefault="00A71903">
      <w:r w:rsidRPr="00A71903">
        <w:t xml:space="preserve">In so many ways, FIRST Steps Together is about connections.  </w:t>
      </w:r>
      <w:proofErr w:type="gramStart"/>
      <w:r w:rsidRPr="00A71903">
        <w:t>All of</w:t>
      </w:r>
      <w:proofErr w:type="gramEnd"/>
      <w:r w:rsidRPr="00A71903">
        <w:t xml:space="preserve"> this important work is happening through both inviting in and reaching out to the community. This newsletter issue is themed Community Connections. We are highlighting the amazing work happening among our sites that is encouraging connections between parents, infants, children, grandparents, and other caregivers, as they connect with each other as well as to the greater recovery and family support networks within their communities.  Please note, we have shared some great flyers from </w:t>
      </w:r>
      <w:proofErr w:type="gramStart"/>
      <w:r w:rsidRPr="00A71903">
        <w:t>sites</w:t>
      </w:r>
      <w:proofErr w:type="gramEnd"/>
      <w:r w:rsidRPr="00A71903">
        <w:t xml:space="preserve"> and you can click on each image to view it full screen.</w:t>
      </w:r>
    </w:p>
    <w:p w14:paraId="1C278CB5" w14:textId="3D32099F" w:rsidR="00A71903" w:rsidRPr="00CB1F38" w:rsidRDefault="00A71903" w:rsidP="00A71903">
      <w:pPr>
        <w:pStyle w:val="Heading1"/>
        <w:rPr>
          <w:color w:val="auto"/>
        </w:rPr>
      </w:pPr>
      <w:r w:rsidRPr="00CB1F38">
        <w:rPr>
          <w:color w:val="auto"/>
        </w:rPr>
        <w:t>Reaching out to the community</w:t>
      </w:r>
    </w:p>
    <w:p w14:paraId="27810B7B" w14:textId="12F8F5D6" w:rsidR="00A71903" w:rsidRDefault="00A71903">
      <w:r w:rsidRPr="00A71903">
        <w:t>FIRST Steps Together sites have been reaching out to other service providers and community service organizations as well as attending events in their area to share about what the program offers to families.</w:t>
      </w:r>
    </w:p>
    <w:p w14:paraId="73FBC0D2" w14:textId="1C212D54" w:rsidR="00B80E5E" w:rsidRDefault="00B80E5E"/>
    <w:p w14:paraId="5FAB0BD6" w14:textId="3FBB3779" w:rsidR="00B80E5E" w:rsidRPr="00CB1F38" w:rsidRDefault="00B80E5E" w:rsidP="00B80E5E">
      <w:pPr>
        <w:pStyle w:val="Heading1"/>
        <w:rPr>
          <w:color w:val="auto"/>
        </w:rPr>
      </w:pPr>
      <w:r w:rsidRPr="00CB1F38">
        <w:rPr>
          <w:color w:val="auto"/>
        </w:rPr>
        <w:t>Inviting the community in</w:t>
      </w:r>
    </w:p>
    <w:p w14:paraId="05D33293" w14:textId="74DD10F1" w:rsidR="00B80E5E" w:rsidRDefault="00B80E5E" w:rsidP="00B80E5E">
      <w:r w:rsidRPr="00B80E5E">
        <w:t>Montachusett Opportunity Council (MOC), Fitchburg and Center for Human Development (CHD), Pittsfield, have boosted their community connections by inviting members of their community in.   MOC held an open house and Emily reported that inviting in care providers, families and other collateral partners was very well received and provided an opportunity to build relationships while introducing FIRST Steps Together staff and services to the attendees. CHD has a weekly coffee hour for parents and kids to come in and connect.</w:t>
      </w:r>
    </w:p>
    <w:p w14:paraId="0A578F48" w14:textId="77777777" w:rsidR="00B80E5E" w:rsidRPr="00B80E5E" w:rsidRDefault="00B80E5E" w:rsidP="00B80E5E"/>
    <w:p w14:paraId="0A0EE651" w14:textId="36EE51D3" w:rsidR="00B80E5E" w:rsidRPr="00CB1F38" w:rsidRDefault="00B80E5E" w:rsidP="00B80E5E">
      <w:pPr>
        <w:pStyle w:val="Heading1"/>
        <w:rPr>
          <w:color w:val="auto"/>
        </w:rPr>
      </w:pPr>
      <w:r w:rsidRPr="00CB1F38">
        <w:rPr>
          <w:color w:val="auto"/>
        </w:rPr>
        <w:t>Success Spotlight</w:t>
      </w:r>
    </w:p>
    <w:p w14:paraId="6FC5E0FE" w14:textId="69521AA2" w:rsidR="00B80E5E" w:rsidRDefault="00B80E5E" w:rsidP="00B80E5E"/>
    <w:p w14:paraId="665E67F9" w14:textId="77777777" w:rsidR="00B80E5E" w:rsidRDefault="00B80E5E" w:rsidP="00B80E5E">
      <w:r>
        <w:t xml:space="preserve">Our newsletter theme this month is Community Connections and we are pleased to be able to highlight the work that FIRST Steps Together team members are doing to initiate connections. Shalonda Nicholson-Mabry is a clinician with the FIRST Steps Together site at Square One in Springfield. She started doing outreach at age 13 as a student advocate in a youth program providing education for her peers on topics such as tobacco, safe sex and healthy relationships. Shalonda has been a Healthy Families home visitor, worked in Square One? s Family Center and is a facilitator for Parents as Teachers. Being a community connector comes naturally to Shalonda as her grandparents modeled and </w:t>
      </w:r>
      <w:r>
        <w:lastRenderedPageBreak/>
        <w:t xml:space="preserve">encouraged being active in the community through founding their own social service organization and being foster parents.   </w:t>
      </w:r>
    </w:p>
    <w:p w14:paraId="4EC7AED9" w14:textId="5227CAB7" w:rsidR="00B80E5E" w:rsidRDefault="00B80E5E" w:rsidP="00B80E5E">
      <w:r>
        <w:t>Community events that Square One has participated in that Shalonda noted were particularly beneficial include the Springfield Community Baby Shower and the citywide Pancake Breakfast, both held in May. Each of these events featured local programs and services for families including WIC, DCF, breastfeeding support groups, Tapestry Health and Early Intervention. When asked why she felt doing these community events was effective, Shalonda shared</w:t>
      </w:r>
      <w:r w:rsidR="00042822">
        <w:br/>
      </w:r>
      <w:r w:rsidR="00356112">
        <w:t>“</w:t>
      </w:r>
      <w:r>
        <w:t>When I go to these community events, I stay updated. I learn about new services and what each program specializes in. I connect with the people who are working there</w:t>
      </w:r>
      <w:r w:rsidR="00042822">
        <w:t>–</w:t>
      </w:r>
      <w:r>
        <w:t>and there are always new people! The staff members I meet see who I am and that I am passionate about what I do for work. When they have a client that may be a good fit for any of our services, they remember me and are more likely to make the referral."</w:t>
      </w:r>
      <w:r w:rsidR="00042822">
        <w:br/>
      </w:r>
      <w:r>
        <w:t xml:space="preserve">Everyone on the FIRST Steps Together team is involved in outreach at Square One. Together, they decide who can attend based on schedules so that all staff have a role in going to these events or doing presentations at partner organization staff meetings.  </w:t>
      </w:r>
    </w:p>
    <w:p w14:paraId="7559054B" w14:textId="368772DA" w:rsidR="00B80E5E" w:rsidRDefault="00B80E5E" w:rsidP="00B80E5E">
      <w:r>
        <w:t>In honor of Mother</w:t>
      </w:r>
      <w:r w:rsidR="00FA07DA">
        <w:t>’</w:t>
      </w:r>
      <w:r>
        <w:t xml:space="preserve">s Day this past May, Shalonda was honored by the Big Y Surprise Squad for the work that she does to support families in her community. Congratulations Shalonda! </w:t>
      </w:r>
    </w:p>
    <w:p w14:paraId="4242022C" w14:textId="3826E8D0" w:rsidR="00356112" w:rsidRDefault="00356112" w:rsidP="00B80E5E">
      <w:r>
        <w:t>Shalonda Nicholson-Mabry is a clinician at Square One.  The Square One Family Center is a great community resource where community members can come and access clothing, emergency food, free internet, and support.</w:t>
      </w:r>
    </w:p>
    <w:p w14:paraId="3B457CA1" w14:textId="77777777" w:rsidR="00FA07DA" w:rsidRDefault="00FA07DA" w:rsidP="00356112">
      <w:pPr>
        <w:pStyle w:val="Heading1"/>
        <w:rPr>
          <w:rFonts w:asciiTheme="minorHAnsi" w:eastAsiaTheme="minorHAnsi" w:hAnsiTheme="minorHAnsi" w:cstheme="minorBidi"/>
          <w:color w:val="auto"/>
          <w:sz w:val="22"/>
          <w:szCs w:val="22"/>
        </w:rPr>
      </w:pPr>
    </w:p>
    <w:p w14:paraId="016692C2" w14:textId="0A034A49" w:rsidR="00356112" w:rsidRPr="00CB1F38" w:rsidRDefault="00356112" w:rsidP="00356112">
      <w:pPr>
        <w:pStyle w:val="Heading1"/>
        <w:rPr>
          <w:color w:val="auto"/>
        </w:rPr>
      </w:pPr>
      <w:r w:rsidRPr="00CB1F38">
        <w:rPr>
          <w:color w:val="auto"/>
        </w:rPr>
        <w:t>Upcoming webinar: Tobacco conversations</w:t>
      </w:r>
    </w:p>
    <w:p w14:paraId="6073842A" w14:textId="4AA22E4D" w:rsidR="009F51B6" w:rsidRDefault="009F51B6" w:rsidP="009F51B6"/>
    <w:p w14:paraId="38890642" w14:textId="21D45D3D" w:rsidR="00356112" w:rsidRDefault="009F51B6" w:rsidP="00356112">
      <w:r>
        <w:t xml:space="preserve">We hope you are able to join the webinar with Janet </w:t>
      </w:r>
      <w:proofErr w:type="spellStart"/>
      <w:r>
        <w:t>Smeltz</w:t>
      </w:r>
      <w:proofErr w:type="spellEnd"/>
      <w:r>
        <w:t xml:space="preserve">, the Director of the </w:t>
      </w:r>
      <w:hyperlink r:id="rId5" w:history="1">
        <w:r w:rsidRPr="009F51B6">
          <w:rPr>
            <w:rStyle w:val="Hyperlink"/>
          </w:rPr>
          <w:t>TAPE Project of the Institute for Health and Recovery</w:t>
        </w:r>
      </w:hyperlink>
      <w:r>
        <w:t xml:space="preserve"> on </w:t>
      </w:r>
      <w:r w:rsidRPr="009F51B6">
        <w:rPr>
          <w:b/>
          <w:bCs/>
        </w:rPr>
        <w:t>August 12 from 1:30 to 2:30</w:t>
      </w:r>
      <w:r>
        <w:t xml:space="preserve">.   Join to learn tips for getting comfortable with talking about tobacco use with clients. </w:t>
      </w:r>
    </w:p>
    <w:p w14:paraId="1EDBDE1F" w14:textId="6B09B96F" w:rsidR="00356112" w:rsidRPr="00CB1F38" w:rsidRDefault="00356112" w:rsidP="00356112">
      <w:pPr>
        <w:pStyle w:val="Heading1"/>
        <w:rPr>
          <w:color w:val="000000" w:themeColor="text1"/>
        </w:rPr>
      </w:pPr>
      <w:r w:rsidRPr="00CB1F38">
        <w:rPr>
          <w:color w:val="000000" w:themeColor="text1"/>
        </w:rPr>
        <w:t>Upcoming trainings and events</w:t>
      </w:r>
    </w:p>
    <w:p w14:paraId="6F1BD414" w14:textId="19A3EDBE" w:rsidR="009F51B6" w:rsidRDefault="009F51B6" w:rsidP="009F51B6"/>
    <w:p w14:paraId="0A16DA7B" w14:textId="351E80EB" w:rsidR="009F51B6" w:rsidRDefault="009F51B6" w:rsidP="009F51B6">
      <w:r>
        <w:t xml:space="preserve">August 8, Waltham, </w:t>
      </w:r>
      <w:r w:rsidRPr="00DB17E8">
        <w:t>Improving Follow-up for Families Impacted by Perinatal Opioid Use: A Joint Workshop of PNQIN, Early Intervention, and Early Head Start,</w:t>
      </w:r>
      <w:r>
        <w:t xml:space="preserve"> </w:t>
      </w:r>
      <w:r w:rsidRPr="00DB17E8">
        <w:t>PNQIN</w:t>
      </w:r>
    </w:p>
    <w:p w14:paraId="50F81C03" w14:textId="6F7D6C4E" w:rsidR="009F51B6" w:rsidRDefault="009F51B6" w:rsidP="009F51B6">
      <w:r w:rsidRPr="00DB17E8">
        <w:t>Group Peer Support (GPS)</w:t>
      </w:r>
      <w:r>
        <w:t xml:space="preserve"> Western MA (Pittsfield), </w:t>
      </w:r>
      <w:r w:rsidRPr="00DB17E8">
        <w:t>register here</w:t>
      </w:r>
      <w:r>
        <w:br/>
      </w:r>
      <w:proofErr w:type="gramStart"/>
      <w:r>
        <w:t>September  11</w:t>
      </w:r>
      <w:proofErr w:type="gramEnd"/>
      <w:r>
        <w:t xml:space="preserve"> -  September 18  -  October 2</w:t>
      </w:r>
    </w:p>
    <w:p w14:paraId="23768E6E" w14:textId="77777777" w:rsidR="009F51B6" w:rsidRDefault="009F51B6" w:rsidP="009F51B6">
      <w:r>
        <w:t xml:space="preserve">Metro Boston (Waltham), </w:t>
      </w:r>
      <w:commentRangeStart w:id="0"/>
      <w:r>
        <w:t>register here</w:t>
      </w:r>
      <w:commentRangeEnd w:id="0"/>
      <w:r>
        <w:rPr>
          <w:rStyle w:val="CommentReference"/>
        </w:rPr>
        <w:commentReference w:id="0"/>
      </w:r>
      <w:r>
        <w:br/>
        <w:t xml:space="preserve">October </w:t>
      </w:r>
      <w:proofErr w:type="gramStart"/>
      <w:r>
        <w:t>16  -</w:t>
      </w:r>
      <w:proofErr w:type="gramEnd"/>
      <w:r>
        <w:t xml:space="preserve">  October 22  -  October 30</w:t>
      </w:r>
    </w:p>
    <w:p w14:paraId="29C84EFE" w14:textId="533B7E35" w:rsidR="009F51B6" w:rsidRDefault="009F51B6" w:rsidP="009F51B6">
      <w:r>
        <w:t xml:space="preserve">Central MA (Shrewsbury), </w:t>
      </w:r>
      <w:r w:rsidRPr="00DB17E8">
        <w:t>register here</w:t>
      </w:r>
      <w:r>
        <w:br/>
        <w:t xml:space="preserve">November </w:t>
      </w:r>
      <w:proofErr w:type="gramStart"/>
      <w:r>
        <w:t>20  -</w:t>
      </w:r>
      <w:proofErr w:type="gramEnd"/>
      <w:r>
        <w:t xml:space="preserve">  December 4  -  December 11</w:t>
      </w:r>
    </w:p>
    <w:p w14:paraId="048B237E" w14:textId="6EF71EE5" w:rsidR="009F51B6" w:rsidRDefault="009F51B6" w:rsidP="009F51B6">
      <w:r>
        <w:lastRenderedPageBreak/>
        <w:t>Reflective Supervision (for Supervisors)</w:t>
      </w:r>
      <w:r>
        <w:br/>
        <w:t xml:space="preserve">Please email agirard@jfcsboston.org to register </w:t>
      </w:r>
    </w:p>
    <w:p w14:paraId="68DD5B9B" w14:textId="74457206" w:rsidR="009F51B6" w:rsidRDefault="009F51B6" w:rsidP="009F51B6">
      <w:r>
        <w:t>Western MA (Hadley), September 16</w:t>
      </w:r>
      <w:r>
        <w:br/>
        <w:t>Eastern MA (Plymouth), October 7</w:t>
      </w:r>
    </w:p>
    <w:p w14:paraId="40E449D8" w14:textId="50147089" w:rsidR="009F51B6" w:rsidRPr="009F51B6" w:rsidRDefault="009F51B6" w:rsidP="009F51B6">
      <w:r>
        <w:t xml:space="preserve">September 18-19, Marlborough, </w:t>
      </w:r>
      <w:r w:rsidRPr="00DB17E8">
        <w:t>Perinatal Mood Disorders: Components of Care,</w:t>
      </w:r>
      <w:r>
        <w:t xml:space="preserve"> Postpartum Support International</w:t>
      </w:r>
    </w:p>
    <w:p w14:paraId="56EB6057" w14:textId="77777777" w:rsidR="00356112" w:rsidRPr="00356112" w:rsidRDefault="00356112" w:rsidP="00356112"/>
    <w:p w14:paraId="31481771" w14:textId="718D16B4" w:rsidR="00356112" w:rsidRPr="00CB1F38" w:rsidRDefault="00356112" w:rsidP="00356112">
      <w:pPr>
        <w:pStyle w:val="Heading1"/>
        <w:rPr>
          <w:color w:val="auto"/>
        </w:rPr>
      </w:pPr>
      <w:r w:rsidRPr="00CB1F38">
        <w:rPr>
          <w:color w:val="auto"/>
        </w:rPr>
        <w:t>Other resources on smoking cessation</w:t>
      </w:r>
    </w:p>
    <w:p w14:paraId="4CACEA68" w14:textId="531417C6" w:rsidR="00356112" w:rsidRDefault="00356112" w:rsidP="00356112">
      <w:pPr>
        <w:rPr>
          <w:highlight w:val="black"/>
        </w:rPr>
      </w:pPr>
    </w:p>
    <w:p w14:paraId="44E0D90D" w14:textId="3BA883EA" w:rsidR="00356112" w:rsidRDefault="00356112" w:rsidP="00356112">
      <w:pPr>
        <w:rPr>
          <w:color w:val="000000" w:themeColor="text1"/>
        </w:rPr>
      </w:pPr>
      <w:r w:rsidRPr="00356112">
        <w:rPr>
          <w:color w:val="000000" w:themeColor="text1"/>
        </w:rPr>
        <w:t xml:space="preserve">The </w:t>
      </w:r>
      <w:r>
        <w:rPr>
          <w:color w:val="000000" w:themeColor="text1"/>
        </w:rPr>
        <w:t>MA Smokers’ Helpline offers free support to quit smoking.</w:t>
      </w:r>
    </w:p>
    <w:p w14:paraId="4AD987C4" w14:textId="2341DB52" w:rsidR="00356112" w:rsidRDefault="00FA07DA" w:rsidP="00356112">
      <w:pPr>
        <w:rPr>
          <w:color w:val="000000" w:themeColor="text1"/>
        </w:rPr>
      </w:pPr>
      <w:r>
        <w:rPr>
          <w:color w:val="000000" w:themeColor="text1"/>
        </w:rPr>
        <w:t>“</w:t>
      </w:r>
      <w:r w:rsidR="00356112">
        <w:rPr>
          <w:color w:val="000000" w:themeColor="text1"/>
        </w:rPr>
        <w:t>I quit on my 9</w:t>
      </w:r>
      <w:r w:rsidR="00356112" w:rsidRPr="00356112">
        <w:rPr>
          <w:color w:val="000000" w:themeColor="text1"/>
          <w:vertAlign w:val="superscript"/>
        </w:rPr>
        <w:t>th</w:t>
      </w:r>
      <w:r w:rsidR="00356112">
        <w:rPr>
          <w:color w:val="000000" w:themeColor="text1"/>
        </w:rPr>
        <w:t xml:space="preserve"> try</w:t>
      </w:r>
      <w:r w:rsidR="009F51B6">
        <w:rPr>
          <w:color w:val="000000" w:themeColor="text1"/>
        </w:rPr>
        <w:t>.  Keep trying!</w:t>
      </w:r>
      <w:r>
        <w:rPr>
          <w:color w:val="000000" w:themeColor="text1"/>
        </w:rPr>
        <w:t>”</w:t>
      </w:r>
    </w:p>
    <w:p w14:paraId="2488D576" w14:textId="428CEBEB" w:rsidR="009F51B6" w:rsidRDefault="009F51B6" w:rsidP="00356112">
      <w:pPr>
        <w:rPr>
          <w:color w:val="000000" w:themeColor="text1"/>
        </w:rPr>
      </w:pPr>
      <w:r>
        <w:rPr>
          <w:color w:val="000000" w:themeColor="text1"/>
        </w:rPr>
        <w:t>1-800-QUIT-NOW</w:t>
      </w:r>
    </w:p>
    <w:p w14:paraId="118E5E50" w14:textId="62964A1E" w:rsidR="009F51B6" w:rsidRPr="009F51B6" w:rsidRDefault="009F51B6" w:rsidP="009F51B6">
      <w:pPr>
        <w:rPr>
          <w:color w:val="000000" w:themeColor="text1"/>
        </w:rPr>
      </w:pPr>
      <w:r w:rsidRPr="009F51B6">
        <w:rPr>
          <w:color w:val="000000" w:themeColor="text1"/>
        </w:rPr>
        <w:t xml:space="preserve">The </w:t>
      </w:r>
      <w:hyperlink r:id="rId9" w:history="1">
        <w:r w:rsidRPr="009F51B6">
          <w:rPr>
            <w:rStyle w:val="Hyperlink"/>
          </w:rPr>
          <w:t>Massachusetts Smokers</w:t>
        </w:r>
        <w:r>
          <w:rPr>
            <w:rStyle w:val="Hyperlink"/>
          </w:rPr>
          <w:t>’</w:t>
        </w:r>
        <w:r w:rsidRPr="009F51B6">
          <w:rPr>
            <w:rStyle w:val="Hyperlink"/>
          </w:rPr>
          <w:t xml:space="preserve"> Helpline</w:t>
        </w:r>
      </w:hyperlink>
      <w:r w:rsidRPr="009F51B6">
        <w:rPr>
          <w:color w:val="000000" w:themeColor="text1"/>
        </w:rPr>
        <w:t xml:space="preserve"> is a free and confidential service for Massachusetts residents who want help to end their tobacco use. If you are looking to quit tobacco, you can now get help from a quit coach over the phone; or use online tools and resources; or a combination of these online features and telephone coaching. </w:t>
      </w:r>
    </w:p>
    <w:p w14:paraId="1DC4CDD9" w14:textId="77777777" w:rsidR="009F51B6" w:rsidRPr="009F51B6" w:rsidRDefault="009F51B6" w:rsidP="009F51B6">
      <w:pPr>
        <w:rPr>
          <w:color w:val="000000" w:themeColor="text1"/>
        </w:rPr>
      </w:pPr>
      <w:r w:rsidRPr="009F51B6">
        <w:rPr>
          <w:color w:val="000000" w:themeColor="text1"/>
        </w:rPr>
        <w:t>Callers to the Helpline receive specialized coaching over the phone to help them quit smoking or using other tobacco products. Callers can also receive advice on medications, in-person coaching, and how to find out if their insurance covers quit smoking services.</w:t>
      </w:r>
    </w:p>
    <w:p w14:paraId="2219CCCF" w14:textId="3AA64FDE" w:rsidR="009F51B6" w:rsidRDefault="009F51B6" w:rsidP="009F51B6">
      <w:pPr>
        <w:rPr>
          <w:color w:val="000000" w:themeColor="text1"/>
        </w:rPr>
      </w:pPr>
      <w:bookmarkStart w:id="1" w:name="_GoBack"/>
      <w:bookmarkEnd w:id="1"/>
      <w:r w:rsidRPr="009F51B6">
        <w:rPr>
          <w:color w:val="000000" w:themeColor="text1"/>
        </w:rPr>
        <w:t>They also have a special program for pregnant and postpartum women including special targeted messages and financial incentives for participating.</w:t>
      </w:r>
    </w:p>
    <w:p w14:paraId="1952D1DD" w14:textId="5D8ED647" w:rsidR="009F51B6" w:rsidRPr="009F51B6" w:rsidRDefault="009F51B6" w:rsidP="009F51B6">
      <w:pPr>
        <w:rPr>
          <w:color w:val="000000" w:themeColor="text1"/>
        </w:rPr>
      </w:pPr>
      <w:r>
        <w:rPr>
          <w:color w:val="000000" w:themeColor="text1"/>
        </w:rPr>
        <w:t xml:space="preserve">Check out the </w:t>
      </w:r>
      <w:hyperlink r:id="rId10" w:history="1">
        <w:r w:rsidRPr="009F51B6">
          <w:rPr>
            <w:rStyle w:val="Hyperlink"/>
          </w:rPr>
          <w:t>Massachusetts Health Promotion Clearinghouse</w:t>
        </w:r>
      </w:hyperlink>
      <w:r>
        <w:rPr>
          <w:color w:val="000000" w:themeColor="text1"/>
        </w:rPr>
        <w:t xml:space="preserve"> for health promotion materials such as signs, guides, fact sheets, and other materials.  You can find resources on tobacco </w:t>
      </w:r>
      <w:commentRangeStart w:id="2"/>
      <w:r>
        <w:rPr>
          <w:color w:val="000000" w:themeColor="text1"/>
        </w:rPr>
        <w:t>here</w:t>
      </w:r>
      <w:commentRangeEnd w:id="2"/>
      <w:r w:rsidR="00FA07DA">
        <w:rPr>
          <w:rStyle w:val="CommentReference"/>
        </w:rPr>
        <w:commentReference w:id="2"/>
      </w:r>
      <w:r>
        <w:rPr>
          <w:color w:val="000000" w:themeColor="text1"/>
        </w:rPr>
        <w:t xml:space="preserve"> including </w:t>
      </w:r>
      <w:hyperlink r:id="rId11" w:history="1">
        <w:r w:rsidRPr="009F51B6">
          <w:rPr>
            <w:rStyle w:val="Hyperlink"/>
          </w:rPr>
          <w:t>“12 Questions About Tobacco Use From People in Recovery from Substance Use Disorders”</w:t>
        </w:r>
      </w:hyperlink>
    </w:p>
    <w:p w14:paraId="52D2E5E8" w14:textId="6EF32245" w:rsidR="009F51B6" w:rsidRPr="009F51B6" w:rsidRDefault="009F51B6" w:rsidP="009F51B6">
      <w:pPr>
        <w:rPr>
          <w:color w:val="000000" w:themeColor="text1"/>
        </w:rPr>
      </w:pPr>
      <w:r w:rsidRPr="009F51B6">
        <w:rPr>
          <w:color w:val="000000" w:themeColor="text1"/>
        </w:rPr>
        <w:t xml:space="preserve">Women face unique challenges when quitting smoking. </w:t>
      </w:r>
      <w:hyperlink r:id="rId12" w:history="1">
        <w:proofErr w:type="spellStart"/>
        <w:r w:rsidRPr="009F51B6">
          <w:rPr>
            <w:rStyle w:val="Hyperlink"/>
          </w:rPr>
          <w:t>Smokefree</w:t>
        </w:r>
        <w:proofErr w:type="spellEnd"/>
        <w:r w:rsidRPr="009F51B6">
          <w:rPr>
            <w:rStyle w:val="Hyperlink"/>
          </w:rPr>
          <w:t xml:space="preserve"> Women</w:t>
        </w:r>
      </w:hyperlink>
      <w:r w:rsidRPr="009F51B6">
        <w:rPr>
          <w:color w:val="000000" w:themeColor="text1"/>
        </w:rPr>
        <w:t xml:space="preserve"> addresses these challenges by providing information and tools that specifically address women? s experiences as they become smoke free, including free text messaging and a Facebook group. </w:t>
      </w:r>
    </w:p>
    <w:p w14:paraId="0A111096" w14:textId="28BF18A0" w:rsidR="00356112" w:rsidRPr="00CB1F38" w:rsidRDefault="00356112" w:rsidP="00356112">
      <w:pPr>
        <w:pStyle w:val="Heading1"/>
        <w:rPr>
          <w:color w:val="auto"/>
        </w:rPr>
      </w:pPr>
      <w:r w:rsidRPr="00CB1F38">
        <w:rPr>
          <w:color w:val="auto"/>
        </w:rPr>
        <w:t xml:space="preserve">Take </w:t>
      </w:r>
      <w:r w:rsidR="009F51B6" w:rsidRPr="00CB1F38">
        <w:rPr>
          <w:color w:val="auto"/>
        </w:rPr>
        <w:t>it</w:t>
      </w:r>
      <w:r w:rsidRPr="00CB1F38">
        <w:rPr>
          <w:color w:val="auto"/>
        </w:rPr>
        <w:t xml:space="preserve"> to basecamp!</w:t>
      </w:r>
    </w:p>
    <w:p w14:paraId="4CED7996" w14:textId="0ABD657A" w:rsidR="00B80E5E" w:rsidRDefault="00B80E5E" w:rsidP="00B80E5E"/>
    <w:p w14:paraId="1EEABF75" w14:textId="55709296" w:rsidR="00FA07DA" w:rsidRDefault="006C0465" w:rsidP="00B80E5E">
      <w:hyperlink r:id="rId13" w:history="1">
        <w:r w:rsidR="00356112" w:rsidRPr="00356112">
          <w:rPr>
            <w:rStyle w:val="Hyperlink"/>
          </w:rPr>
          <w:t>Basecamp</w:t>
        </w:r>
      </w:hyperlink>
      <w:r w:rsidR="00356112" w:rsidRPr="00356112">
        <w:t xml:space="preserve"> is the FIRST Steps Together project home base for cross site communication and resource sharing. Past newsletters, recorded webinars, message boards and more all in a centralized location. </w:t>
      </w:r>
      <w:hyperlink r:id="rId14" w:history="1">
        <w:r w:rsidR="00356112" w:rsidRPr="00356112">
          <w:rPr>
            <w:rStyle w:val="Hyperlink"/>
          </w:rPr>
          <w:t>Take it to Basecamp</w:t>
        </w:r>
      </w:hyperlink>
      <w:r w:rsidR="00356112" w:rsidRPr="00356112">
        <w:t>!</w:t>
      </w:r>
    </w:p>
    <w:p w14:paraId="5555BE40" w14:textId="30E8941F" w:rsidR="00356112" w:rsidRDefault="00FA07DA" w:rsidP="00FA07DA">
      <w:pPr>
        <w:spacing w:line="259" w:lineRule="auto"/>
      </w:pPr>
      <w:r>
        <w:br w:type="page"/>
      </w:r>
      <w:r w:rsidR="006C0465">
        <w:lastRenderedPageBreak/>
        <w:t xml:space="preserve"> </w:t>
      </w:r>
      <w:r>
        <w:br/>
      </w:r>
      <w:r w:rsidRPr="00FA07DA">
        <w:t>FIRST STEPS TOGETHER IS FUNDED BY A GRANT FROM THE SUBSTANCE ABUSE AND MENTAL HEALTH SERVICES ADMINISTRATION TO THE MASSACHUSETTS DEPARTMENT OF PUBLIC HEALTH. THE PROGRAM IS ADMINISTERED BY THE BUREAU OF FAMILY HEALTH AND NUTRITION</w:t>
      </w:r>
    </w:p>
    <w:sectPr w:rsidR="003561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Alexander Maslow" w:date="2020-06-16T10:13:00Z" w:initials="AM">
    <w:p w14:paraId="3ED6B149" w14:textId="153FBB07" w:rsidR="009F51B6" w:rsidRDefault="009F51B6">
      <w:pPr>
        <w:pStyle w:val="CommentText"/>
      </w:pPr>
      <w:r>
        <w:rPr>
          <w:rStyle w:val="CommentReference"/>
        </w:rPr>
        <w:annotationRef/>
      </w:r>
      <w:r w:rsidR="00FA07DA">
        <w:t>Looks like a link in the newsletter, but there’s nothing to click.</w:t>
      </w:r>
    </w:p>
  </w:comment>
  <w:comment w:id="2" w:author="Alexander Maslow" w:date="2020-06-16T10:14:00Z" w:initials="AM">
    <w:p w14:paraId="3C534977" w14:textId="77777777" w:rsidR="00FA07DA" w:rsidRDefault="00FA07DA" w:rsidP="00FA07DA">
      <w:pPr>
        <w:pStyle w:val="CommentText"/>
      </w:pPr>
      <w:r>
        <w:rPr>
          <w:rStyle w:val="CommentReference"/>
        </w:rPr>
        <w:annotationRef/>
      </w:r>
      <w:r>
        <w:rPr>
          <w:rStyle w:val="CommentReference"/>
        </w:rPr>
        <w:annotationRef/>
      </w:r>
      <w:r>
        <w:t>Looks like a link in the newsletter, but there’s nothing to click.</w:t>
      </w:r>
    </w:p>
    <w:p w14:paraId="48F6B610" w14:textId="3BB35855" w:rsidR="00FA07DA" w:rsidRDefault="00FA07DA">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D6B149" w15:done="1"/>
  <w15:commentEx w15:paraId="48F6B610"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D6B149" w16cid:durableId="229319E6"/>
  <w16cid:commentId w16cid:paraId="48F6B610" w16cid:durableId="22931A0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D7006"/>
    <w:multiLevelType w:val="hybridMultilevel"/>
    <w:tmpl w:val="E0C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3B3311"/>
    <w:multiLevelType w:val="hybridMultilevel"/>
    <w:tmpl w:val="2466D4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413D88"/>
    <w:multiLevelType w:val="hybridMultilevel"/>
    <w:tmpl w:val="8862B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1E7859"/>
    <w:multiLevelType w:val="hybridMultilevel"/>
    <w:tmpl w:val="9030E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914B20"/>
    <w:multiLevelType w:val="hybridMultilevel"/>
    <w:tmpl w:val="A81E1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55127"/>
    <w:multiLevelType w:val="hybridMultilevel"/>
    <w:tmpl w:val="F28C9A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xander Maslow">
    <w15:presenceInfo w15:providerId="AD" w15:userId="S::amaslow@jfcsboston.org::e2a03cc4-b740-4ee1-bb9f-37dbdfe224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903"/>
    <w:rsid w:val="00042822"/>
    <w:rsid w:val="001A0BC9"/>
    <w:rsid w:val="001A73F9"/>
    <w:rsid w:val="00356112"/>
    <w:rsid w:val="004A4673"/>
    <w:rsid w:val="006C0465"/>
    <w:rsid w:val="00884D39"/>
    <w:rsid w:val="009E5CFA"/>
    <w:rsid w:val="009F51B6"/>
    <w:rsid w:val="00A71903"/>
    <w:rsid w:val="00B80E5E"/>
    <w:rsid w:val="00CB1F38"/>
    <w:rsid w:val="00DB17E8"/>
    <w:rsid w:val="00FA0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E2D6"/>
  <w15:chartTrackingRefBased/>
  <w15:docId w15:val="{E27ADA9A-D40C-4F39-B72D-9BBC0AEE6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903"/>
    <w:pPr>
      <w:spacing w:line="256" w:lineRule="auto"/>
    </w:pPr>
  </w:style>
  <w:style w:type="paragraph" w:styleId="Heading1">
    <w:name w:val="heading 1"/>
    <w:basedOn w:val="Normal"/>
    <w:next w:val="Normal"/>
    <w:link w:val="Heading1Char"/>
    <w:uiPriority w:val="9"/>
    <w:qFormat/>
    <w:rsid w:val="00A7190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0E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1903"/>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71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190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1903"/>
    <w:pPr>
      <w:spacing w:line="254"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71903"/>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B80E5E"/>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B80E5E"/>
    <w:pPr>
      <w:ind w:left="720"/>
      <w:contextualSpacing/>
    </w:pPr>
  </w:style>
  <w:style w:type="character" w:styleId="Hyperlink">
    <w:name w:val="Hyperlink"/>
    <w:basedOn w:val="DefaultParagraphFont"/>
    <w:uiPriority w:val="99"/>
    <w:unhideWhenUsed/>
    <w:rsid w:val="00B80E5E"/>
    <w:rPr>
      <w:color w:val="0563C1" w:themeColor="hyperlink"/>
      <w:u w:val="single"/>
    </w:rPr>
  </w:style>
  <w:style w:type="character" w:styleId="UnresolvedMention">
    <w:name w:val="Unresolved Mention"/>
    <w:basedOn w:val="DefaultParagraphFont"/>
    <w:uiPriority w:val="99"/>
    <w:semiHidden/>
    <w:unhideWhenUsed/>
    <w:rsid w:val="00B80E5E"/>
    <w:rPr>
      <w:color w:val="605E5C"/>
      <w:shd w:val="clear" w:color="auto" w:fill="E1DFDD"/>
    </w:rPr>
  </w:style>
  <w:style w:type="character" w:styleId="CommentReference">
    <w:name w:val="annotation reference"/>
    <w:basedOn w:val="DefaultParagraphFont"/>
    <w:uiPriority w:val="99"/>
    <w:semiHidden/>
    <w:unhideWhenUsed/>
    <w:rsid w:val="009F51B6"/>
    <w:rPr>
      <w:sz w:val="16"/>
      <w:szCs w:val="16"/>
    </w:rPr>
  </w:style>
  <w:style w:type="paragraph" w:styleId="CommentText">
    <w:name w:val="annotation text"/>
    <w:basedOn w:val="Normal"/>
    <w:link w:val="CommentTextChar"/>
    <w:uiPriority w:val="99"/>
    <w:semiHidden/>
    <w:unhideWhenUsed/>
    <w:rsid w:val="009F51B6"/>
    <w:pPr>
      <w:spacing w:line="240" w:lineRule="auto"/>
    </w:pPr>
    <w:rPr>
      <w:sz w:val="20"/>
      <w:szCs w:val="20"/>
    </w:rPr>
  </w:style>
  <w:style w:type="character" w:customStyle="1" w:styleId="CommentTextChar">
    <w:name w:val="Comment Text Char"/>
    <w:basedOn w:val="DefaultParagraphFont"/>
    <w:link w:val="CommentText"/>
    <w:uiPriority w:val="99"/>
    <w:semiHidden/>
    <w:rsid w:val="009F51B6"/>
    <w:rPr>
      <w:sz w:val="20"/>
      <w:szCs w:val="20"/>
    </w:rPr>
  </w:style>
  <w:style w:type="paragraph" w:styleId="CommentSubject">
    <w:name w:val="annotation subject"/>
    <w:basedOn w:val="CommentText"/>
    <w:next w:val="CommentText"/>
    <w:link w:val="CommentSubjectChar"/>
    <w:uiPriority w:val="99"/>
    <w:semiHidden/>
    <w:unhideWhenUsed/>
    <w:rsid w:val="009F51B6"/>
    <w:rPr>
      <w:b/>
      <w:bCs/>
    </w:rPr>
  </w:style>
  <w:style w:type="character" w:customStyle="1" w:styleId="CommentSubjectChar">
    <w:name w:val="Comment Subject Char"/>
    <w:basedOn w:val="CommentTextChar"/>
    <w:link w:val="CommentSubject"/>
    <w:uiPriority w:val="99"/>
    <w:semiHidden/>
    <w:rsid w:val="009F51B6"/>
    <w:rPr>
      <w:b/>
      <w:bCs/>
      <w:sz w:val="20"/>
      <w:szCs w:val="20"/>
    </w:rPr>
  </w:style>
  <w:style w:type="paragraph" w:styleId="BalloonText">
    <w:name w:val="Balloon Text"/>
    <w:basedOn w:val="Normal"/>
    <w:link w:val="BalloonTextChar"/>
    <w:uiPriority w:val="99"/>
    <w:semiHidden/>
    <w:unhideWhenUsed/>
    <w:rsid w:val="009F51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1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0826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hyperlink" Target="https://basecamp.com/" TargetMode="External"/><Relationship Id="rId3" Type="http://schemas.openxmlformats.org/officeDocument/2006/relationships/settings" Target="settings.xml"/><Relationship Id="rId7" Type="http://schemas.microsoft.com/office/2011/relationships/commentsExtended" Target="commentsExtended.xml"/><Relationship Id="rId12" Type="http://schemas.openxmlformats.org/officeDocument/2006/relationships/hyperlink" Target="https://women.smokefree.gov/about-women"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hyperlink" Target="https://massclearinghouse.ehs.state.ma.us/PROG-BSAS-NRT/SA1060.html" TargetMode="External"/><Relationship Id="rId5" Type="http://schemas.openxmlformats.org/officeDocument/2006/relationships/hyperlink" Target="http://www.healthrecovery.org/projects/tape-project/" TargetMode="External"/><Relationship Id="rId15" Type="http://schemas.openxmlformats.org/officeDocument/2006/relationships/fontTable" Target="fontTable.xml"/><Relationship Id="rId10" Type="http://schemas.openxmlformats.org/officeDocument/2006/relationships/hyperlink" Target="https://massclearinghouse.ehs.state.ma.us/" TargetMode="External"/><Relationship Id="rId4" Type="http://schemas.openxmlformats.org/officeDocument/2006/relationships/webSettings" Target="webSettings.xml"/><Relationship Id="rId9" Type="http://schemas.openxmlformats.org/officeDocument/2006/relationships/hyperlink" Target="http://makesmokinghistory.org/" TargetMode="External"/><Relationship Id="rId14" Type="http://schemas.openxmlformats.org/officeDocument/2006/relationships/hyperlink" Target="https://base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4</Pages>
  <Words>1071</Words>
  <Characters>6105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Maslow</dc:creator>
  <cp:keywords/>
  <dc:description/>
  <cp:lastModifiedBy>Adrienne Girard</cp:lastModifiedBy>
  <cp:revision>10</cp:revision>
  <dcterms:created xsi:type="dcterms:W3CDTF">2020-06-16T13:26:00Z</dcterms:created>
  <dcterms:modified xsi:type="dcterms:W3CDTF">2020-12-15T03:44:00Z</dcterms:modified>
</cp:coreProperties>
</file>