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2730" w14:textId="77777777" w:rsidR="006302D3" w:rsidRDefault="006302D3" w:rsidP="006302D3">
      <w:r w:rsidRPr="006302D3">
        <w:rPr>
          <w:b/>
          <w:bCs/>
        </w:rPr>
        <w:t>Grainger</w:t>
      </w:r>
      <w:r>
        <w:t xml:space="preserve"> is finalizing</w:t>
      </w:r>
      <w:r>
        <w:t xml:space="preserve"> the products list </w:t>
      </w:r>
      <w:r>
        <w:t>and</w:t>
      </w:r>
      <w:r>
        <w:t xml:space="preserve"> working on a more comprehensive “Pandemic Playbook” to that would include most of </w:t>
      </w:r>
      <w:r>
        <w:t>their</w:t>
      </w:r>
      <w:r>
        <w:t xml:space="preserve"> pandemic related solutions. </w:t>
      </w:r>
    </w:p>
    <w:p w14:paraId="3E5D20B3" w14:textId="77777777" w:rsidR="006302D3" w:rsidRDefault="006302D3" w:rsidP="006302D3"/>
    <w:p w14:paraId="15BC38B7" w14:textId="77777777" w:rsidR="006302D3" w:rsidRDefault="006302D3" w:rsidP="006302D3">
      <w:r>
        <w:rPr>
          <w:b/>
          <w:bCs/>
          <w:u w:val="single"/>
        </w:rPr>
        <w:t>Item Status</w:t>
      </w:r>
      <w:r>
        <w:t xml:space="preserve"> - The products would fall into 4 categories for standard, on-demand purchases. Grainger will be able to provide a recommended item list that will be updated regularly for many of these items below. </w:t>
      </w:r>
    </w:p>
    <w:p w14:paraId="70D8751B" w14:textId="77777777" w:rsidR="006302D3" w:rsidRDefault="006302D3" w:rsidP="006302D3"/>
    <w:p w14:paraId="3B118897" w14:textId="77777777" w:rsidR="006302D3" w:rsidRDefault="006302D3" w:rsidP="006302D3">
      <w:pPr>
        <w:pStyle w:val="ListParagraph"/>
        <w:numPr>
          <w:ilvl w:val="0"/>
          <w:numId w:val="1"/>
        </w:numPr>
        <w:spacing w:line="276" w:lineRule="auto"/>
        <w:rPr>
          <w:rFonts w:eastAsia="Times New Roman"/>
          <w:b/>
          <w:bCs/>
        </w:rPr>
      </w:pPr>
      <w:r>
        <w:rPr>
          <w:rFonts w:eastAsia="Times New Roman"/>
        </w:rPr>
        <w:t xml:space="preserve">Restricted with very limited availability. Must work with Grainger rep to place:    </w:t>
      </w:r>
      <w:r>
        <w:rPr>
          <w:rFonts w:eastAsia="Times New Roman"/>
          <w:b/>
          <w:bCs/>
        </w:rPr>
        <w:t xml:space="preserve">N95 Masks </w:t>
      </w:r>
    </w:p>
    <w:p w14:paraId="2AB1E565" w14:textId="77777777" w:rsidR="006302D3" w:rsidRDefault="006302D3" w:rsidP="006302D3">
      <w:pPr>
        <w:pStyle w:val="ListParagraph"/>
        <w:numPr>
          <w:ilvl w:val="0"/>
          <w:numId w:val="1"/>
        </w:numPr>
        <w:spacing w:line="276" w:lineRule="auto"/>
        <w:rPr>
          <w:rFonts w:eastAsia="Times New Roman"/>
          <w:b/>
          <w:bCs/>
        </w:rPr>
      </w:pPr>
      <w:r>
        <w:rPr>
          <w:rFonts w:eastAsia="Times New Roman"/>
        </w:rPr>
        <w:t xml:space="preserve">Partially Restricted. Recommended working with Grainger rep to place:  </w:t>
      </w:r>
      <w:r>
        <w:rPr>
          <w:rFonts w:eastAsia="Times New Roman"/>
          <w:b/>
          <w:bCs/>
        </w:rPr>
        <w:t xml:space="preserve">Nitrile Gloves </w:t>
      </w:r>
    </w:p>
    <w:p w14:paraId="05BA13AF" w14:textId="77777777" w:rsidR="006302D3" w:rsidRDefault="006302D3" w:rsidP="006302D3">
      <w:pPr>
        <w:pStyle w:val="ListParagraph"/>
        <w:numPr>
          <w:ilvl w:val="0"/>
          <w:numId w:val="1"/>
        </w:numPr>
        <w:spacing w:line="276" w:lineRule="auto"/>
        <w:rPr>
          <w:rFonts w:eastAsia="Times New Roman"/>
        </w:rPr>
      </w:pPr>
      <w:r>
        <w:rPr>
          <w:rFonts w:eastAsia="Times New Roman"/>
        </w:rPr>
        <w:t xml:space="preserve">Currently Available. Please contact your Grainger rep:     </w:t>
      </w:r>
      <w:r>
        <w:rPr>
          <w:rFonts w:eastAsia="Times New Roman"/>
          <w:b/>
          <w:bCs/>
        </w:rPr>
        <w:t xml:space="preserve">Sanitizers, Gowns, and Cloth Masks </w:t>
      </w:r>
      <w:r>
        <w:rPr>
          <w:rFonts w:eastAsia="Times New Roman"/>
        </w:rPr>
        <w:t xml:space="preserve">(disposable, surgical, transparent, and custom masks options are also available). </w:t>
      </w:r>
    </w:p>
    <w:p w14:paraId="4E91D8B2" w14:textId="77777777" w:rsidR="006302D3" w:rsidRDefault="006302D3" w:rsidP="006302D3">
      <w:pPr>
        <w:pStyle w:val="ListParagraph"/>
        <w:numPr>
          <w:ilvl w:val="0"/>
          <w:numId w:val="1"/>
        </w:numPr>
        <w:spacing w:line="276" w:lineRule="auto"/>
        <w:rPr>
          <w:rFonts w:eastAsia="Times New Roman"/>
        </w:rPr>
      </w:pPr>
      <w:r>
        <w:rPr>
          <w:rFonts w:eastAsia="Times New Roman"/>
        </w:rPr>
        <w:t xml:space="preserve">Currently Available. Can order as normal or contact your Grainger rep:    </w:t>
      </w:r>
      <w:r>
        <w:rPr>
          <w:rFonts w:eastAsia="Times New Roman"/>
          <w:b/>
          <w:bCs/>
        </w:rPr>
        <w:t>Googles and Thermometers</w:t>
      </w:r>
      <w:r>
        <w:rPr>
          <w:rFonts w:eastAsia="Times New Roman"/>
        </w:rPr>
        <w:t xml:space="preserve"> </w:t>
      </w:r>
    </w:p>
    <w:p w14:paraId="4C330060" w14:textId="77777777" w:rsidR="006302D3" w:rsidRDefault="006302D3" w:rsidP="006302D3">
      <w:pPr>
        <w:pStyle w:val="ListParagraph"/>
      </w:pPr>
    </w:p>
    <w:p w14:paraId="5BA2494D" w14:textId="77777777" w:rsidR="006302D3" w:rsidRDefault="006302D3" w:rsidP="006302D3">
      <w:r>
        <w:rPr>
          <w:b/>
          <w:bCs/>
          <w:u w:val="single"/>
        </w:rPr>
        <w:t>Ordering items</w:t>
      </w:r>
      <w:r>
        <w:t xml:space="preserve"> – Available items can be searched and identified using the “currently available” filter on grainger.com. If available, you can order as normal. For all other ordering needs, please contact your Grainger representative. If you are not sure who your Grainger </w:t>
      </w:r>
      <w:r>
        <w:t>representative,</w:t>
      </w:r>
      <w:r>
        <w:t xml:space="preserve"> please reach out to </w:t>
      </w:r>
      <w:r w:rsidRPr="006302D3">
        <w:t xml:space="preserve">Chris Morris </w:t>
      </w:r>
      <w:r>
        <w:t>(</w:t>
      </w:r>
      <w:hyperlink r:id="rId8" w:history="1">
        <w:r w:rsidRPr="006C4BE7">
          <w:rPr>
            <w:rStyle w:val="Hyperlink"/>
          </w:rPr>
          <w:t>Christopher.Morris@grainger.com</w:t>
        </w:r>
      </w:hyperlink>
      <w:r>
        <w:t xml:space="preserve">) </w:t>
      </w:r>
      <w:r>
        <w:t>.  </w:t>
      </w:r>
    </w:p>
    <w:p w14:paraId="7BE2F46C" w14:textId="77777777" w:rsidR="006302D3" w:rsidRDefault="006302D3" w:rsidP="006302D3"/>
    <w:p w14:paraId="4CC7D130" w14:textId="77777777" w:rsidR="006302D3" w:rsidRDefault="006302D3" w:rsidP="006302D3">
      <w:r>
        <w:t>Grainger</w:t>
      </w:r>
      <w:r>
        <w:t xml:space="preserve"> also ha</w:t>
      </w:r>
      <w:r>
        <w:t>s</w:t>
      </w:r>
      <w:r>
        <w:t xml:space="preserve"> the option to provide a </w:t>
      </w:r>
      <w:r w:rsidRPr="006302D3">
        <w:rPr>
          <w:b/>
          <w:bCs/>
        </w:rPr>
        <w:t>Scheduled Allocation Program</w:t>
      </w:r>
      <w:r>
        <w:t xml:space="preserve"> that would ensure availability with predetermined deliveries and time periods for high demand products. There are some limitations as well as volume commitments. Please contact </w:t>
      </w:r>
      <w:r>
        <w:t>Chris Morris</w:t>
      </w:r>
      <w:bookmarkStart w:id="0" w:name="_GoBack"/>
      <w:bookmarkEnd w:id="0"/>
      <w:r>
        <w:t xml:space="preserve"> or your Grainger representative for more information.     </w:t>
      </w:r>
    </w:p>
    <w:p w14:paraId="28B10551" w14:textId="77777777" w:rsidR="00635520" w:rsidRDefault="00635520"/>
    <w:sectPr w:rsidR="0063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A0DFC"/>
    <w:multiLevelType w:val="hybridMultilevel"/>
    <w:tmpl w:val="4CF0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D3"/>
    <w:rsid w:val="006302D3"/>
    <w:rsid w:val="0063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E47A"/>
  <w15:chartTrackingRefBased/>
  <w15:docId w15:val="{47C1C4E4-F43B-44A1-823C-E9B6BCE8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02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D3"/>
    <w:pPr>
      <w:ind w:left="720"/>
    </w:pPr>
  </w:style>
  <w:style w:type="character" w:styleId="Hyperlink">
    <w:name w:val="Hyperlink"/>
    <w:basedOn w:val="DefaultParagraphFont"/>
    <w:uiPriority w:val="99"/>
    <w:unhideWhenUsed/>
    <w:rsid w:val="006302D3"/>
    <w:rPr>
      <w:color w:val="0563C1" w:themeColor="hyperlink"/>
      <w:u w:val="single"/>
    </w:rPr>
  </w:style>
  <w:style w:type="character" w:styleId="UnresolvedMention">
    <w:name w:val="Unresolved Mention"/>
    <w:basedOn w:val="DefaultParagraphFont"/>
    <w:uiPriority w:val="99"/>
    <w:semiHidden/>
    <w:unhideWhenUsed/>
    <w:rsid w:val="00630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355712">
      <w:bodyDiv w:val="1"/>
      <w:marLeft w:val="0"/>
      <w:marRight w:val="0"/>
      <w:marTop w:val="0"/>
      <w:marBottom w:val="0"/>
      <w:divBdr>
        <w:top w:val="none" w:sz="0" w:space="0" w:color="auto"/>
        <w:left w:val="none" w:sz="0" w:space="0" w:color="auto"/>
        <w:bottom w:val="none" w:sz="0" w:space="0" w:color="auto"/>
        <w:right w:val="none" w:sz="0" w:space="0" w:color="auto"/>
      </w:divBdr>
    </w:div>
    <w:div w:id="13035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Morris@grainge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DAA6D3544614C9CD1756F8378ADC7" ma:contentTypeVersion="9" ma:contentTypeDescription="Create a new document." ma:contentTypeScope="" ma:versionID="ded5a1d118ffa1477063b8749bee8bf3">
  <xsd:schema xmlns:xsd="http://www.w3.org/2001/XMLSchema" xmlns:xs="http://www.w3.org/2001/XMLSchema" xmlns:p="http://schemas.microsoft.com/office/2006/metadata/properties" xmlns:ns3="1b84c8c6-6984-4573-9960-7710b84d9adb" targetNamespace="http://schemas.microsoft.com/office/2006/metadata/properties" ma:root="true" ma:fieldsID="eb25d309e53827260910690cde8d7ce6" ns3:_="">
    <xsd:import namespace="1b84c8c6-6984-4573-9960-7710b84d9a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4c8c6-6984-4573-9960-7710b84d9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A890A-A570-4AD6-84CE-3BF84B791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4c8c6-6984-4573-9960-7710b84d9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AB0BB-1825-4A12-A4C7-4D9438588A34}">
  <ds:schemaRefs>
    <ds:schemaRef ds:uri="http://schemas.microsoft.com/sharepoint/v3/contenttype/forms"/>
  </ds:schemaRefs>
</ds:datastoreItem>
</file>

<file path=customXml/itemProps3.xml><?xml version="1.0" encoding="utf-8"?>
<ds:datastoreItem xmlns:ds="http://schemas.openxmlformats.org/officeDocument/2006/customXml" ds:itemID="{C508969E-AE89-4EF1-B6F2-CBE26F5DF2C2}">
  <ds:schemaRefs>
    <ds:schemaRef ds:uri="http://purl.org/dc/elements/1.1/"/>
    <ds:schemaRef ds:uri="http://purl.org/dc/terms/"/>
    <ds:schemaRef ds:uri="1b84c8c6-6984-4573-9960-7710b84d9adb"/>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 System Administration</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Hippchen, Thomas</dc:creator>
  <cp:keywords/>
  <dc:description/>
  <cp:lastModifiedBy>Hippchen, Thomas</cp:lastModifiedBy>
  <cp:revision>1</cp:revision>
  <dcterms:created xsi:type="dcterms:W3CDTF">2020-07-28T12:21:00Z</dcterms:created>
  <dcterms:modified xsi:type="dcterms:W3CDTF">2020-07-28T12:25:00Z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0x010100D54DAA6D3544614C9CD1756F8378ADC7</vt:lpwstr>
  </property>
</Properties>
</file>