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7F120" w14:textId="77777777" w:rsidR="00F77581" w:rsidRDefault="00F77581" w:rsidP="00F77581">
      <w:r>
        <w:t>GREEN BUILDING &amp; ENERGY EFFICIENT DESIGN:</w:t>
      </w:r>
    </w:p>
    <w:p w14:paraId="45D9FF37" w14:textId="77777777" w:rsidR="00F77581" w:rsidRDefault="00F77581" w:rsidP="00F77581">
      <w:r>
        <w:t>1.        DESIGNER will exercise reasonable efforts to design and specify products and/or systems that achieve energy performance expectations and/or “GREEN” certification expectations that are expressly called for in this Contract, if any.  DESIGNER does not, however, provide assurances that those performance or certification expectations will be met – this is the responsibility of the product manufacturer and installer.</w:t>
      </w:r>
    </w:p>
    <w:p w14:paraId="5720A95C" w14:textId="77777777" w:rsidR="00F77581" w:rsidRDefault="00F77581" w:rsidP="00F77581">
      <w:r>
        <w:t>2.        Rebates or any Green or Energy Efficient building incentives are the responsibility of the CLIENT and their contractor(s).  DESIGNER does not guarantee any rebates or incentives.</w:t>
      </w:r>
    </w:p>
    <w:p w14:paraId="1B0E258F" w14:textId="77777777" w:rsidR="00F77581" w:rsidRDefault="00F77581" w:rsidP="00F77581">
      <w:r>
        <w:t>3.        At the CLIENTs request, DESIGNER will review and specify Energy Efficient and/or “Green” products.  DESIGNER does not, however, provide assurances that the use, performance, installation, certification expectations and/or financial savings will be met.</w:t>
      </w:r>
    </w:p>
    <w:p w14:paraId="08C3B173" w14:textId="77777777" w:rsidR="00550613" w:rsidRDefault="00F77581" w:rsidP="00F77581">
      <w:r>
        <w:t>4.        CLIENT to work with contractor, subcontractors and manufacturers to ensure “green” or energy efficient products are installed correctly &amp; operated correctly.  Any warranties or guarantees are by those parties and at no point is the responsibility of DESIGNER.</w:t>
      </w:r>
      <w:bookmarkStart w:id="0" w:name="_GoBack"/>
      <w:bookmarkEnd w:id="0"/>
    </w:p>
    <w:sectPr w:rsidR="00550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81"/>
    <w:rsid w:val="001A55F4"/>
    <w:rsid w:val="00282FBA"/>
    <w:rsid w:val="00F7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FF73"/>
  <w15:chartTrackingRefBased/>
  <w15:docId w15:val="{065FB454-03B8-481D-8DDA-48848C51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mickley</dc:creator>
  <cp:keywords/>
  <dc:description/>
  <cp:lastModifiedBy>steve mickley</cp:lastModifiedBy>
  <cp:revision>1</cp:revision>
  <dcterms:created xsi:type="dcterms:W3CDTF">2018-11-01T18:13:00Z</dcterms:created>
  <dcterms:modified xsi:type="dcterms:W3CDTF">2018-11-01T20:35:00Z</dcterms:modified>
</cp:coreProperties>
</file>