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58CF" w14:textId="30D51012" w:rsidR="006E1E20" w:rsidRDefault="00492D1A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8E0AE6E" wp14:editId="71B1108E">
                <wp:extent cx="6859270" cy="631190"/>
                <wp:effectExtent l="0" t="0" r="0" b="635"/>
                <wp:docPr id="12656541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631190"/>
                          <a:chOff x="0" y="0"/>
                          <a:chExt cx="10802" cy="994"/>
                        </a:xfrm>
                      </wpg:grpSpPr>
                      <wps:wsp>
                        <wps:cNvPr id="92398580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63" y="0"/>
                            <a:ext cx="4839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01709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5962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1621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"/>
                            <a:ext cx="10802" cy="544"/>
                          </a:xfrm>
                          <a:prstGeom prst="rect">
                            <a:avLst/>
                          </a:prstGeom>
                          <a:solidFill>
                            <a:srgbClr val="E7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E0CBB" w14:textId="2E81F70C" w:rsidR="006E1E20" w:rsidRDefault="005B3FA3">
                              <w:pPr>
                                <w:spacing w:line="544" w:lineRule="exact"/>
                                <w:ind w:left="16"/>
                                <w:rPr>
                                  <w:rFonts w:ascii="Poppins Semi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>Food and Farming Education</w:t>
                              </w:r>
                              <w:r w:rsidR="00492D1A"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 xml:space="preserve"> Learning Collaborative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0AE6E" id="Group 39" o:spid="_x0000_s1026" style="width:540.1pt;height:49.7pt;mso-position-horizontal-relative:char;mso-position-vertical-relative:line" coordsize="10802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">
                <v:rect id="Rectangle 42" o:spid="_x0000_s1027" style="position:absolute;left:5963;width:483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" fillcolor="#0d3e6b" stroked="f"/>
                <v:rect id="Rectangle 41" o:spid="_x0000_s1028" style="position:absolute;left:1;width:596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" fillcolor="#0d3e6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top:450;width:1080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" fillcolor="#e7ecef" stroked="f">
                  <v:textbox inset="0,0,0,0">
                    <w:txbxContent>
                      <w:p w14:paraId="08DE0CBB" w14:textId="2E81F70C" w:rsidR="006E1E20" w:rsidRDefault="005B3FA3">
                        <w:pPr>
                          <w:spacing w:line="544" w:lineRule="exact"/>
                          <w:ind w:left="16"/>
                          <w:rPr>
                            <w:rFonts w:ascii="Poppins SemiBold"/>
                            <w:b/>
                            <w:sz w:val="32"/>
                          </w:rPr>
                        </w:pPr>
                        <w:r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>Food and Farming Education</w:t>
                        </w:r>
                        <w:r w:rsidR="00492D1A"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 xml:space="preserve"> Learning Collaborative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5A2E4" w14:textId="1777D3A3" w:rsidR="006E1E20" w:rsidRDefault="00EF33BB" w:rsidP="09F0EED8">
      <w:pPr>
        <w:pStyle w:val="BodyText"/>
        <w:spacing w:before="6"/>
        <w:rPr>
          <w:rFonts w:asci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ECD03" wp14:editId="3A7D175D">
                <wp:simplePos x="0" y="0"/>
                <wp:positionH relativeFrom="margin">
                  <wp:posOffset>81915</wp:posOffset>
                </wp:positionH>
                <wp:positionV relativeFrom="paragraph">
                  <wp:posOffset>27940</wp:posOffset>
                </wp:positionV>
                <wp:extent cx="6846570" cy="27305"/>
                <wp:effectExtent l="0" t="0" r="0" b="0"/>
                <wp:wrapNone/>
                <wp:docPr id="213657487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6570" cy="27305"/>
                        </a:xfrm>
                        <a:prstGeom prst="rect">
                          <a:avLst/>
                        </a:prstGeom>
                        <a:solidFill>
                          <a:srgbClr val="0D3E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64CBE" id="Rectangle 38" o:spid="_x0000_s1026" style="position:absolute;margin-left:6.45pt;margin-top:2.2pt;width:539.1pt;height: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" fillcolor="#0d3e6b" stroked="f">
                <w10:wrap anchorx="margin"/>
              </v:rect>
            </w:pict>
          </mc:Fallback>
        </mc:AlternateContent>
      </w:r>
    </w:p>
    <w:p w14:paraId="358A7654" w14:textId="4D2EBC71" w:rsidR="3E65A533" w:rsidRDefault="3E65A533" w:rsidP="00EF33BB">
      <w:pPr>
        <w:spacing w:before="73"/>
        <w:ind w:left="180"/>
        <w:rPr>
          <w:rFonts w:ascii="Poppins SemiBold" w:eastAsia="Poppins SemiBold" w:hAnsi="Poppins SemiBold" w:cs="Poppins SemiBold"/>
          <w:sz w:val="32"/>
          <w:szCs w:val="32"/>
        </w:rPr>
      </w:pPr>
      <w:r w:rsidRPr="388D0667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Learning Session 4: </w:t>
      </w:r>
      <w:r w:rsidR="005B3FA3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>Farming and Agriculture Education</w:t>
      </w:r>
      <w:r w:rsidRPr="388D0667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 Agenda</w:t>
      </w:r>
    </w:p>
    <w:p w14:paraId="525E058C" w14:textId="5C5C1C9F" w:rsidR="28D86DD2" w:rsidRPr="0004577D" w:rsidRDefault="28D86DD2" w:rsidP="28D86DD2">
      <w:pPr>
        <w:rPr>
          <w:color w:val="000000" w:themeColor="text1"/>
          <w:sz w:val="16"/>
          <w:szCs w:val="16"/>
        </w:rPr>
      </w:pPr>
    </w:p>
    <w:p w14:paraId="58A0B084" w14:textId="790962F9" w:rsidR="48C2C3D7" w:rsidRDefault="3E65A533" w:rsidP="00EF33BB">
      <w:pPr>
        <w:pStyle w:val="ListParagraph"/>
        <w:ind w:left="180"/>
        <w:rPr>
          <w:color w:val="000000" w:themeColor="text1"/>
        </w:rPr>
      </w:pPr>
      <w:r w:rsidRPr="388D0667">
        <w:rPr>
          <w:color w:val="000000" w:themeColor="text1"/>
        </w:rPr>
        <w:t xml:space="preserve">The agenda below is based on the “Sections” included in Learning Session 4: </w:t>
      </w:r>
      <w:r w:rsidR="005A67A4">
        <w:rPr>
          <w:color w:val="000000" w:themeColor="text1"/>
        </w:rPr>
        <w:t>Farming and Agriculture Education</w:t>
      </w:r>
      <w:r w:rsidRPr="388D0667">
        <w:rPr>
          <w:color w:val="000000" w:themeColor="text1"/>
        </w:rPr>
        <w:t xml:space="preserve">. The purpose of this Learning Session </w:t>
      </w:r>
      <w:r w:rsidR="008B3BC5">
        <w:rPr>
          <w:color w:val="000000" w:themeColor="text1"/>
        </w:rPr>
        <w:t>is to</w:t>
      </w:r>
      <w:r w:rsidR="00936565">
        <w:rPr>
          <w:color w:val="000000" w:themeColor="text1"/>
        </w:rPr>
        <w:t xml:space="preserve"> discuss why farming and agriculture education is important and to</w:t>
      </w:r>
      <w:r w:rsidR="00DE2D86">
        <w:rPr>
          <w:color w:val="000000" w:themeColor="text1"/>
        </w:rPr>
        <w:t xml:space="preserve"> </w:t>
      </w:r>
      <w:r w:rsidR="00D56D6E">
        <w:rPr>
          <w:color w:val="000000" w:themeColor="text1"/>
        </w:rPr>
        <w:t>share activities and ideas that can be used to introduce children to</w:t>
      </w:r>
      <w:r w:rsidR="00FE58A0">
        <w:rPr>
          <w:color w:val="000000" w:themeColor="text1"/>
        </w:rPr>
        <w:t xml:space="preserve"> farming and agriculture </w:t>
      </w:r>
      <w:r w:rsidR="00D56D6E">
        <w:rPr>
          <w:color w:val="000000" w:themeColor="text1"/>
        </w:rPr>
        <w:t>topics</w:t>
      </w:r>
      <w:r w:rsidR="00EB23D0">
        <w:rPr>
          <w:color w:val="000000" w:themeColor="text1"/>
        </w:rPr>
        <w:t>.</w:t>
      </w:r>
      <w:r w:rsidR="00D56D6E">
        <w:rPr>
          <w:color w:val="000000" w:themeColor="text1"/>
        </w:rPr>
        <w:t xml:space="preserve"> </w:t>
      </w:r>
    </w:p>
    <w:p w14:paraId="5CA647DC" w14:textId="4CA5B96A" w:rsidR="48C2C3D7" w:rsidRDefault="3E65A533" w:rsidP="00EF33BB">
      <w:pPr>
        <w:pStyle w:val="ListParagraph"/>
        <w:spacing w:before="240"/>
        <w:ind w:left="180"/>
      </w:pPr>
      <w:r w:rsidRPr="388D0667">
        <w:rPr>
          <w:color w:val="000000" w:themeColor="text1"/>
        </w:rPr>
        <w:t>Objectives for this Learning Session are to:</w:t>
      </w:r>
    </w:p>
    <w:p w14:paraId="4367333D" w14:textId="77777777" w:rsidR="008A7622" w:rsidRPr="008A7622" w:rsidRDefault="008A7622" w:rsidP="008A7622">
      <w:pPr>
        <w:pStyle w:val="BodyText"/>
        <w:numPr>
          <w:ilvl w:val="0"/>
          <w:numId w:val="7"/>
        </w:numPr>
        <w:rPr>
          <w:color w:val="000000" w:themeColor="text1"/>
        </w:rPr>
      </w:pPr>
      <w:r w:rsidRPr="008A7622">
        <w:rPr>
          <w:color w:val="000000" w:themeColor="text1"/>
        </w:rPr>
        <w:t>Discuss what farming and agriculture education is and the importance of teaching these concepts in ECE programs.</w:t>
      </w:r>
    </w:p>
    <w:p w14:paraId="69258718" w14:textId="77777777" w:rsidR="008A7622" w:rsidRDefault="008A7622" w:rsidP="008A7622">
      <w:pPr>
        <w:pStyle w:val="BodyText"/>
        <w:numPr>
          <w:ilvl w:val="0"/>
          <w:numId w:val="7"/>
        </w:numPr>
        <w:rPr>
          <w:color w:val="000000" w:themeColor="text1"/>
        </w:rPr>
      </w:pPr>
      <w:r w:rsidRPr="008A7622">
        <w:rPr>
          <w:color w:val="000000" w:themeColor="text1"/>
        </w:rPr>
        <w:t>Explore ideas for farming and agriculture education activities with children.</w:t>
      </w:r>
    </w:p>
    <w:p w14:paraId="33E5C162" w14:textId="141F0B38" w:rsidR="008A7622" w:rsidRPr="008A7622" w:rsidRDefault="0096184B" w:rsidP="008A7622">
      <w:pPr>
        <w:pStyle w:val="BodyText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Review Action Period 2 Objectives. </w:t>
      </w:r>
    </w:p>
    <w:p w14:paraId="4CD78861" w14:textId="6C924D14" w:rsidR="00492D1A" w:rsidRDefault="00492D1A" w:rsidP="28D86DD2">
      <w:pPr>
        <w:pStyle w:val="BodyText"/>
        <w:rPr>
          <w:b/>
          <w:bCs/>
          <w:color w:val="00406E"/>
        </w:rPr>
      </w:pPr>
    </w:p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6990"/>
        <w:gridCol w:w="3868"/>
      </w:tblGrid>
      <w:tr w:rsidR="00492D1A" w14:paraId="560E163B" w14:textId="77777777" w:rsidTr="00A95052">
        <w:tc>
          <w:tcPr>
            <w:tcW w:w="6990" w:type="dxa"/>
            <w:shd w:val="clear" w:color="auto" w:fill="309C88"/>
          </w:tcPr>
          <w:p w14:paraId="1C8051B1" w14:textId="20DADFDC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Training Component/Content</w:t>
            </w:r>
          </w:p>
        </w:tc>
        <w:tc>
          <w:tcPr>
            <w:tcW w:w="3868" w:type="dxa"/>
            <w:shd w:val="clear" w:color="auto" w:fill="309C88"/>
          </w:tcPr>
          <w:p w14:paraId="01CAA44F" w14:textId="62157B8E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Estimated Time (60 minutes)</w:t>
            </w:r>
          </w:p>
        </w:tc>
      </w:tr>
      <w:tr w:rsidR="00492D1A" w14:paraId="2CF73D6F" w14:textId="77777777" w:rsidTr="00A95052">
        <w:trPr>
          <w:trHeight w:val="1425"/>
        </w:trPr>
        <w:tc>
          <w:tcPr>
            <w:tcW w:w="6990" w:type="dxa"/>
            <w:vAlign w:val="center"/>
          </w:tcPr>
          <w:p w14:paraId="4F77D506" w14:textId="5E5D9EC9" w:rsidR="00492D1A" w:rsidRPr="00492D1A" w:rsidRDefault="38E6ABA7" w:rsidP="3E6B635B">
            <w:pPr>
              <w:pStyle w:val="BodyText"/>
              <w:ind w:right="183"/>
              <w:rPr>
                <w:color w:val="000000" w:themeColor="text1"/>
                <w:sz w:val="18"/>
                <w:szCs w:val="18"/>
              </w:rPr>
            </w:pPr>
            <w:r w:rsidRPr="3E6B635B">
              <w:rPr>
                <w:color w:val="000000" w:themeColor="text1"/>
                <w:sz w:val="18"/>
                <w:szCs w:val="18"/>
              </w:rPr>
              <w:t>Welcome and Introductions</w:t>
            </w:r>
          </w:p>
          <w:p w14:paraId="2A204897" w14:textId="159B8779" w:rsidR="00492D1A" w:rsidRPr="00492D1A" w:rsidRDefault="38E6ABA7" w:rsidP="3E6B635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Agenda</w:t>
            </w:r>
          </w:p>
          <w:p w14:paraId="3C51F4F1" w14:textId="47D3590E" w:rsidR="00492D1A" w:rsidRPr="00492D1A" w:rsidRDefault="0C50CB5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Group Norms</w:t>
            </w:r>
          </w:p>
          <w:p w14:paraId="2237CF7C" w14:textId="77777777" w:rsid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Learning Objectives</w:t>
            </w:r>
          </w:p>
          <w:p w14:paraId="7577C3BA" w14:textId="578083E2" w:rsidR="009B67E6" w:rsidRPr="009B67E6" w:rsidRDefault="009B67E6" w:rsidP="009B67E6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Icebreaker</w:t>
            </w:r>
          </w:p>
        </w:tc>
        <w:tc>
          <w:tcPr>
            <w:tcW w:w="3868" w:type="dxa"/>
            <w:vAlign w:val="center"/>
          </w:tcPr>
          <w:p w14:paraId="0E9CB5CD" w14:textId="344B3D94" w:rsidR="00492D1A" w:rsidRPr="00492D1A" w:rsidRDefault="1CD5B500" w:rsidP="3E6B635B">
            <w:pPr>
              <w:pStyle w:val="BodyText"/>
              <w:ind w:right="183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~</w:t>
            </w:r>
            <w:r w:rsidR="24F953F5" w:rsidRPr="388D0667">
              <w:rPr>
                <w:sz w:val="18"/>
                <w:szCs w:val="18"/>
              </w:rPr>
              <w:t xml:space="preserve">5 </w:t>
            </w:r>
            <w:r w:rsidR="163E4014" w:rsidRPr="388D0667">
              <w:rPr>
                <w:sz w:val="18"/>
                <w:szCs w:val="18"/>
              </w:rPr>
              <w:t>minutes</w:t>
            </w:r>
          </w:p>
        </w:tc>
      </w:tr>
      <w:tr w:rsidR="00492D1A" w14:paraId="17FCE0F5" w14:textId="77777777" w:rsidTr="00A95052">
        <w:tc>
          <w:tcPr>
            <w:tcW w:w="6990" w:type="dxa"/>
            <w:vAlign w:val="center"/>
          </w:tcPr>
          <w:p w14:paraId="6F4DDAA1" w14:textId="0DDA49AE" w:rsidR="00492D1A" w:rsidRPr="00492D1A" w:rsidRDefault="005F4541" w:rsidP="388D0667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What is Farming and Agriculture Education?</w:t>
            </w:r>
          </w:p>
          <w:p w14:paraId="591DB754" w14:textId="7F61A873" w:rsidR="00492D1A" w:rsidRDefault="005F4541" w:rsidP="388D0667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Why is Farming and Agriculture Education Important?</w:t>
            </w:r>
          </w:p>
          <w:p w14:paraId="490F0CAC" w14:textId="22148995" w:rsidR="00492D1A" w:rsidRPr="00492D1A" w:rsidRDefault="005F4541" w:rsidP="388D0667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Where </w:t>
            </w:r>
            <w:r w:rsidR="004C370A">
              <w:rPr>
                <w:color w:val="000000" w:themeColor="text1"/>
                <w:sz w:val="18"/>
                <w:szCs w:val="18"/>
              </w:rPr>
              <w:t>does our Food come from?</w:t>
            </w:r>
          </w:p>
          <w:p w14:paraId="23FC9B80" w14:textId="2B623FE2" w:rsidR="004C370A" w:rsidRPr="004C370A" w:rsidRDefault="004C370A" w:rsidP="004C370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Why support local farms and agriculture?</w:t>
            </w:r>
          </w:p>
        </w:tc>
        <w:tc>
          <w:tcPr>
            <w:tcW w:w="3868" w:type="dxa"/>
            <w:vAlign w:val="center"/>
          </w:tcPr>
          <w:p w14:paraId="2CE63E9D" w14:textId="0361B65C" w:rsidR="00492D1A" w:rsidRPr="00492D1A" w:rsidRDefault="00A70074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4DE47923" w:rsidRPr="388D0667">
              <w:rPr>
                <w:sz w:val="18"/>
                <w:szCs w:val="18"/>
              </w:rPr>
              <w:t>5</w:t>
            </w:r>
            <w:r w:rsidR="163E4014" w:rsidRPr="388D0667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7AFD6493" w14:textId="77777777" w:rsidTr="388D0667">
        <w:trPr>
          <w:trHeight w:val="300"/>
        </w:trPr>
        <w:tc>
          <w:tcPr>
            <w:tcW w:w="6990" w:type="dxa"/>
            <w:vAlign w:val="center"/>
          </w:tcPr>
          <w:p w14:paraId="45DF144B" w14:textId="117E7EF9" w:rsidR="32CD6D3C" w:rsidRDefault="32CD6D3C" w:rsidP="09F0EED8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Physical Activity Break</w:t>
            </w:r>
          </w:p>
        </w:tc>
        <w:tc>
          <w:tcPr>
            <w:tcW w:w="3868" w:type="dxa"/>
            <w:vAlign w:val="center"/>
          </w:tcPr>
          <w:p w14:paraId="6F7C4909" w14:textId="11B42C26" w:rsidR="32CD6D3C" w:rsidRDefault="01C0DF09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3</w:t>
            </w:r>
            <w:r w:rsidR="32CD6D3C" w:rsidRPr="388D0667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17D52A1E" w14:textId="77777777" w:rsidTr="388D0667">
        <w:trPr>
          <w:trHeight w:val="300"/>
        </w:trPr>
        <w:tc>
          <w:tcPr>
            <w:tcW w:w="6990" w:type="dxa"/>
            <w:vAlign w:val="center"/>
          </w:tcPr>
          <w:p w14:paraId="7C836CAC" w14:textId="0F924EE4" w:rsidR="5B97F86D" w:rsidRDefault="00965B26" w:rsidP="09F0EED8">
            <w:r>
              <w:rPr>
                <w:color w:val="000000" w:themeColor="text1"/>
                <w:sz w:val="18"/>
                <w:szCs w:val="18"/>
              </w:rPr>
              <w:t>Farming and Agriculture Education in ECE Programs</w:t>
            </w:r>
          </w:p>
          <w:p w14:paraId="466B9AE2" w14:textId="77777777" w:rsidR="00E65B04" w:rsidRDefault="00E65B04" w:rsidP="388D066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Agriculture Education Activities for Infants and Toddlers</w:t>
            </w:r>
          </w:p>
          <w:p w14:paraId="33F23925" w14:textId="77777777" w:rsidR="5B97F86D" w:rsidRDefault="00E65B04" w:rsidP="388D066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Agriculture Education Activities for Preschoolers</w:t>
            </w:r>
          </w:p>
          <w:p w14:paraId="44D6FD9D" w14:textId="77777777" w:rsidR="00E65B04" w:rsidRDefault="00E65B04" w:rsidP="388D066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Books with Farming Topics</w:t>
            </w:r>
          </w:p>
          <w:p w14:paraId="6054DA37" w14:textId="77777777" w:rsidR="00274F9B" w:rsidRDefault="00274F9B" w:rsidP="388D066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Connecting with Farms</w:t>
            </w:r>
          </w:p>
          <w:p w14:paraId="0C2EEE77" w14:textId="77777777" w:rsidR="00274F9B" w:rsidRDefault="00274F9B" w:rsidP="388D066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Celebrate Farming and Agriculture Events</w:t>
            </w:r>
          </w:p>
          <w:p w14:paraId="2BC09BD4" w14:textId="50DFDDEF" w:rsidR="00274F9B" w:rsidRDefault="00274F9B" w:rsidP="388D066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Discu</w:t>
            </w:r>
            <w:r w:rsidR="007E274C">
              <w:rPr>
                <w:color w:val="000000" w:themeColor="text1"/>
                <w:sz w:val="18"/>
                <w:szCs w:val="18"/>
              </w:rPr>
              <w:t>ssion Prompt: What’s one way your program will celebrate farming and agriculture education?</w:t>
            </w:r>
          </w:p>
        </w:tc>
        <w:tc>
          <w:tcPr>
            <w:tcW w:w="3868" w:type="dxa"/>
            <w:vAlign w:val="center"/>
          </w:tcPr>
          <w:p w14:paraId="528270B3" w14:textId="6E74E337" w:rsidR="5B97F86D" w:rsidRDefault="00A70074" w:rsidP="09F0EED8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04064">
              <w:rPr>
                <w:sz w:val="18"/>
                <w:szCs w:val="18"/>
              </w:rPr>
              <w:t>5</w:t>
            </w:r>
            <w:r w:rsidR="44B12188" w:rsidRPr="388D0667">
              <w:rPr>
                <w:sz w:val="18"/>
                <w:szCs w:val="18"/>
              </w:rPr>
              <w:t xml:space="preserve"> </w:t>
            </w:r>
            <w:r w:rsidR="5B97F86D" w:rsidRPr="388D0667">
              <w:rPr>
                <w:sz w:val="18"/>
                <w:szCs w:val="18"/>
              </w:rPr>
              <w:t>minutes</w:t>
            </w:r>
          </w:p>
        </w:tc>
      </w:tr>
      <w:tr w:rsidR="388D0667" w14:paraId="5CE5A760" w14:textId="77777777" w:rsidTr="388D0667">
        <w:trPr>
          <w:trHeight w:val="300"/>
        </w:trPr>
        <w:tc>
          <w:tcPr>
            <w:tcW w:w="6990" w:type="dxa"/>
            <w:vAlign w:val="center"/>
          </w:tcPr>
          <w:p w14:paraId="3D0CABD3" w14:textId="77777777" w:rsidR="51A6BB35" w:rsidRDefault="51A6BB35" w:rsidP="388D0667">
            <w:p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Action Period</w:t>
            </w:r>
            <w:r w:rsidR="00A95052">
              <w:rPr>
                <w:color w:val="000000" w:themeColor="text1"/>
                <w:sz w:val="18"/>
                <w:szCs w:val="18"/>
              </w:rPr>
              <w:t xml:space="preserve"> 2</w:t>
            </w:r>
            <w:r w:rsidRPr="388D0667">
              <w:rPr>
                <w:color w:val="000000" w:themeColor="text1"/>
                <w:sz w:val="18"/>
                <w:szCs w:val="18"/>
              </w:rPr>
              <w:t xml:space="preserve"> Reminders</w:t>
            </w:r>
          </w:p>
          <w:p w14:paraId="48F2984B" w14:textId="3656C166" w:rsidR="00A95052" w:rsidRPr="00A95052" w:rsidRDefault="00642D71" w:rsidP="00A9505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Food and Farming Education</w:t>
            </w:r>
            <w:r w:rsidR="00A95052">
              <w:rPr>
                <w:color w:val="000000" w:themeColor="text1"/>
                <w:sz w:val="18"/>
                <w:szCs w:val="18"/>
              </w:rPr>
              <w:t xml:space="preserve"> Learning Collaborative Key Learnings</w:t>
            </w:r>
          </w:p>
        </w:tc>
        <w:tc>
          <w:tcPr>
            <w:tcW w:w="3868" w:type="dxa"/>
            <w:vAlign w:val="center"/>
          </w:tcPr>
          <w:p w14:paraId="38B3A954" w14:textId="771E3D4B" w:rsidR="1F5FF3FF" w:rsidRDefault="00A70074" w:rsidP="388D0667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1F5FF3FF" w:rsidRPr="388D0667">
              <w:rPr>
                <w:sz w:val="18"/>
                <w:szCs w:val="18"/>
              </w:rPr>
              <w:t xml:space="preserve"> minutes</w:t>
            </w:r>
          </w:p>
        </w:tc>
      </w:tr>
      <w:tr w:rsidR="388D0667" w14:paraId="6823A54C" w14:textId="77777777" w:rsidTr="388D0667">
        <w:trPr>
          <w:trHeight w:val="300"/>
        </w:trPr>
        <w:tc>
          <w:tcPr>
            <w:tcW w:w="6990" w:type="dxa"/>
            <w:vAlign w:val="center"/>
          </w:tcPr>
          <w:p w14:paraId="43E71029" w14:textId="25666FFE" w:rsidR="51A6BB35" w:rsidRDefault="51A6BB35" w:rsidP="388D0667">
            <w:p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Final Reflection</w:t>
            </w:r>
            <w:r w:rsidR="00303C6F">
              <w:rPr>
                <w:color w:val="000000" w:themeColor="text1"/>
                <w:sz w:val="18"/>
                <w:szCs w:val="18"/>
              </w:rPr>
              <w:t xml:space="preserve">: </w:t>
            </w:r>
            <w:r w:rsidR="00303C6F" w:rsidRPr="00303C6F">
              <w:rPr>
                <w:color w:val="000000" w:themeColor="text1"/>
                <w:sz w:val="18"/>
                <w:szCs w:val="18"/>
              </w:rPr>
              <w:t>What ideas were shared today that you want to try at your program?</w:t>
            </w:r>
          </w:p>
        </w:tc>
        <w:tc>
          <w:tcPr>
            <w:tcW w:w="3868" w:type="dxa"/>
            <w:vAlign w:val="center"/>
          </w:tcPr>
          <w:p w14:paraId="608DFA00" w14:textId="63096399" w:rsidR="3593149E" w:rsidRDefault="3593149E" w:rsidP="388D0667">
            <w:pPr>
              <w:pStyle w:val="BodyText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5 minutes</w:t>
            </w:r>
          </w:p>
        </w:tc>
      </w:tr>
      <w:tr w:rsidR="00492D1A" w14:paraId="645AB1CF" w14:textId="77777777" w:rsidTr="00A95052">
        <w:tc>
          <w:tcPr>
            <w:tcW w:w="6990" w:type="dxa"/>
            <w:tcBorders>
              <w:bottom w:val="single" w:sz="4" w:space="0" w:color="auto"/>
            </w:tcBorders>
            <w:vAlign w:val="center"/>
          </w:tcPr>
          <w:p w14:paraId="3C33E608" w14:textId="2A953509" w:rsidR="00492D1A" w:rsidRPr="00492D1A" w:rsidRDefault="4A7251A7" w:rsidP="28D86DD2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Resources and Next Steps</w:t>
            </w:r>
          </w:p>
          <w:p w14:paraId="5AF1B0A8" w14:textId="65E31D1E" w:rsidR="00492D1A" w:rsidRPr="00492D1A" w:rsidRDefault="53EBA835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Resources</w:t>
            </w:r>
          </w:p>
          <w:p w14:paraId="7AB02F9E" w14:textId="2F7AE3A5" w:rsidR="4C7CAF83" w:rsidRDefault="4C7CAF83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Next Steps</w:t>
            </w:r>
          </w:p>
          <w:p w14:paraId="235FDE14" w14:textId="56E5901F" w:rsidR="4C7CAF83" w:rsidRDefault="4C7CAF83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Action Period Tasks</w:t>
            </w:r>
          </w:p>
          <w:p w14:paraId="1D8C0F05" w14:textId="2F28C9C0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Key Dates</w:t>
            </w:r>
          </w:p>
          <w:p w14:paraId="2062D47F" w14:textId="7D568993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Questions</w:t>
            </w:r>
          </w:p>
          <w:p w14:paraId="370E757F" w14:textId="1D70365B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Coach Information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14:paraId="40BE6CA4" w14:textId="4B36A869" w:rsidR="00492D1A" w:rsidRPr="00492D1A" w:rsidRDefault="305F14F5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2</w:t>
            </w:r>
            <w:r w:rsidR="163E4014" w:rsidRPr="388D0667">
              <w:rPr>
                <w:sz w:val="18"/>
                <w:szCs w:val="18"/>
              </w:rPr>
              <w:t xml:space="preserve"> minutes</w:t>
            </w:r>
          </w:p>
        </w:tc>
      </w:tr>
    </w:tbl>
    <w:p w14:paraId="1DBF6E94" w14:textId="0B695EF8" w:rsidR="28D86DD2" w:rsidRDefault="28D86DD2"/>
    <w:p w14:paraId="5C38C4BF" w14:textId="4662FDC4" w:rsidR="006E1E20" w:rsidRDefault="006E1E20" w:rsidP="388D0667">
      <w:pPr>
        <w:pStyle w:val="BodyText"/>
        <w:spacing w:before="161" w:line="184" w:lineRule="auto"/>
        <w:ind w:right="183"/>
      </w:pPr>
    </w:p>
    <w:sectPr w:rsidR="006E1E20">
      <w:type w:val="continuous"/>
      <w:pgSz w:w="12240" w:h="15840"/>
      <w:pgMar w:top="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2891"/>
    <w:multiLevelType w:val="hybridMultilevel"/>
    <w:tmpl w:val="19D6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319C"/>
    <w:multiLevelType w:val="hybridMultilevel"/>
    <w:tmpl w:val="C622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03EB5"/>
    <w:multiLevelType w:val="hybridMultilevel"/>
    <w:tmpl w:val="D6BC8724"/>
    <w:lvl w:ilvl="0" w:tplc="D4B6E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09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23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4D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4E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A0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C0F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02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46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23E306"/>
    <w:multiLevelType w:val="hybridMultilevel"/>
    <w:tmpl w:val="3324510E"/>
    <w:lvl w:ilvl="0" w:tplc="D4C88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22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4F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CE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C1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9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C5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A0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F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72338"/>
    <w:multiLevelType w:val="hybridMultilevel"/>
    <w:tmpl w:val="84F0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61DE7"/>
    <w:multiLevelType w:val="hybridMultilevel"/>
    <w:tmpl w:val="CD9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E6E60"/>
    <w:multiLevelType w:val="hybridMultilevel"/>
    <w:tmpl w:val="80D4B3C4"/>
    <w:lvl w:ilvl="0" w:tplc="02C82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42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6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83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61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A83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04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8D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09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83096">
    <w:abstractNumId w:val="3"/>
  </w:num>
  <w:num w:numId="2" w16cid:durableId="1448305521">
    <w:abstractNumId w:val="6"/>
  </w:num>
  <w:num w:numId="3" w16cid:durableId="1584877576">
    <w:abstractNumId w:val="1"/>
  </w:num>
  <w:num w:numId="4" w16cid:durableId="773211798">
    <w:abstractNumId w:val="4"/>
  </w:num>
  <w:num w:numId="5" w16cid:durableId="166872990">
    <w:abstractNumId w:val="5"/>
  </w:num>
  <w:num w:numId="6" w16cid:durableId="147792744">
    <w:abstractNumId w:val="0"/>
  </w:num>
  <w:num w:numId="7" w16cid:durableId="2106725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0"/>
    <w:rsid w:val="0004577D"/>
    <w:rsid w:val="00103951"/>
    <w:rsid w:val="00274F9B"/>
    <w:rsid w:val="002F79F4"/>
    <w:rsid w:val="00303C6F"/>
    <w:rsid w:val="003A357D"/>
    <w:rsid w:val="00462B88"/>
    <w:rsid w:val="00492D1A"/>
    <w:rsid w:val="004C370A"/>
    <w:rsid w:val="005A67A4"/>
    <w:rsid w:val="005B3FA3"/>
    <w:rsid w:val="005F4541"/>
    <w:rsid w:val="006240E1"/>
    <w:rsid w:val="00642D71"/>
    <w:rsid w:val="006E1E20"/>
    <w:rsid w:val="00717770"/>
    <w:rsid w:val="00756B80"/>
    <w:rsid w:val="007E274C"/>
    <w:rsid w:val="008A7622"/>
    <w:rsid w:val="008B3BC5"/>
    <w:rsid w:val="009239BA"/>
    <w:rsid w:val="00936565"/>
    <w:rsid w:val="0096184B"/>
    <w:rsid w:val="00965B26"/>
    <w:rsid w:val="009B67E6"/>
    <w:rsid w:val="00A27F51"/>
    <w:rsid w:val="00A70074"/>
    <w:rsid w:val="00A95052"/>
    <w:rsid w:val="00AB0CCE"/>
    <w:rsid w:val="00B31D50"/>
    <w:rsid w:val="00D56D6E"/>
    <w:rsid w:val="00D819F9"/>
    <w:rsid w:val="00DE2D86"/>
    <w:rsid w:val="00E04064"/>
    <w:rsid w:val="00E65B04"/>
    <w:rsid w:val="00EB23D0"/>
    <w:rsid w:val="00EC3E91"/>
    <w:rsid w:val="00EF33BB"/>
    <w:rsid w:val="00F54919"/>
    <w:rsid w:val="00F8314A"/>
    <w:rsid w:val="00FB568F"/>
    <w:rsid w:val="00FE58A0"/>
    <w:rsid w:val="01C0DF09"/>
    <w:rsid w:val="021760D7"/>
    <w:rsid w:val="058A774E"/>
    <w:rsid w:val="05F98FA9"/>
    <w:rsid w:val="0848D03D"/>
    <w:rsid w:val="095C27DA"/>
    <w:rsid w:val="09F0EED8"/>
    <w:rsid w:val="0C50CB55"/>
    <w:rsid w:val="11A02919"/>
    <w:rsid w:val="13A04ED1"/>
    <w:rsid w:val="163E4014"/>
    <w:rsid w:val="18264D77"/>
    <w:rsid w:val="1BBE58AE"/>
    <w:rsid w:val="1CD5B500"/>
    <w:rsid w:val="1D47E9D2"/>
    <w:rsid w:val="1F5FF3FF"/>
    <w:rsid w:val="1F9963EE"/>
    <w:rsid w:val="2121A4DC"/>
    <w:rsid w:val="2144DB10"/>
    <w:rsid w:val="24F953F5"/>
    <w:rsid w:val="267A19D9"/>
    <w:rsid w:val="28D86DD2"/>
    <w:rsid w:val="290A2D45"/>
    <w:rsid w:val="2A1FE51E"/>
    <w:rsid w:val="2A357569"/>
    <w:rsid w:val="2F566822"/>
    <w:rsid w:val="2FC11971"/>
    <w:rsid w:val="305F14F5"/>
    <w:rsid w:val="32CD6D3C"/>
    <w:rsid w:val="3593149E"/>
    <w:rsid w:val="3782EEE2"/>
    <w:rsid w:val="388D0667"/>
    <w:rsid w:val="38C02A8D"/>
    <w:rsid w:val="38E6ABA7"/>
    <w:rsid w:val="38FCD04C"/>
    <w:rsid w:val="3BAF1F57"/>
    <w:rsid w:val="3D3CAD63"/>
    <w:rsid w:val="3E65A533"/>
    <w:rsid w:val="3E6B635B"/>
    <w:rsid w:val="3E9C5849"/>
    <w:rsid w:val="44B12188"/>
    <w:rsid w:val="44C06EDF"/>
    <w:rsid w:val="4810407D"/>
    <w:rsid w:val="485A7435"/>
    <w:rsid w:val="48A740DA"/>
    <w:rsid w:val="48C2C3D7"/>
    <w:rsid w:val="4A1487CC"/>
    <w:rsid w:val="4A7251A7"/>
    <w:rsid w:val="4C7CAF83"/>
    <w:rsid w:val="4D1474B7"/>
    <w:rsid w:val="4DE47923"/>
    <w:rsid w:val="51A6BB35"/>
    <w:rsid w:val="53EBA835"/>
    <w:rsid w:val="569F2408"/>
    <w:rsid w:val="56C56D3A"/>
    <w:rsid w:val="593FB335"/>
    <w:rsid w:val="59960F40"/>
    <w:rsid w:val="5B97F86D"/>
    <w:rsid w:val="5F9E5F30"/>
    <w:rsid w:val="60D403EB"/>
    <w:rsid w:val="62F8936D"/>
    <w:rsid w:val="632BAC05"/>
    <w:rsid w:val="674E66C7"/>
    <w:rsid w:val="6C647351"/>
    <w:rsid w:val="6FA63EC0"/>
    <w:rsid w:val="70BFF445"/>
    <w:rsid w:val="74EC5FD6"/>
    <w:rsid w:val="76C291E9"/>
    <w:rsid w:val="7CEF855B"/>
    <w:rsid w:val="7F43B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2954"/>
  <w15:docId w15:val="{EC2C1BF2-0FA8-4E35-BC1C-5DD8AA8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16616-B4E3-496C-87C4-B666D1B894A3}">
  <ds:schemaRefs>
    <ds:schemaRef ds:uri="http://schemas.microsoft.com/office/2006/metadata/properties"/>
    <ds:schemaRef ds:uri="http://schemas.microsoft.com/office/infopath/2007/PartnerControls"/>
    <ds:schemaRef ds:uri="128e445f-53bd-4d7c-94e9-7ccc49acf3c2"/>
    <ds:schemaRef ds:uri="60dfdbe2-22b5-4261-a021-0a589e027dce"/>
  </ds:schemaRefs>
</ds:datastoreItem>
</file>

<file path=customXml/itemProps2.xml><?xml version="1.0" encoding="utf-8"?>
<ds:datastoreItem xmlns:ds="http://schemas.openxmlformats.org/officeDocument/2006/customXml" ds:itemID="{ACB1C4DF-8AFE-4752-A696-A3050666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EDEE2-92F7-49B5-8129-F71B62CE9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Gardening Learning Collaborative Agendas</dc:title>
  <dc:creator>Hannah Press</dc:creator>
  <cp:keywords>DAGIbIr9dpk,BAE4hvACMw8</cp:keywords>
  <cp:lastModifiedBy>Press, Hannah</cp:lastModifiedBy>
  <cp:revision>21</cp:revision>
  <dcterms:created xsi:type="dcterms:W3CDTF">2024-07-08T16:44:00Z</dcterms:created>
  <dcterms:modified xsi:type="dcterms:W3CDTF">2025-01-31T20:10:00Z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2024-06-17T00:00:00Z</vt:filetime>
  </property>
  <property fmtid="{D5CDD505-2E9C-101B-9397-08002B2CF9AE}" pid="5" name="ContentTypeId">
    <vt:lpwstr>0x01010019B55C9C423ABA45BC650AB4FD6D5476</vt:lpwstr>
  </property>
  <property fmtid="{D5CDD505-2E9C-101B-9397-08002B2CF9AE}" pid="6" name="MediaServiceImageTags">
    <vt:lpwstr/>
  </property>
</Properties>
</file>