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F12" w:rsidP="00B52F12" w:rsidRDefault="00B52F12" w14:paraId="15C3A037" w14:textId="77777777">
      <w:p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</w:p>
    <w:p w:rsidR="009E385C" w:rsidP="00B52F12" w:rsidRDefault="009E385C" w14:paraId="14B20DA6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Pr="007A3FA7" w:rsidR="00B52F12" w:rsidP="00B52F12" w:rsidRDefault="00B52F12" w14:paraId="0CE61A01" w14:textId="0EC41DA5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19D6089">
        <w:rPr>
          <w:b/>
          <w:bCs/>
          <w:color w:val="000000" w:themeColor="text1"/>
        </w:rPr>
        <w:t>CES Committee Meeting</w:t>
      </w:r>
      <w:r w:rsidR="00A73161">
        <w:rPr>
          <w:b/>
          <w:bCs/>
          <w:color w:val="000000" w:themeColor="text1"/>
        </w:rPr>
        <w:t xml:space="preserve"> MINUTES</w:t>
      </w:r>
    </w:p>
    <w:p w:rsidR="005D05C5" w:rsidP="005D05C5" w:rsidRDefault="005D05C5" w14:paraId="50B61F8C" w14:textId="4F504CF8">
      <w:pPr>
        <w:spacing w:after="0" w:line="240" w:lineRule="auto"/>
        <w:jc w:val="center"/>
      </w:pPr>
      <w:r>
        <w:t xml:space="preserve">January 5, </w:t>
      </w:r>
      <w:r w:rsidR="00A73161">
        <w:t>2024,</w:t>
      </w:r>
      <w:r>
        <w:t xml:space="preserve"> Meeting </w:t>
      </w:r>
    </w:p>
    <w:p w:rsidR="005D05C5" w:rsidP="019D6089" w:rsidRDefault="005D05C5" w14:paraId="57CA7505" w14:textId="77777777">
      <w:pPr>
        <w:spacing w:after="0" w:line="240" w:lineRule="auto"/>
        <w:jc w:val="center"/>
      </w:pPr>
    </w:p>
    <w:p w:rsidR="00B52F12" w:rsidP="4F44DA7E" w:rsidRDefault="00B52F12" w14:paraId="33E9294A" w14:textId="26567B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4F44DA7E">
        <w:rPr>
          <w:b/>
          <w:bCs/>
        </w:rPr>
        <w:t>Attendance:</w:t>
      </w:r>
      <w:r w:rsidR="005D05C5">
        <w:rPr>
          <w:b/>
          <w:bCs/>
        </w:rPr>
        <w:t xml:space="preserve"> </w:t>
      </w:r>
    </w:p>
    <w:p w:rsidRPr="005D05C5" w:rsidR="005D05C5" w:rsidP="4F44DA7E" w:rsidRDefault="005D05C5" w14:paraId="0F253D91" w14:textId="7BAA742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Shanae Eggert, Brianna White, </w:t>
      </w:r>
      <w:r w:rsidR="00595E82">
        <w:t>Brianna Webb, Christy McMurphy, Megan Thompson, Karolyn Moore, Carolee Conway, Joe Hopkins, Stacy Helm</w:t>
      </w:r>
      <w:r w:rsidR="00954434">
        <w:t>, Ashley Arganbright, Cookie Cook, Susan Brinkman, Rhonda Gould, Janea White, Kelly Pulliam</w:t>
      </w:r>
      <w:r w:rsidR="002B7B57">
        <w:t xml:space="preserve">, </w:t>
      </w:r>
      <w:r w:rsidR="00954434">
        <w:t>Belinda Klassen</w:t>
      </w:r>
      <w:r w:rsidR="003063A3">
        <w:t>, Jennifer Brady, Sandra Knox, Sarah Kinder, Bella Kurtz, Vanecia Hazel</w:t>
      </w:r>
      <w:r w:rsidRPr="002B7B57" w:rsidR="003063A3">
        <w:rPr>
          <w:color w:val="FF0000"/>
        </w:rPr>
        <w:t xml:space="preserve">, </w:t>
      </w:r>
      <w:r w:rsidR="003063A3">
        <w:t>Dominique Davis, G</w:t>
      </w:r>
      <w:r w:rsidR="00976AD2">
        <w:t>abi Sprague,</w:t>
      </w:r>
      <w:r w:rsidR="00EE0E49">
        <w:t xml:space="preserve"> Nina Johnson, Carla Noriega, Zabrina Romero, Bel</w:t>
      </w:r>
      <w:r w:rsidR="0064729C">
        <w:t>inda Estes, Julie Willoughby</w:t>
      </w:r>
      <w:r w:rsidR="002B7B57">
        <w:t xml:space="preserve">, Jaqueline </w:t>
      </w:r>
      <w:r w:rsidR="002A1DF0">
        <w:t xml:space="preserve">Garay, </w:t>
      </w:r>
      <w:r w:rsidRPr="0054785E" w:rsidR="002A1DF0">
        <w:t xml:space="preserve">Anthony </w:t>
      </w:r>
      <w:r w:rsidRPr="0054785E" w:rsidR="0054785E">
        <w:t>Popp</w:t>
      </w:r>
      <w:r w:rsidRPr="0054785E" w:rsidR="002A1DF0">
        <w:t xml:space="preserve"> </w:t>
      </w:r>
    </w:p>
    <w:p w:rsidR="00B52F12" w:rsidP="4F44DA7E" w:rsidRDefault="00B52F12" w14:paraId="3F744292" w14:textId="5B148896">
      <w:pPr>
        <w:autoSpaceDE w:val="0"/>
        <w:autoSpaceDN w:val="0"/>
        <w:adjustRightInd w:val="0"/>
        <w:spacing w:after="0" w:line="240" w:lineRule="auto"/>
        <w:jc w:val="center"/>
      </w:pPr>
    </w:p>
    <w:p w:rsidR="353F462D" w:rsidP="353F462D" w:rsidRDefault="353F462D" w14:paraId="33C2FF68" w14:textId="07B9C7E5">
      <w:pPr>
        <w:spacing w:after="0" w:line="240" w:lineRule="auto"/>
        <w:jc w:val="center"/>
      </w:pPr>
    </w:p>
    <w:tbl>
      <w:tblPr>
        <w:tblW w:w="10327" w:type="dxa"/>
        <w:tblInd w:w="-4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065"/>
        <w:gridCol w:w="4652"/>
        <w:gridCol w:w="2610"/>
      </w:tblGrid>
      <w:tr w:rsidRPr="00FD52A2" w:rsidR="00B52F12" w:rsidTr="6D2AA956" w14:paraId="578D2976" w14:textId="77777777">
        <w:tc>
          <w:tcPr>
            <w:tcW w:w="3065" w:type="dxa"/>
            <w:shd w:val="clear" w:color="auto" w:fill="D9D9D9" w:themeFill="background1" w:themeFillShade="D9"/>
            <w:tcMar/>
            <w:vAlign w:val="center"/>
          </w:tcPr>
          <w:p w:rsidRPr="00FD52A2" w:rsidR="00B52F12" w:rsidP="0030571D" w:rsidRDefault="00B52F12" w14:paraId="62AAEFB7" w14:textId="7777777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D52A2">
              <w:rPr>
                <w:b/>
              </w:rPr>
              <w:t>Agenda Item</w:t>
            </w:r>
          </w:p>
        </w:tc>
        <w:tc>
          <w:tcPr>
            <w:tcW w:w="4652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52BB3AF7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Discussion</w:t>
            </w:r>
          </w:p>
        </w:tc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73D1ED65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Action Item</w:t>
            </w:r>
          </w:p>
        </w:tc>
      </w:tr>
      <w:tr w:rsidRPr="00F84DA6" w:rsidR="00B52F12" w:rsidTr="6D2AA956" w14:paraId="7998B315" w14:textId="77777777"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00B52F12" w14:paraId="5D7C71C0" w14:textId="777777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 xml:space="preserve">Welcome &amp; Introduction 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CC34F9" w14:paraId="0A24C372" w14:textId="406E0A6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/>
          </w:tcPr>
          <w:p w:rsidRPr="002911CC" w:rsidR="00B52F12" w:rsidP="00A31FD7" w:rsidRDefault="475B52FC" w14:paraId="3F6AA715" w14:textId="7FB12FEC">
            <w:pPr>
              <w:spacing w:after="0" w:line="240" w:lineRule="auto"/>
              <w:rPr>
                <w:sz w:val="20"/>
                <w:szCs w:val="20"/>
              </w:rPr>
            </w:pPr>
            <w:r w:rsidRPr="357C6C6E">
              <w:rPr>
                <w:sz w:val="20"/>
                <w:szCs w:val="20"/>
              </w:rPr>
              <w:t>n/a</w:t>
            </w:r>
          </w:p>
        </w:tc>
      </w:tr>
      <w:tr w:rsidRPr="00FD52A2" w:rsidR="00B52F12" w:rsidTr="6D2AA956" w14:paraId="0617CBDE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32F6C03B" w14:paraId="721B2064" w14:textId="78A8BBD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41573652">
              <w:rPr>
                <w:sz w:val="20"/>
                <w:szCs w:val="20"/>
              </w:rPr>
              <w:t>Approve</w:t>
            </w:r>
            <w:r w:rsidRPr="41573652" w:rsidR="3765EDD0">
              <w:rPr>
                <w:sz w:val="20"/>
                <w:szCs w:val="20"/>
              </w:rPr>
              <w:t xml:space="preserve"> </w:t>
            </w:r>
            <w:r w:rsidR="00EE57B4">
              <w:rPr>
                <w:sz w:val="20"/>
                <w:szCs w:val="20"/>
              </w:rPr>
              <w:t xml:space="preserve">December </w:t>
            </w:r>
            <w:r w:rsidRPr="41573652" w:rsidR="3765EDD0">
              <w:rPr>
                <w:sz w:val="20"/>
                <w:szCs w:val="20"/>
              </w:rPr>
              <w:t>Minutes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B52F12" w14:paraId="15B68E99" w14:textId="52E14F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F44077" w:rsidP="00F44077" w:rsidRDefault="00F44077" w14:paraId="7DF377C5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Karolyn motions</w:t>
            </w:r>
          </w:p>
          <w:p w:rsidR="00F44077" w:rsidP="00F44077" w:rsidRDefault="00F44077" w14:paraId="0046B875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Janea seconds </w:t>
            </w:r>
          </w:p>
          <w:p w:rsidRPr="002911CC" w:rsidR="00280FB6" w:rsidP="00F44077" w:rsidRDefault="00F44077" w14:paraId="17893736" w14:textId="341F059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passes</w:t>
            </w:r>
          </w:p>
        </w:tc>
      </w:tr>
      <w:tr w:rsidR="357C6C6E" w:rsidTr="6D2AA956" w14:paraId="0F641C58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40A6E5F2" w:rsidP="357C6C6E" w:rsidRDefault="0094420F" w14:paraId="1889E002" w14:textId="6C90EB88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4F44DA7E">
              <w:rPr>
                <w:sz w:val="20"/>
                <w:szCs w:val="20"/>
              </w:rPr>
              <w:t xml:space="preserve">CES Assessment </w:t>
            </w:r>
            <w:r w:rsidRPr="4F44DA7E" w:rsidR="3B1D612B">
              <w:rPr>
                <w:sz w:val="20"/>
                <w:szCs w:val="20"/>
              </w:rPr>
              <w:t>Draft</w:t>
            </w:r>
          </w:p>
        </w:tc>
        <w:tc>
          <w:tcPr>
            <w:tcW w:w="4652" w:type="dxa"/>
            <w:shd w:val="clear" w:color="auto" w:fill="auto"/>
            <w:tcMar/>
          </w:tcPr>
          <w:p w:rsidR="357C6C6E" w:rsidP="41573652" w:rsidRDefault="18406451" w14:paraId="0DFD4DA0" w14:textId="72922909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41573652">
              <w:rPr>
                <w:sz w:val="20"/>
                <w:szCs w:val="20"/>
              </w:rPr>
              <w:t xml:space="preserve">Poll launched to decide if we should extend </w:t>
            </w:r>
            <w:proofErr w:type="gramStart"/>
            <w:r w:rsidRPr="41573652">
              <w:rPr>
                <w:sz w:val="20"/>
                <w:szCs w:val="20"/>
              </w:rPr>
              <w:t>deadline</w:t>
            </w:r>
            <w:proofErr w:type="gramEnd"/>
            <w:r w:rsidRPr="41573652">
              <w:rPr>
                <w:sz w:val="20"/>
                <w:szCs w:val="20"/>
              </w:rPr>
              <w:t>.</w:t>
            </w:r>
          </w:p>
          <w:p w:rsidR="357C6C6E" w:rsidP="41573652" w:rsidRDefault="357C6C6E" w14:paraId="065EE593" w14:textId="68D7617C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357C6C6E" w:rsidP="4F44DA7E" w:rsidRDefault="357C6C6E" w14:paraId="73C15FFB" w14:textId="26093E90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5C533D" w:rsidP="635180C9" w:rsidRDefault="00F44077" w14:paraId="0879BC50" w14:textId="1A7B839C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41573652">
              <w:rPr>
                <w:sz w:val="20"/>
                <w:szCs w:val="20"/>
              </w:rPr>
              <w:t xml:space="preserve">Deadline has been extended 30 days  </w:t>
            </w:r>
          </w:p>
        </w:tc>
      </w:tr>
      <w:tr w:rsidR="006D5CAF" w:rsidTr="6D2AA956" w14:paraId="59598D5C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4F44DA7E" w:rsidR="006D5CAF" w:rsidP="357C6C6E" w:rsidRDefault="006D5CAF" w14:paraId="4B0855A6" w14:textId="5A1323B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to rename CES assessment </w:t>
            </w:r>
          </w:p>
        </w:tc>
        <w:tc>
          <w:tcPr>
            <w:tcW w:w="4652" w:type="dxa"/>
            <w:shd w:val="clear" w:color="auto" w:fill="auto"/>
            <w:tcMar/>
          </w:tcPr>
          <w:p w:rsidRPr="41573652" w:rsidR="006D5CAF" w:rsidP="41573652" w:rsidRDefault="005C533D" w14:paraId="19CA960D" w14:textId="796A3FF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discussion, renaming assessment does not seem necessary and may cause unnecessary confusion </w:t>
            </w:r>
          </w:p>
        </w:tc>
        <w:tc>
          <w:tcPr>
            <w:tcW w:w="2610" w:type="dxa"/>
            <w:shd w:val="clear" w:color="auto" w:fill="auto"/>
            <w:tcMar/>
          </w:tcPr>
          <w:p w:rsidR="006D5CAF" w:rsidP="635180C9" w:rsidRDefault="006D5CAF" w14:paraId="0BEB34E9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6D5CAF" w:rsidTr="6D2AA956" w14:paraId="4F1EBD6A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4F44DA7E" w:rsidR="006D5CAF" w:rsidP="357C6C6E" w:rsidRDefault="006D5CAF" w14:paraId="3360345B" w14:textId="0E36F9A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 Evaluation</w:t>
            </w:r>
          </w:p>
        </w:tc>
        <w:tc>
          <w:tcPr>
            <w:tcW w:w="4652" w:type="dxa"/>
            <w:shd w:val="clear" w:color="auto" w:fill="auto"/>
            <w:tcMar/>
          </w:tcPr>
          <w:p w:rsidRPr="41573652" w:rsidR="006D5CAF" w:rsidP="41573652" w:rsidRDefault="0025677F" w14:paraId="0CC563AC" w14:textId="048EAF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Shanae requesting </w:t>
            </w:r>
            <w:proofErr w:type="gramStart"/>
            <w:r w:rsidR="00612083">
              <w:rPr>
                <w:sz w:val="20"/>
                <w:szCs w:val="20"/>
              </w:rPr>
              <w:t>3-</w:t>
            </w:r>
            <w:proofErr w:type="gramEnd"/>
            <w:r w:rsidR="00612083">
              <w:rPr>
                <w:sz w:val="20"/>
                <w:szCs w:val="20"/>
              </w:rPr>
              <w:t>year</w:t>
            </w:r>
            <w:r w:rsidR="006D5CAF">
              <w:rPr>
                <w:sz w:val="20"/>
                <w:szCs w:val="20"/>
              </w:rPr>
              <w:t xml:space="preserve"> analysis</w:t>
            </w:r>
            <w:r>
              <w:rPr>
                <w:sz w:val="20"/>
                <w:szCs w:val="20"/>
              </w:rPr>
              <w:t xml:space="preserve"> rather than 1</w:t>
            </w:r>
            <w:r w:rsidR="00612083">
              <w:rPr>
                <w:sz w:val="20"/>
                <w:szCs w:val="20"/>
              </w:rPr>
              <w:t xml:space="preserve">. </w:t>
            </w:r>
            <w:r w:rsidR="00F44077">
              <w:rPr>
                <w:sz w:val="20"/>
                <w:szCs w:val="20"/>
              </w:rPr>
              <w:t xml:space="preserve">Poll launched: Complete 2 Evals vs 3-Year Analysis </w:t>
            </w:r>
          </w:p>
        </w:tc>
        <w:tc>
          <w:tcPr>
            <w:tcW w:w="2610" w:type="dxa"/>
            <w:shd w:val="clear" w:color="auto" w:fill="auto"/>
            <w:tcMar/>
          </w:tcPr>
          <w:p w:rsidR="006D5CAF" w:rsidP="635180C9" w:rsidRDefault="00350485" w14:paraId="0B8D8472" w14:textId="6925D5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3-Year analysis will be completed </w:t>
            </w:r>
          </w:p>
        </w:tc>
      </w:tr>
      <w:tr w:rsidR="006D5CAF" w:rsidTr="6D2AA956" w14:paraId="572DC292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4F44DA7E" w:rsidR="006D5CAF" w:rsidP="357C6C6E" w:rsidRDefault="00EE57B4" w14:paraId="3352246C" w14:textId="4BA014AB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Grant </w:t>
            </w:r>
          </w:p>
        </w:tc>
        <w:tc>
          <w:tcPr>
            <w:tcW w:w="4652" w:type="dxa"/>
            <w:shd w:val="clear" w:color="auto" w:fill="auto"/>
            <w:tcMar/>
          </w:tcPr>
          <w:p w:rsidRPr="41573652" w:rsidR="006D5CAF" w:rsidP="41573652" w:rsidRDefault="00297179" w14:paraId="714C186D" w14:textId="6C81798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Christy discussed the youth grant and answered committee questions </w:t>
            </w:r>
          </w:p>
        </w:tc>
        <w:tc>
          <w:tcPr>
            <w:tcW w:w="2610" w:type="dxa"/>
            <w:shd w:val="clear" w:color="auto" w:fill="auto"/>
            <w:tcMar/>
          </w:tcPr>
          <w:p w:rsidR="006D5CAF" w:rsidP="635180C9" w:rsidRDefault="006D5CAF" w14:paraId="0F51FB98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297179" w:rsidTr="6D2AA956" w14:paraId="4D1D2446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297179" w:rsidP="357C6C6E" w:rsidRDefault="001D7E09" w14:paraId="017F8EA8" w14:textId="5CD097A4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 Committee Charter </w:t>
            </w:r>
          </w:p>
        </w:tc>
        <w:tc>
          <w:tcPr>
            <w:tcW w:w="4652" w:type="dxa"/>
            <w:shd w:val="clear" w:color="auto" w:fill="auto"/>
            <w:tcMar/>
          </w:tcPr>
          <w:p w:rsidR="00297179" w:rsidP="41573652" w:rsidRDefault="004F74E6" w14:paraId="0241FDD4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Shanae </w:t>
            </w:r>
            <w:r w:rsidR="00E618F7">
              <w:rPr>
                <w:sz w:val="20"/>
                <w:szCs w:val="20"/>
              </w:rPr>
              <w:t>skimmed the charter an</w:t>
            </w:r>
            <w:r w:rsidR="006110BF">
              <w:rPr>
                <w:sz w:val="20"/>
                <w:szCs w:val="20"/>
              </w:rPr>
              <w:t>d opened it up to recommendations from committee</w:t>
            </w:r>
            <w:r w:rsidR="009E385C">
              <w:rPr>
                <w:sz w:val="20"/>
                <w:szCs w:val="20"/>
              </w:rPr>
              <w:t xml:space="preserve">. </w:t>
            </w:r>
          </w:p>
          <w:p w:rsidR="009E385C" w:rsidP="41573652" w:rsidRDefault="009E385C" w14:paraId="56E0773A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9E385C" w:rsidP="41573652" w:rsidRDefault="009E385C" w14:paraId="159073E3" w14:textId="3A678FA6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</w:t>
            </w:r>
            <w:r w:rsidR="00FE35C9">
              <w:rPr>
                <w:sz w:val="20"/>
                <w:szCs w:val="20"/>
              </w:rPr>
              <w:t xml:space="preserve">on next month agenda </w:t>
            </w:r>
            <w:r w:rsidR="00144498">
              <w:rPr>
                <w:sz w:val="20"/>
                <w:szCs w:val="20"/>
              </w:rPr>
              <w:t xml:space="preserve">for approval </w:t>
            </w:r>
          </w:p>
        </w:tc>
        <w:tc>
          <w:tcPr>
            <w:tcW w:w="2610" w:type="dxa"/>
            <w:shd w:val="clear" w:color="auto" w:fill="auto"/>
            <w:tcMar/>
          </w:tcPr>
          <w:p w:rsidR="00297179" w:rsidP="635180C9" w:rsidRDefault="00297179" w14:paraId="61BA8F6D" w14:textId="198226D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Pr="00FD52A2" w:rsidR="00B52F12" w:rsidTr="6D2AA956" w14:paraId="1C20A096" w14:textId="77777777">
        <w:trPr>
          <w:trHeight w:val="692"/>
        </w:trPr>
        <w:tc>
          <w:tcPr>
            <w:tcW w:w="3065" w:type="dxa"/>
            <w:shd w:val="clear" w:color="auto" w:fill="auto"/>
            <w:tcMar/>
            <w:vAlign w:val="center"/>
          </w:tcPr>
          <w:p w:rsidRPr="000C0348" w:rsidR="00B52F12" w:rsidP="0030571D" w:rsidRDefault="00B52F12" w14:paraId="504C410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>Adjourn</w:t>
            </w:r>
          </w:p>
        </w:tc>
        <w:tc>
          <w:tcPr>
            <w:tcW w:w="4652" w:type="dxa"/>
            <w:shd w:val="clear" w:color="auto" w:fill="auto"/>
            <w:tcMar/>
          </w:tcPr>
          <w:p w:rsidR="00B52F12" w:rsidP="00A31FD7" w:rsidRDefault="00B52F12" w14:paraId="186686A7" w14:textId="5AB1567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575689" w:rsidP="00A31FD7" w:rsidRDefault="00343BFD" w14:paraId="6576DD9C" w14:textId="0D3F13D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 motions, Karolyn seconds, motion passes</w:t>
            </w:r>
          </w:p>
        </w:tc>
      </w:tr>
      <w:tr w:rsidRPr="00FD52A2" w:rsidR="00B52F12" w:rsidTr="6D2AA956" w14:paraId="185C8BF8" w14:textId="77777777">
        <w:trPr>
          <w:trHeight w:val="458"/>
        </w:trPr>
        <w:tc>
          <w:tcPr>
            <w:tcW w:w="10327" w:type="dxa"/>
            <w:gridSpan w:val="3"/>
            <w:shd w:val="clear" w:color="auto" w:fill="auto"/>
            <w:tcMar/>
          </w:tcPr>
          <w:p w:rsidR="00B52F12" w:rsidP="00A31FD7" w:rsidRDefault="00B52F12" w14:paraId="291150FC" w14:textId="33E7D64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6D2AA956" w:rsidR="00B52F12">
              <w:rPr>
                <w:sz w:val="20"/>
                <w:szCs w:val="20"/>
              </w:rPr>
              <w:t xml:space="preserve">Next CES Committee meeting is </w:t>
            </w:r>
            <w:r w:rsidRPr="6D2AA956" w:rsidR="00B52F12">
              <w:rPr>
                <w:sz w:val="20"/>
                <w:szCs w:val="20"/>
              </w:rPr>
              <w:t>on</w:t>
            </w:r>
            <w:r w:rsidRPr="6D2AA956" w:rsidR="578F985A">
              <w:rPr>
                <w:sz w:val="20"/>
                <w:szCs w:val="20"/>
              </w:rPr>
              <w:t xml:space="preserve"> February </w:t>
            </w:r>
            <w:r w:rsidRPr="6D2AA956" w:rsidR="578F985A">
              <w:rPr>
                <w:sz w:val="20"/>
                <w:szCs w:val="20"/>
              </w:rPr>
              <w:t>2</w:t>
            </w:r>
            <w:r w:rsidRPr="6D2AA956" w:rsidR="00F31244">
              <w:rPr>
                <w:sz w:val="20"/>
                <w:szCs w:val="20"/>
              </w:rPr>
              <w:t>,</w:t>
            </w:r>
            <w:r w:rsidRPr="6D2AA956" w:rsidR="00F31244">
              <w:rPr>
                <w:sz w:val="20"/>
                <w:szCs w:val="20"/>
              </w:rPr>
              <w:t xml:space="preserve"> 202</w:t>
            </w:r>
            <w:r w:rsidRPr="6D2AA956" w:rsidR="14B3B5E5">
              <w:rPr>
                <w:sz w:val="20"/>
                <w:szCs w:val="20"/>
              </w:rPr>
              <w:t>3</w:t>
            </w:r>
            <w:r w:rsidRPr="6D2AA956" w:rsidR="00B52F12">
              <w:rPr>
                <w:sz w:val="20"/>
                <w:szCs w:val="20"/>
              </w:rPr>
              <w:t xml:space="preserve"> @ 10:00</w:t>
            </w:r>
            <w:r w:rsidRPr="6D2AA956" w:rsidR="008659C7">
              <w:rPr>
                <w:sz w:val="20"/>
                <w:szCs w:val="20"/>
              </w:rPr>
              <w:t xml:space="preserve"> </w:t>
            </w:r>
            <w:r w:rsidRPr="6D2AA956" w:rsidR="00B52F12">
              <w:rPr>
                <w:sz w:val="20"/>
                <w:szCs w:val="20"/>
              </w:rPr>
              <w:t>am</w:t>
            </w:r>
          </w:p>
        </w:tc>
      </w:tr>
    </w:tbl>
    <w:p w:rsidR="00B52F12" w:rsidP="00B52F12" w:rsidRDefault="00B52F12" w14:paraId="31727A51" w14:textId="77777777">
      <w:pPr>
        <w:pStyle w:val="ListParagraph"/>
        <w:spacing w:after="0" w:line="240" w:lineRule="auto"/>
        <w:ind w:left="0"/>
      </w:pPr>
    </w:p>
    <w:p w:rsidR="00B52F12" w:rsidP="00B52F12" w:rsidRDefault="00B52F12" w14:paraId="0FCB4B5F" w14:textId="77777777">
      <w:pPr>
        <w:pStyle w:val="ListParagraph"/>
        <w:spacing w:after="0" w:line="240" w:lineRule="auto"/>
        <w:ind w:left="0"/>
        <w:jc w:val="center"/>
        <w:rPr>
          <w:rFonts w:eastAsia="Times New Roman"/>
          <w:color w:val="0000FF"/>
          <w:u w:val="single"/>
        </w:rPr>
      </w:pPr>
      <w:r>
        <w:t xml:space="preserve">Recording of this meeting is available at </w:t>
      </w:r>
      <w:r w:rsidRPr="00752CD4">
        <w:rPr>
          <w:rFonts w:eastAsia="Times New Roman"/>
          <w:color w:val="0000FF"/>
          <w:u w:val="single"/>
        </w:rPr>
        <w:t>https://www.kshomeless.com/ces-committee</w:t>
      </w:r>
    </w:p>
    <w:p w:rsidR="006F3824" w:rsidRDefault="006F3824" w14:paraId="5C207871" w14:textId="77777777"/>
    <w:sectPr w:rsidR="006F382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FC1" w:rsidP="000D15D0" w:rsidRDefault="00C54FC1" w14:paraId="3204DFF5" w14:textId="77777777">
      <w:pPr>
        <w:spacing w:after="0" w:line="240" w:lineRule="auto"/>
      </w:pPr>
      <w:r>
        <w:separator/>
      </w:r>
    </w:p>
  </w:endnote>
  <w:endnote w:type="continuationSeparator" w:id="0">
    <w:p w:rsidR="00C54FC1" w:rsidP="000D15D0" w:rsidRDefault="00C54FC1" w14:paraId="137840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10349" w:rsidR="00732497" w:rsidP="00732497" w:rsidRDefault="00732497" w14:paraId="739EB56C" w14:textId="6E927E4A">
    <w:pPr>
      <w:pStyle w:val="Footer"/>
      <w:jc w:val="center"/>
      <w:rPr>
        <w:bCs/>
        <w:i/>
      </w:rPr>
    </w:pPr>
  </w:p>
  <w:p w:rsidR="000D15D0" w:rsidP="009B3720" w:rsidRDefault="009B3720" w14:paraId="5D644802" w14:textId="3608B762">
    <w:pPr>
      <w:pStyle w:val="Footer"/>
      <w:tabs>
        <w:tab w:val="clear" w:pos="4680"/>
        <w:tab w:val="clear" w:pos="9360"/>
        <w:tab w:val="left" w:pos="7800"/>
      </w:tabs>
    </w:pPr>
    <w:r>
      <w:rPr>
        <w:noProof/>
      </w:rPr>
      <w:drawing>
        <wp:inline distT="0" distB="0" distL="0" distR="0" wp14:anchorId="24ED911A" wp14:editId="67A91870">
          <wp:extent cx="1470355" cy="808548"/>
          <wp:effectExtent l="0" t="0" r="0" b="0"/>
          <wp:docPr id="1" name="Picture 1" descr="A logo with a hous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FC1" w:rsidP="000D15D0" w:rsidRDefault="00C54FC1" w14:paraId="57C4530A" w14:textId="77777777">
      <w:pPr>
        <w:spacing w:after="0" w:line="240" w:lineRule="auto"/>
      </w:pPr>
      <w:r>
        <w:separator/>
      </w:r>
    </w:p>
  </w:footnote>
  <w:footnote w:type="continuationSeparator" w:id="0">
    <w:p w:rsidR="00C54FC1" w:rsidP="000D15D0" w:rsidRDefault="00C54FC1" w14:paraId="5B2D8E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E385C" w:rsidR="009E385C" w:rsidP="009E385C" w:rsidRDefault="009E385C" w14:paraId="22957A87" w14:textId="7386FA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60C9A" wp14:editId="33B5ECCC">
          <wp:simplePos x="0" y="0"/>
          <wp:positionH relativeFrom="column">
            <wp:posOffset>2274842</wp:posOffset>
          </wp:positionH>
          <wp:positionV relativeFrom="paragraph">
            <wp:posOffset>-316230</wp:posOffset>
          </wp:positionV>
          <wp:extent cx="1470025" cy="808355"/>
          <wp:effectExtent l="0" t="0" r="0" b="0"/>
          <wp:wrapSquare wrapText="bothSides"/>
          <wp:docPr id="1150909254" name="Picture 1150909254" descr="A logo with a hous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ACF"/>
    <w:multiLevelType w:val="hybridMultilevel"/>
    <w:tmpl w:val="EF7AD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B57CB9"/>
    <w:multiLevelType w:val="hybridMultilevel"/>
    <w:tmpl w:val="03726A4A"/>
    <w:lvl w:ilvl="0" w:tplc="887C785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3627855">
    <w:abstractNumId w:val="0"/>
  </w:num>
  <w:num w:numId="2" w16cid:durableId="60963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2"/>
    <w:rsid w:val="00003E75"/>
    <w:rsid w:val="00025888"/>
    <w:rsid w:val="0003069C"/>
    <w:rsid w:val="00031B93"/>
    <w:rsid w:val="00040C01"/>
    <w:rsid w:val="000415AE"/>
    <w:rsid w:val="00047B75"/>
    <w:rsid w:val="00096065"/>
    <w:rsid w:val="000A1FC5"/>
    <w:rsid w:val="000D15D0"/>
    <w:rsid w:val="000E5AC6"/>
    <w:rsid w:val="000F4E3B"/>
    <w:rsid w:val="000F727E"/>
    <w:rsid w:val="000F747A"/>
    <w:rsid w:val="00120D63"/>
    <w:rsid w:val="00141298"/>
    <w:rsid w:val="00142531"/>
    <w:rsid w:val="00144498"/>
    <w:rsid w:val="001756EE"/>
    <w:rsid w:val="00192535"/>
    <w:rsid w:val="001A0A1B"/>
    <w:rsid w:val="001A649D"/>
    <w:rsid w:val="001B3AEB"/>
    <w:rsid w:val="001C5159"/>
    <w:rsid w:val="001D7E09"/>
    <w:rsid w:val="00234953"/>
    <w:rsid w:val="00244C3C"/>
    <w:rsid w:val="0025677F"/>
    <w:rsid w:val="00266F5E"/>
    <w:rsid w:val="00280FB6"/>
    <w:rsid w:val="00297179"/>
    <w:rsid w:val="002A1DF0"/>
    <w:rsid w:val="002B7B57"/>
    <w:rsid w:val="002C191E"/>
    <w:rsid w:val="002E16E1"/>
    <w:rsid w:val="0030571D"/>
    <w:rsid w:val="003063A3"/>
    <w:rsid w:val="00313CF6"/>
    <w:rsid w:val="003370F3"/>
    <w:rsid w:val="00343BFD"/>
    <w:rsid w:val="00345B7A"/>
    <w:rsid w:val="00350485"/>
    <w:rsid w:val="00372F08"/>
    <w:rsid w:val="00376538"/>
    <w:rsid w:val="003844B8"/>
    <w:rsid w:val="003D17A7"/>
    <w:rsid w:val="003D7269"/>
    <w:rsid w:val="003E3956"/>
    <w:rsid w:val="00443C18"/>
    <w:rsid w:val="004600A2"/>
    <w:rsid w:val="00495487"/>
    <w:rsid w:val="004B0259"/>
    <w:rsid w:val="004B6780"/>
    <w:rsid w:val="004C14D3"/>
    <w:rsid w:val="004D1375"/>
    <w:rsid w:val="004D669A"/>
    <w:rsid w:val="004F74E6"/>
    <w:rsid w:val="00505D7F"/>
    <w:rsid w:val="005473B2"/>
    <w:rsid w:val="0054785E"/>
    <w:rsid w:val="00547A6B"/>
    <w:rsid w:val="0055243E"/>
    <w:rsid w:val="00560B72"/>
    <w:rsid w:val="0056230B"/>
    <w:rsid w:val="00575689"/>
    <w:rsid w:val="0057719C"/>
    <w:rsid w:val="00583C4D"/>
    <w:rsid w:val="005945D5"/>
    <w:rsid w:val="00594AFC"/>
    <w:rsid w:val="00595E82"/>
    <w:rsid w:val="005C533D"/>
    <w:rsid w:val="005D05C5"/>
    <w:rsid w:val="00600112"/>
    <w:rsid w:val="006110BF"/>
    <w:rsid w:val="00612083"/>
    <w:rsid w:val="0064729C"/>
    <w:rsid w:val="00651334"/>
    <w:rsid w:val="0068619F"/>
    <w:rsid w:val="006A4E8B"/>
    <w:rsid w:val="006B3244"/>
    <w:rsid w:val="006C0F05"/>
    <w:rsid w:val="006D4D8D"/>
    <w:rsid w:val="006D5CAF"/>
    <w:rsid w:val="006D7E07"/>
    <w:rsid w:val="006F3824"/>
    <w:rsid w:val="007109EF"/>
    <w:rsid w:val="0071137B"/>
    <w:rsid w:val="00732497"/>
    <w:rsid w:val="00744FA7"/>
    <w:rsid w:val="0078220F"/>
    <w:rsid w:val="0079213D"/>
    <w:rsid w:val="007B0B04"/>
    <w:rsid w:val="007B443F"/>
    <w:rsid w:val="007E7901"/>
    <w:rsid w:val="00826A32"/>
    <w:rsid w:val="0083286F"/>
    <w:rsid w:val="00835B3F"/>
    <w:rsid w:val="008659C7"/>
    <w:rsid w:val="008717AC"/>
    <w:rsid w:val="0087252A"/>
    <w:rsid w:val="008A1524"/>
    <w:rsid w:val="008A532F"/>
    <w:rsid w:val="008A578A"/>
    <w:rsid w:val="008D0069"/>
    <w:rsid w:val="008D4B21"/>
    <w:rsid w:val="008D5981"/>
    <w:rsid w:val="008E1E23"/>
    <w:rsid w:val="008E7FA6"/>
    <w:rsid w:val="008F51C0"/>
    <w:rsid w:val="00936944"/>
    <w:rsid w:val="0094420F"/>
    <w:rsid w:val="00954434"/>
    <w:rsid w:val="00962217"/>
    <w:rsid w:val="00975BF2"/>
    <w:rsid w:val="00976AD2"/>
    <w:rsid w:val="00990B40"/>
    <w:rsid w:val="009A5F27"/>
    <w:rsid w:val="009B2D65"/>
    <w:rsid w:val="009B3720"/>
    <w:rsid w:val="009C28EA"/>
    <w:rsid w:val="009D509B"/>
    <w:rsid w:val="009E2C43"/>
    <w:rsid w:val="009E385C"/>
    <w:rsid w:val="009E6610"/>
    <w:rsid w:val="009E6A32"/>
    <w:rsid w:val="009F24AE"/>
    <w:rsid w:val="009F6676"/>
    <w:rsid w:val="00A73161"/>
    <w:rsid w:val="00A73CCE"/>
    <w:rsid w:val="00A87A83"/>
    <w:rsid w:val="00AB5E90"/>
    <w:rsid w:val="00AC4D9F"/>
    <w:rsid w:val="00AF3A71"/>
    <w:rsid w:val="00B30591"/>
    <w:rsid w:val="00B52F12"/>
    <w:rsid w:val="00B86474"/>
    <w:rsid w:val="00BA4B2B"/>
    <w:rsid w:val="00BB2728"/>
    <w:rsid w:val="00BD102F"/>
    <w:rsid w:val="00BE0634"/>
    <w:rsid w:val="00BF52F6"/>
    <w:rsid w:val="00C32689"/>
    <w:rsid w:val="00C42136"/>
    <w:rsid w:val="00C54FC1"/>
    <w:rsid w:val="00C91DB6"/>
    <w:rsid w:val="00CA0E6E"/>
    <w:rsid w:val="00CB1510"/>
    <w:rsid w:val="00CC34F9"/>
    <w:rsid w:val="00CD47B5"/>
    <w:rsid w:val="00CE0C21"/>
    <w:rsid w:val="00CE3113"/>
    <w:rsid w:val="00CE3F50"/>
    <w:rsid w:val="00D02EC2"/>
    <w:rsid w:val="00D24EE8"/>
    <w:rsid w:val="00D33A7E"/>
    <w:rsid w:val="00D51706"/>
    <w:rsid w:val="00D6181D"/>
    <w:rsid w:val="00D626E8"/>
    <w:rsid w:val="00D81488"/>
    <w:rsid w:val="00D92592"/>
    <w:rsid w:val="00DB0352"/>
    <w:rsid w:val="00DB3F48"/>
    <w:rsid w:val="00E15BEA"/>
    <w:rsid w:val="00E16E2A"/>
    <w:rsid w:val="00E20321"/>
    <w:rsid w:val="00E2111B"/>
    <w:rsid w:val="00E26F5C"/>
    <w:rsid w:val="00E31809"/>
    <w:rsid w:val="00E374AB"/>
    <w:rsid w:val="00E443A8"/>
    <w:rsid w:val="00E618F7"/>
    <w:rsid w:val="00E82BEC"/>
    <w:rsid w:val="00EE0E49"/>
    <w:rsid w:val="00EE57B4"/>
    <w:rsid w:val="00EF4DCF"/>
    <w:rsid w:val="00F255BF"/>
    <w:rsid w:val="00F26821"/>
    <w:rsid w:val="00F31244"/>
    <w:rsid w:val="00F32EF6"/>
    <w:rsid w:val="00F44077"/>
    <w:rsid w:val="00F84795"/>
    <w:rsid w:val="00F86500"/>
    <w:rsid w:val="00F94568"/>
    <w:rsid w:val="00FB1BBC"/>
    <w:rsid w:val="00FB6556"/>
    <w:rsid w:val="00FD2552"/>
    <w:rsid w:val="00FE35C9"/>
    <w:rsid w:val="019D6089"/>
    <w:rsid w:val="0225F48C"/>
    <w:rsid w:val="02DCC70D"/>
    <w:rsid w:val="044B5D89"/>
    <w:rsid w:val="0853CAF6"/>
    <w:rsid w:val="094C8617"/>
    <w:rsid w:val="0ABFEB82"/>
    <w:rsid w:val="0B5B96BA"/>
    <w:rsid w:val="0DBEF3F1"/>
    <w:rsid w:val="0DD7370D"/>
    <w:rsid w:val="104F269F"/>
    <w:rsid w:val="11563808"/>
    <w:rsid w:val="12421D03"/>
    <w:rsid w:val="13844B7F"/>
    <w:rsid w:val="14B3B5E5"/>
    <w:rsid w:val="15D9B8D5"/>
    <w:rsid w:val="169621E7"/>
    <w:rsid w:val="16B5BD03"/>
    <w:rsid w:val="1823D1BA"/>
    <w:rsid w:val="1824E0F3"/>
    <w:rsid w:val="18406451"/>
    <w:rsid w:val="1AAA3355"/>
    <w:rsid w:val="1C22283D"/>
    <w:rsid w:val="1D3BF290"/>
    <w:rsid w:val="22237836"/>
    <w:rsid w:val="24027756"/>
    <w:rsid w:val="268554ED"/>
    <w:rsid w:val="2714726C"/>
    <w:rsid w:val="28569497"/>
    <w:rsid w:val="2955EB8B"/>
    <w:rsid w:val="29A1702A"/>
    <w:rsid w:val="2BBA8A08"/>
    <w:rsid w:val="2CC29BE1"/>
    <w:rsid w:val="2F065BF4"/>
    <w:rsid w:val="307881E4"/>
    <w:rsid w:val="30FCB406"/>
    <w:rsid w:val="3125D427"/>
    <w:rsid w:val="31361057"/>
    <w:rsid w:val="32A8E995"/>
    <w:rsid w:val="32F6C03B"/>
    <w:rsid w:val="33A0C770"/>
    <w:rsid w:val="33A48DC8"/>
    <w:rsid w:val="33B2E9A3"/>
    <w:rsid w:val="353F462D"/>
    <w:rsid w:val="35759D78"/>
    <w:rsid w:val="357C6C6E"/>
    <w:rsid w:val="35C140C9"/>
    <w:rsid w:val="37116DD9"/>
    <w:rsid w:val="3765EDD0"/>
    <w:rsid w:val="37D05D55"/>
    <w:rsid w:val="39F3B77E"/>
    <w:rsid w:val="3B1D612B"/>
    <w:rsid w:val="3B9934F1"/>
    <w:rsid w:val="3D2B5840"/>
    <w:rsid w:val="3E62E3CC"/>
    <w:rsid w:val="3ECBAACD"/>
    <w:rsid w:val="3F40A3AA"/>
    <w:rsid w:val="4055B439"/>
    <w:rsid w:val="40A6E5F2"/>
    <w:rsid w:val="41573652"/>
    <w:rsid w:val="42F475B7"/>
    <w:rsid w:val="436419EF"/>
    <w:rsid w:val="437B68A1"/>
    <w:rsid w:val="44AD5C89"/>
    <w:rsid w:val="4530600E"/>
    <w:rsid w:val="460FBD1E"/>
    <w:rsid w:val="46B91229"/>
    <w:rsid w:val="475B52FC"/>
    <w:rsid w:val="483351EE"/>
    <w:rsid w:val="49D9EF3B"/>
    <w:rsid w:val="4C171CF5"/>
    <w:rsid w:val="4CD59D5C"/>
    <w:rsid w:val="4D64233A"/>
    <w:rsid w:val="4E3EF2F5"/>
    <w:rsid w:val="4F0E3C8B"/>
    <w:rsid w:val="4F44DA7E"/>
    <w:rsid w:val="4F76D02E"/>
    <w:rsid w:val="51010111"/>
    <w:rsid w:val="534D20F1"/>
    <w:rsid w:val="549CA951"/>
    <w:rsid w:val="54EEEB23"/>
    <w:rsid w:val="578F985A"/>
    <w:rsid w:val="5872F3DA"/>
    <w:rsid w:val="594F1886"/>
    <w:rsid w:val="5DF33C13"/>
    <w:rsid w:val="5E8A3298"/>
    <w:rsid w:val="5EAC3D15"/>
    <w:rsid w:val="618C7DA3"/>
    <w:rsid w:val="622764EA"/>
    <w:rsid w:val="635180C9"/>
    <w:rsid w:val="65550D4F"/>
    <w:rsid w:val="69A8A929"/>
    <w:rsid w:val="6A9D17C8"/>
    <w:rsid w:val="6BD35E9B"/>
    <w:rsid w:val="6C6E3A34"/>
    <w:rsid w:val="6CB521F9"/>
    <w:rsid w:val="6D2AA956"/>
    <w:rsid w:val="6DCB6AC5"/>
    <w:rsid w:val="6DF052B3"/>
    <w:rsid w:val="6EEC805C"/>
    <w:rsid w:val="6F5B2C76"/>
    <w:rsid w:val="70F8EF64"/>
    <w:rsid w:val="7129EB16"/>
    <w:rsid w:val="729A551C"/>
    <w:rsid w:val="742E81B9"/>
    <w:rsid w:val="766610E1"/>
    <w:rsid w:val="778B4F52"/>
    <w:rsid w:val="783A2BB6"/>
    <w:rsid w:val="7B22D3D5"/>
    <w:rsid w:val="7D1DF219"/>
    <w:rsid w:val="7D8D404C"/>
    <w:rsid w:val="7DE16879"/>
    <w:rsid w:val="7DFCD590"/>
    <w:rsid w:val="7EC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CC01"/>
  <w15:chartTrackingRefBased/>
  <w15:docId w15:val="{CE8547EA-DE9C-4B4A-9736-22EC18D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2F12"/>
    <w:pPr>
      <w:spacing w:after="200" w:line="276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paragraph" w:styleId="ColorfulList-Accent11" w:customStyle="1">
    <w:name w:val="Colorful List - Accent 11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D62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5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15D0"/>
    <w:rPr>
      <w:rFonts w:ascii="Calibri" w:hAnsi="Calibri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15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15D0"/>
    <w:rPr>
      <w:rFonts w:ascii="Calibri" w:hAnsi="Calibri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3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  <SharedWithUsers xmlns="f3ecb8fa-0cf1-4ae9-8547-326609dac54d">
      <UserInfo>
        <DisplayName>Shanae Eggert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F3A44-D0C1-4D46-8F68-7790840462BF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2.xml><?xml version="1.0" encoding="utf-8"?>
<ds:datastoreItem xmlns:ds="http://schemas.openxmlformats.org/officeDocument/2006/customXml" ds:itemID="{9C2A2AEC-D651-4759-BFA1-A408CB906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3BCD1-5F79-4C7A-9B1C-C44CF276D0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Jaylee Getten</dc:creator>
  <keywords/>
  <dc:description/>
  <lastModifiedBy>Shanae Eggert</lastModifiedBy>
  <revision>72</revision>
  <dcterms:created xsi:type="dcterms:W3CDTF">2024-01-11T22:11:00.0000000Z</dcterms:created>
  <dcterms:modified xsi:type="dcterms:W3CDTF">2024-02-01T22:28:38.3929456Z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