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3A037" w14:textId="77777777" w:rsidR="00B52F12" w:rsidRDefault="00B52F12" w:rsidP="00B52F12">
      <w:pPr>
        <w:autoSpaceDE w:val="0"/>
        <w:autoSpaceDN w:val="0"/>
        <w:adjustRightInd w:val="0"/>
        <w:spacing w:after="0" w:line="240" w:lineRule="auto"/>
        <w:rPr>
          <w:bCs/>
          <w:color w:val="000000"/>
        </w:rPr>
      </w:pPr>
    </w:p>
    <w:p w14:paraId="0CE61A01" w14:textId="4C4C4F6A" w:rsidR="00B52F12" w:rsidRPr="007A3FA7" w:rsidRDefault="00B52F12" w:rsidP="00B52F1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116DE283">
        <w:rPr>
          <w:b/>
          <w:bCs/>
          <w:color w:val="000000" w:themeColor="text1"/>
        </w:rPr>
        <w:t>CES Committee Meeting</w:t>
      </w:r>
      <w:r w:rsidR="00D34A0B" w:rsidRPr="116DE283">
        <w:rPr>
          <w:b/>
          <w:bCs/>
          <w:color w:val="000000" w:themeColor="text1"/>
        </w:rPr>
        <w:t xml:space="preserve"> MINUTES</w:t>
      </w:r>
    </w:p>
    <w:p w14:paraId="37A596BF" w14:textId="383E31DB" w:rsidR="20DB0D9D" w:rsidRDefault="20DB0D9D" w:rsidP="116DE283">
      <w:pPr>
        <w:spacing w:after="0" w:line="240" w:lineRule="auto"/>
        <w:jc w:val="center"/>
      </w:pPr>
      <w:r>
        <w:t>4/5/2024</w:t>
      </w:r>
    </w:p>
    <w:p w14:paraId="4612797C" w14:textId="19651040" w:rsidR="116DE283" w:rsidRDefault="116DE283" w:rsidP="116DE283">
      <w:pPr>
        <w:spacing w:after="0" w:line="240" w:lineRule="auto"/>
        <w:jc w:val="center"/>
      </w:pPr>
    </w:p>
    <w:p w14:paraId="33E9294A" w14:textId="19FC2737" w:rsidR="00B52F12" w:rsidRDefault="00B52F12" w:rsidP="4F44DA7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74F93D2B">
        <w:rPr>
          <w:b/>
          <w:bCs/>
        </w:rPr>
        <w:t>Attendance:</w:t>
      </w:r>
    </w:p>
    <w:p w14:paraId="2540B51A" w14:textId="6E09440F" w:rsidR="2744AF22" w:rsidRDefault="2744AF22" w:rsidP="74F93D2B">
      <w:pPr>
        <w:spacing w:after="0" w:line="240" w:lineRule="auto"/>
        <w:jc w:val="center"/>
      </w:pPr>
      <w:r>
        <w:t>Janea White, Brianna White, Carla Noriega, Julie W, Tanya Paul, Kelly Pulliam</w:t>
      </w:r>
      <w:r w:rsidR="47F52F33">
        <w:t xml:space="preserve">, Jaquelin G, Megan Thompson, Alexis </w:t>
      </w:r>
      <w:proofErr w:type="spellStart"/>
      <w:r w:rsidR="47F52F33">
        <w:t>Youvan</w:t>
      </w:r>
      <w:proofErr w:type="spellEnd"/>
      <w:r w:rsidR="47F52F33">
        <w:t xml:space="preserve">, Tammy Thayer, Stacy Helm, Carolee </w:t>
      </w:r>
      <w:r w:rsidR="33909C72">
        <w:t>Conway</w:t>
      </w:r>
      <w:r w:rsidR="2AC1228B">
        <w:t>, Cookie Cook, Westin Shehi, Gabi Sprague, Belinda Klassen</w:t>
      </w:r>
      <w:r w:rsidR="00375DBF">
        <w:t>,</w:t>
      </w:r>
      <w:r w:rsidR="006B3EF9">
        <w:t xml:space="preserve"> </w:t>
      </w:r>
      <w:r w:rsidR="00EC6BE3">
        <w:t>J</w:t>
      </w:r>
      <w:r w:rsidR="006B3EF9">
        <w:t xml:space="preserve">azzmyn </w:t>
      </w:r>
      <w:r w:rsidR="0002575E">
        <w:t>Byfield</w:t>
      </w:r>
      <w:r w:rsidR="009C5C57">
        <w:t xml:space="preserve">, </w:t>
      </w:r>
      <w:proofErr w:type="spellStart"/>
      <w:r w:rsidR="009C5C57">
        <w:t>Jashel</w:t>
      </w:r>
      <w:proofErr w:type="spellEnd"/>
      <w:r w:rsidR="009C5C57">
        <w:t xml:space="preserve"> </w:t>
      </w:r>
      <w:proofErr w:type="spellStart"/>
      <w:r w:rsidR="009C5C57">
        <w:t>Groth</w:t>
      </w:r>
      <w:proofErr w:type="spellEnd"/>
      <w:r w:rsidR="009C5C57">
        <w:t xml:space="preserve"> </w:t>
      </w:r>
    </w:p>
    <w:p w14:paraId="33C2FF68" w14:textId="07B9C7E5" w:rsidR="353F462D" w:rsidRDefault="353F462D" w:rsidP="353F462D">
      <w:pPr>
        <w:spacing w:after="0" w:line="240" w:lineRule="auto"/>
        <w:jc w:val="center"/>
      </w:pPr>
    </w:p>
    <w:tbl>
      <w:tblPr>
        <w:tblW w:w="10327" w:type="dxa"/>
        <w:tblInd w:w="-43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65"/>
        <w:gridCol w:w="4652"/>
        <w:gridCol w:w="2610"/>
      </w:tblGrid>
      <w:tr w:rsidR="00B52F12" w:rsidRPr="00FD52A2" w14:paraId="578D2976" w14:textId="77777777" w:rsidTr="116DE283"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62AAEFB7" w14:textId="77777777" w:rsidR="00B52F12" w:rsidRPr="00FD52A2" w:rsidRDefault="00B52F12" w:rsidP="0030571D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FD52A2">
              <w:rPr>
                <w:b/>
              </w:rPr>
              <w:t>Agenda Item</w:t>
            </w:r>
          </w:p>
        </w:tc>
        <w:tc>
          <w:tcPr>
            <w:tcW w:w="4652" w:type="dxa"/>
            <w:shd w:val="clear" w:color="auto" w:fill="D9D9D9" w:themeFill="background1" w:themeFillShade="D9"/>
            <w:vAlign w:val="center"/>
          </w:tcPr>
          <w:p w14:paraId="52BB3AF7" w14:textId="77777777" w:rsidR="00B52F12" w:rsidRPr="0030571D" w:rsidRDefault="00B52F12" w:rsidP="0030571D">
            <w:pPr>
              <w:spacing w:after="0" w:line="240" w:lineRule="auto"/>
              <w:jc w:val="center"/>
              <w:rPr>
                <w:b/>
              </w:rPr>
            </w:pPr>
            <w:r w:rsidRPr="0030571D">
              <w:rPr>
                <w:b/>
              </w:rPr>
              <w:t>Discussion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73D1ED65" w14:textId="77777777" w:rsidR="00B52F12" w:rsidRPr="0030571D" w:rsidRDefault="00B52F12" w:rsidP="0030571D">
            <w:pPr>
              <w:spacing w:after="0" w:line="240" w:lineRule="auto"/>
              <w:jc w:val="center"/>
              <w:rPr>
                <w:b/>
              </w:rPr>
            </w:pPr>
            <w:r w:rsidRPr="0030571D">
              <w:rPr>
                <w:b/>
              </w:rPr>
              <w:t>Action Item</w:t>
            </w:r>
          </w:p>
        </w:tc>
      </w:tr>
      <w:tr w:rsidR="00B52F12" w:rsidRPr="00F84DA6" w14:paraId="7998B315" w14:textId="77777777" w:rsidTr="116DE283">
        <w:tc>
          <w:tcPr>
            <w:tcW w:w="3065" w:type="dxa"/>
            <w:shd w:val="clear" w:color="auto" w:fill="auto"/>
            <w:vAlign w:val="center"/>
          </w:tcPr>
          <w:p w14:paraId="5D7C71C0" w14:textId="77777777" w:rsidR="00B52F12" w:rsidRPr="002911CC" w:rsidRDefault="00B52F12" w:rsidP="0030571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2911CC">
              <w:rPr>
                <w:sz w:val="20"/>
                <w:szCs w:val="20"/>
              </w:rPr>
              <w:t xml:space="preserve">Welcome &amp; Introduction </w:t>
            </w:r>
          </w:p>
        </w:tc>
        <w:tc>
          <w:tcPr>
            <w:tcW w:w="4652" w:type="dxa"/>
            <w:shd w:val="clear" w:color="auto" w:fill="auto"/>
          </w:tcPr>
          <w:p w14:paraId="0A24C372" w14:textId="406E0A65" w:rsidR="00B52F12" w:rsidRPr="002911CC" w:rsidRDefault="00CC34F9" w:rsidP="00A31FD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3F6AA715" w14:textId="7FB12FEC" w:rsidR="00B52F12" w:rsidRPr="002911CC" w:rsidRDefault="475B52FC" w:rsidP="00A31FD7">
            <w:pPr>
              <w:spacing w:after="0" w:line="240" w:lineRule="auto"/>
              <w:rPr>
                <w:sz w:val="20"/>
                <w:szCs w:val="20"/>
              </w:rPr>
            </w:pPr>
            <w:r w:rsidRPr="357C6C6E">
              <w:rPr>
                <w:sz w:val="20"/>
                <w:szCs w:val="20"/>
              </w:rPr>
              <w:t>n/a</w:t>
            </w:r>
          </w:p>
        </w:tc>
      </w:tr>
      <w:tr w:rsidR="00B52F12" w:rsidRPr="00FD52A2" w14:paraId="0617CBDE" w14:textId="77777777" w:rsidTr="116DE283">
        <w:trPr>
          <w:trHeight w:val="593"/>
        </w:trPr>
        <w:tc>
          <w:tcPr>
            <w:tcW w:w="3065" w:type="dxa"/>
            <w:shd w:val="clear" w:color="auto" w:fill="auto"/>
            <w:vAlign w:val="center"/>
          </w:tcPr>
          <w:p w14:paraId="721B2064" w14:textId="266397DE" w:rsidR="00B52F12" w:rsidRPr="002911CC" w:rsidRDefault="32F6C03B" w:rsidP="0030571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635180C9">
              <w:rPr>
                <w:sz w:val="20"/>
                <w:szCs w:val="20"/>
              </w:rPr>
              <w:t>Approve</w:t>
            </w:r>
            <w:r w:rsidR="003538BE">
              <w:rPr>
                <w:sz w:val="20"/>
                <w:szCs w:val="20"/>
              </w:rPr>
              <w:t xml:space="preserve"> March</w:t>
            </w:r>
            <w:r w:rsidR="3765EDD0" w:rsidRPr="635180C9">
              <w:rPr>
                <w:sz w:val="20"/>
                <w:szCs w:val="20"/>
              </w:rPr>
              <w:t xml:space="preserve"> Minutes</w:t>
            </w:r>
          </w:p>
        </w:tc>
        <w:tc>
          <w:tcPr>
            <w:tcW w:w="4652" w:type="dxa"/>
            <w:shd w:val="clear" w:color="auto" w:fill="auto"/>
          </w:tcPr>
          <w:p w14:paraId="15B68E99" w14:textId="52E14F45" w:rsidR="00B52F12" w:rsidRPr="002911CC" w:rsidRDefault="00B52F12" w:rsidP="00A31FD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63F5E62E" w14:textId="668B4016" w:rsidR="00280FB6" w:rsidRPr="002911CC" w:rsidRDefault="2957AC81" w:rsidP="116DE28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116DE283">
              <w:rPr>
                <w:sz w:val="20"/>
                <w:szCs w:val="20"/>
              </w:rPr>
              <w:t xml:space="preserve">Stacy motions, </w:t>
            </w:r>
          </w:p>
          <w:p w14:paraId="44CC6B37" w14:textId="45DA92A9" w:rsidR="00280FB6" w:rsidRPr="002911CC" w:rsidRDefault="2957AC81" w:rsidP="116DE28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116DE283">
              <w:rPr>
                <w:sz w:val="20"/>
                <w:szCs w:val="20"/>
              </w:rPr>
              <w:t xml:space="preserve">Lorraine seconds, </w:t>
            </w:r>
          </w:p>
          <w:p w14:paraId="17893736" w14:textId="44C49640" w:rsidR="00280FB6" w:rsidRPr="002911CC" w:rsidRDefault="2957AC81" w:rsidP="00A31FD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116DE283">
              <w:rPr>
                <w:sz w:val="20"/>
                <w:szCs w:val="20"/>
              </w:rPr>
              <w:t>Motion passes</w:t>
            </w:r>
          </w:p>
        </w:tc>
      </w:tr>
      <w:tr w:rsidR="357C6C6E" w14:paraId="0F641C58" w14:textId="77777777" w:rsidTr="116DE283">
        <w:trPr>
          <w:trHeight w:val="593"/>
        </w:trPr>
        <w:tc>
          <w:tcPr>
            <w:tcW w:w="3065" w:type="dxa"/>
            <w:shd w:val="clear" w:color="auto" w:fill="auto"/>
            <w:vAlign w:val="center"/>
          </w:tcPr>
          <w:p w14:paraId="126C23AF" w14:textId="77777777" w:rsidR="003538BE" w:rsidRDefault="003538BE" w:rsidP="003538BE">
            <w:pPr>
              <w:pStyle w:val="ColorfulList-Accent11"/>
              <w:shd w:val="clear" w:color="auto" w:fill="FFFFFF" w:themeFill="background1"/>
              <w:spacing w:after="0" w:line="48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3-year CES evaluation </w:t>
            </w:r>
          </w:p>
          <w:p w14:paraId="1889E002" w14:textId="124AD573" w:rsidR="40A6E5F2" w:rsidRDefault="40A6E5F2" w:rsidP="357C6C6E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652" w:type="dxa"/>
            <w:shd w:val="clear" w:color="auto" w:fill="auto"/>
          </w:tcPr>
          <w:p w14:paraId="5671104A" w14:textId="41051F27" w:rsidR="003538BE" w:rsidRDefault="003538BE" w:rsidP="003538BE">
            <w:pPr>
              <w:pStyle w:val="ColorfulList-Accent11"/>
              <w:shd w:val="clear" w:color="auto" w:fill="FFFFFF" w:themeFill="background1"/>
              <w:spacing w:after="0" w:line="48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CES Team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Editing, will be ready this month </w:t>
            </w:r>
          </w:p>
          <w:p w14:paraId="73C15FFB" w14:textId="0F17FD46" w:rsidR="357C6C6E" w:rsidRDefault="357C6C6E" w:rsidP="4F44DA7E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0879BC50" w14:textId="17E0B8EE" w:rsidR="357C6C6E" w:rsidRDefault="357C6C6E" w:rsidP="635180C9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D34A0B" w14:paraId="621E4A49" w14:textId="77777777" w:rsidTr="116DE283">
        <w:trPr>
          <w:trHeight w:val="593"/>
        </w:trPr>
        <w:tc>
          <w:tcPr>
            <w:tcW w:w="3065" w:type="dxa"/>
            <w:shd w:val="clear" w:color="auto" w:fill="auto"/>
            <w:vAlign w:val="center"/>
          </w:tcPr>
          <w:p w14:paraId="73BEEE00" w14:textId="2AA7C439" w:rsidR="00D34A0B" w:rsidRDefault="003538BE" w:rsidP="357C6C6E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Eval </w:t>
            </w:r>
          </w:p>
        </w:tc>
        <w:tc>
          <w:tcPr>
            <w:tcW w:w="4652" w:type="dxa"/>
            <w:shd w:val="clear" w:color="auto" w:fill="auto"/>
          </w:tcPr>
          <w:p w14:paraId="4CF63317" w14:textId="77777777" w:rsidR="003538BE" w:rsidRDefault="003538BE" w:rsidP="003538BE">
            <w:pPr>
              <w:pStyle w:val="ColorfulList-Accent11"/>
              <w:shd w:val="clear" w:color="auto" w:fill="FFFFFF" w:themeFill="background1"/>
              <w:spacing w:after="0" w:line="48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Feedback will be a survey later this month </w:t>
            </w:r>
          </w:p>
          <w:p w14:paraId="5E3F8F95" w14:textId="77777777" w:rsidR="003538BE" w:rsidRDefault="003538BE" w:rsidP="003538BE">
            <w:pPr>
              <w:pStyle w:val="ColorfulList-Accent11"/>
              <w:shd w:val="clear" w:color="auto" w:fill="FFFFFF" w:themeFill="background1"/>
              <w:spacing w:after="0" w:line="48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Any overall comments about assessment? </w:t>
            </w:r>
          </w:p>
          <w:p w14:paraId="41C0CF4A" w14:textId="77777777" w:rsidR="003538BE" w:rsidRDefault="003538BE" w:rsidP="003538BE">
            <w:pPr>
              <w:pStyle w:val="ColorfulList-Accent11"/>
              <w:shd w:val="clear" w:color="auto" w:fill="FFFFFF" w:themeFill="background1"/>
              <w:spacing w:after="0" w:line="48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BD6AE2" w14:textId="48E6402B" w:rsidR="00D34A0B" w:rsidRDefault="00D34A0B" w:rsidP="4F44DA7E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43BA6E17" w14:textId="77777777" w:rsidR="00D34A0B" w:rsidRDefault="00D34A0B" w:rsidP="635180C9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D34A0B" w14:paraId="1D0D00A7" w14:textId="77777777" w:rsidTr="116DE283">
        <w:trPr>
          <w:trHeight w:val="593"/>
        </w:trPr>
        <w:tc>
          <w:tcPr>
            <w:tcW w:w="3065" w:type="dxa"/>
            <w:shd w:val="clear" w:color="auto" w:fill="auto"/>
            <w:vAlign w:val="center"/>
          </w:tcPr>
          <w:p w14:paraId="519F5761" w14:textId="4161CD0F" w:rsidR="00D34A0B" w:rsidRDefault="003538BE" w:rsidP="357C6C6E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and CES Discussion</w:t>
            </w:r>
          </w:p>
        </w:tc>
        <w:tc>
          <w:tcPr>
            <w:tcW w:w="4652" w:type="dxa"/>
            <w:shd w:val="clear" w:color="auto" w:fill="auto"/>
          </w:tcPr>
          <w:p w14:paraId="733F68CE" w14:textId="6004A000" w:rsidR="005631D5" w:rsidRDefault="47EB5B6F" w:rsidP="005631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74F93D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74F93D2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74F93D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interaction will be immediate needs, 3</w:t>
            </w:r>
            <w:r w:rsidRPr="74F93D2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74F93D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attempt = better rapport </w:t>
            </w:r>
          </w:p>
          <w:p w14:paraId="273212E9" w14:textId="77777777" w:rsidR="000274BD" w:rsidRDefault="000274BD" w:rsidP="005631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25E144E" w14:textId="77777777" w:rsidR="005631D5" w:rsidRDefault="47EB5B6F" w:rsidP="005631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74F93D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Document dates</w:t>
            </w:r>
            <w:r w:rsidR="4D4D752C" w:rsidRPr="74F93D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notes for interaction</w:t>
            </w:r>
            <w:r w:rsidR="3D367DA4" w:rsidRPr="74F93D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6635483" w14:textId="77777777" w:rsidR="005631D5" w:rsidRDefault="005631D5" w:rsidP="005631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E5516E" w14:textId="3776DF5A" w:rsidR="00D34A0B" w:rsidRDefault="3D367DA4" w:rsidP="005631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74F93D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Internal tracking of interactions </w:t>
            </w:r>
          </w:p>
          <w:p w14:paraId="694CFED2" w14:textId="77777777" w:rsidR="00F06A27" w:rsidRDefault="00F06A27" w:rsidP="005631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049A87" w14:textId="470C486A" w:rsidR="00D34A0B" w:rsidRDefault="2DB31B3F" w:rsidP="005631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74F93D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Add question that says date of first contact or a notation section within assessment </w:t>
            </w:r>
          </w:p>
          <w:p w14:paraId="14EC0EE2" w14:textId="31648939" w:rsidR="00D34A0B" w:rsidRDefault="00D34A0B" w:rsidP="005631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E7F310" w14:textId="6B5F2865" w:rsidR="00D34A0B" w:rsidRDefault="00D34A0B" w:rsidP="005631D5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256489F3" w14:textId="77777777" w:rsidR="00D34A0B" w:rsidRDefault="00D34A0B" w:rsidP="635180C9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52F12" w:rsidRPr="00FD52A2" w14:paraId="1C20A096" w14:textId="77777777" w:rsidTr="116DE283">
        <w:trPr>
          <w:trHeight w:val="692"/>
        </w:trPr>
        <w:tc>
          <w:tcPr>
            <w:tcW w:w="3065" w:type="dxa"/>
            <w:shd w:val="clear" w:color="auto" w:fill="auto"/>
            <w:vAlign w:val="center"/>
          </w:tcPr>
          <w:p w14:paraId="504C4100" w14:textId="77777777" w:rsidR="00B52F12" w:rsidRPr="000C0348" w:rsidRDefault="00B52F12" w:rsidP="0030571D">
            <w:pPr>
              <w:spacing w:after="0" w:line="240" w:lineRule="auto"/>
              <w:rPr>
                <w:sz w:val="20"/>
                <w:szCs w:val="20"/>
              </w:rPr>
            </w:pPr>
            <w:r w:rsidRPr="002911CC">
              <w:rPr>
                <w:sz w:val="20"/>
                <w:szCs w:val="20"/>
              </w:rPr>
              <w:t>Adjourn</w:t>
            </w:r>
          </w:p>
        </w:tc>
        <w:tc>
          <w:tcPr>
            <w:tcW w:w="4652" w:type="dxa"/>
            <w:shd w:val="clear" w:color="auto" w:fill="auto"/>
          </w:tcPr>
          <w:p w14:paraId="186686A7" w14:textId="5AB15675" w:rsidR="00B52F12" w:rsidRDefault="00B52F12" w:rsidP="00A31FD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6576DD9C" w14:textId="3B68375A" w:rsidR="00575689" w:rsidRDefault="00575689" w:rsidP="00A31FD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52F12" w:rsidRPr="00FD52A2" w14:paraId="185C8BF8" w14:textId="77777777" w:rsidTr="116DE283">
        <w:trPr>
          <w:trHeight w:val="458"/>
        </w:trPr>
        <w:tc>
          <w:tcPr>
            <w:tcW w:w="10327" w:type="dxa"/>
            <w:gridSpan w:val="3"/>
            <w:shd w:val="clear" w:color="auto" w:fill="auto"/>
          </w:tcPr>
          <w:p w14:paraId="291150FC" w14:textId="1B4114CD" w:rsidR="00B52F12" w:rsidRDefault="00B52F12" w:rsidP="00A31FD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353F462D">
              <w:rPr>
                <w:sz w:val="20"/>
                <w:szCs w:val="20"/>
              </w:rPr>
              <w:t xml:space="preserve">Next CES Committee meeting is </w:t>
            </w:r>
            <w:proofErr w:type="gramStart"/>
            <w:r w:rsidRPr="353F462D">
              <w:rPr>
                <w:sz w:val="20"/>
                <w:szCs w:val="20"/>
              </w:rPr>
              <w:t>on</w:t>
            </w:r>
            <w:r w:rsidR="008659C7" w:rsidRPr="353F462D">
              <w:rPr>
                <w:sz w:val="20"/>
                <w:szCs w:val="20"/>
              </w:rPr>
              <w:t xml:space="preserve"> </w:t>
            </w:r>
            <w:r w:rsidRPr="353F462D">
              <w:rPr>
                <w:sz w:val="20"/>
                <w:szCs w:val="20"/>
              </w:rPr>
              <w:t xml:space="preserve"> @</w:t>
            </w:r>
            <w:proofErr w:type="gramEnd"/>
            <w:r w:rsidRPr="353F462D">
              <w:rPr>
                <w:sz w:val="20"/>
                <w:szCs w:val="20"/>
              </w:rPr>
              <w:t xml:space="preserve"> 10:00</w:t>
            </w:r>
            <w:r w:rsidR="008659C7" w:rsidRPr="353F462D">
              <w:rPr>
                <w:sz w:val="20"/>
                <w:szCs w:val="20"/>
              </w:rPr>
              <w:t xml:space="preserve"> </w:t>
            </w:r>
            <w:r w:rsidRPr="353F462D">
              <w:rPr>
                <w:sz w:val="20"/>
                <w:szCs w:val="20"/>
              </w:rPr>
              <w:t>am</w:t>
            </w:r>
          </w:p>
        </w:tc>
      </w:tr>
    </w:tbl>
    <w:p w14:paraId="31727A51" w14:textId="77777777" w:rsidR="00B52F12" w:rsidRDefault="00B52F12" w:rsidP="00B52F12">
      <w:pPr>
        <w:pStyle w:val="ListParagraph"/>
        <w:spacing w:after="0" w:line="240" w:lineRule="auto"/>
        <w:ind w:left="0"/>
      </w:pPr>
    </w:p>
    <w:p w14:paraId="0FCB4B5F" w14:textId="77777777" w:rsidR="00B52F12" w:rsidRDefault="00B52F12" w:rsidP="00B52F12">
      <w:pPr>
        <w:pStyle w:val="ListParagraph"/>
        <w:spacing w:after="0" w:line="240" w:lineRule="auto"/>
        <w:ind w:left="0"/>
        <w:jc w:val="center"/>
        <w:rPr>
          <w:rFonts w:eastAsia="Times New Roman"/>
          <w:color w:val="0000FF"/>
          <w:u w:val="single"/>
        </w:rPr>
      </w:pPr>
      <w:r>
        <w:t xml:space="preserve">Recording of this meeting is available at </w:t>
      </w:r>
      <w:r w:rsidRPr="116DE283">
        <w:rPr>
          <w:rFonts w:eastAsia="Times New Roman"/>
          <w:color w:val="0000FF"/>
          <w:u w:val="single"/>
        </w:rPr>
        <w:t>https://www.kshomeless.com/ces-committee</w:t>
      </w:r>
    </w:p>
    <w:sectPr w:rsidR="00B52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75ACF"/>
    <w:multiLevelType w:val="hybridMultilevel"/>
    <w:tmpl w:val="EF7ADA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17EAB8D"/>
    <w:multiLevelType w:val="hybridMultilevel"/>
    <w:tmpl w:val="F634BCBE"/>
    <w:lvl w:ilvl="0" w:tplc="605E5D7C">
      <w:start w:val="1"/>
      <w:numFmt w:val="decimal"/>
      <w:lvlText w:val="%1."/>
      <w:lvlJc w:val="left"/>
      <w:pPr>
        <w:ind w:left="720" w:hanging="360"/>
      </w:pPr>
    </w:lvl>
    <w:lvl w:ilvl="1" w:tplc="E72417D0">
      <w:start w:val="1"/>
      <w:numFmt w:val="lowerLetter"/>
      <w:lvlText w:val="%2."/>
      <w:lvlJc w:val="left"/>
      <w:pPr>
        <w:ind w:left="1440" w:hanging="360"/>
      </w:pPr>
    </w:lvl>
    <w:lvl w:ilvl="2" w:tplc="E9CE28BC">
      <w:start w:val="1"/>
      <w:numFmt w:val="lowerRoman"/>
      <w:lvlText w:val="%3."/>
      <w:lvlJc w:val="right"/>
      <w:pPr>
        <w:ind w:left="2160" w:hanging="180"/>
      </w:pPr>
    </w:lvl>
    <w:lvl w:ilvl="3" w:tplc="02E8E40E">
      <w:start w:val="1"/>
      <w:numFmt w:val="decimal"/>
      <w:lvlText w:val="%4."/>
      <w:lvlJc w:val="left"/>
      <w:pPr>
        <w:ind w:left="2880" w:hanging="360"/>
      </w:pPr>
    </w:lvl>
    <w:lvl w:ilvl="4" w:tplc="9D66D232">
      <w:start w:val="1"/>
      <w:numFmt w:val="lowerLetter"/>
      <w:lvlText w:val="%5."/>
      <w:lvlJc w:val="left"/>
      <w:pPr>
        <w:ind w:left="3600" w:hanging="360"/>
      </w:pPr>
    </w:lvl>
    <w:lvl w:ilvl="5" w:tplc="712C3C8A">
      <w:start w:val="1"/>
      <w:numFmt w:val="lowerRoman"/>
      <w:lvlText w:val="%6."/>
      <w:lvlJc w:val="right"/>
      <w:pPr>
        <w:ind w:left="4320" w:hanging="180"/>
      </w:pPr>
    </w:lvl>
    <w:lvl w:ilvl="6" w:tplc="DEC0282A">
      <w:start w:val="1"/>
      <w:numFmt w:val="decimal"/>
      <w:lvlText w:val="%7."/>
      <w:lvlJc w:val="left"/>
      <w:pPr>
        <w:ind w:left="5040" w:hanging="360"/>
      </w:pPr>
    </w:lvl>
    <w:lvl w:ilvl="7" w:tplc="4DA896D6">
      <w:start w:val="1"/>
      <w:numFmt w:val="lowerLetter"/>
      <w:lvlText w:val="%8."/>
      <w:lvlJc w:val="left"/>
      <w:pPr>
        <w:ind w:left="5760" w:hanging="360"/>
      </w:pPr>
    </w:lvl>
    <w:lvl w:ilvl="8" w:tplc="1D64EC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C0809"/>
    <w:multiLevelType w:val="hybridMultilevel"/>
    <w:tmpl w:val="E49E00D6"/>
    <w:lvl w:ilvl="0" w:tplc="86F849A6">
      <w:start w:val="1"/>
      <w:numFmt w:val="decimal"/>
      <w:lvlText w:val="%1."/>
      <w:lvlJc w:val="left"/>
      <w:pPr>
        <w:ind w:left="720" w:hanging="360"/>
      </w:pPr>
    </w:lvl>
    <w:lvl w:ilvl="1" w:tplc="FA02BADE">
      <w:start w:val="1"/>
      <w:numFmt w:val="lowerLetter"/>
      <w:lvlText w:val="%2."/>
      <w:lvlJc w:val="left"/>
      <w:pPr>
        <w:ind w:left="1440" w:hanging="360"/>
      </w:pPr>
    </w:lvl>
    <w:lvl w:ilvl="2" w:tplc="4F1E9980">
      <w:start w:val="2"/>
      <w:numFmt w:val="lowerRoman"/>
      <w:lvlText w:val="%3."/>
      <w:lvlJc w:val="right"/>
      <w:pPr>
        <w:ind w:left="2160" w:hanging="180"/>
      </w:pPr>
    </w:lvl>
    <w:lvl w:ilvl="3" w:tplc="667649DC">
      <w:start w:val="1"/>
      <w:numFmt w:val="decimal"/>
      <w:lvlText w:val="%4."/>
      <w:lvlJc w:val="left"/>
      <w:pPr>
        <w:ind w:left="2880" w:hanging="360"/>
      </w:pPr>
    </w:lvl>
    <w:lvl w:ilvl="4" w:tplc="E4123880">
      <w:start w:val="1"/>
      <w:numFmt w:val="lowerLetter"/>
      <w:lvlText w:val="%5."/>
      <w:lvlJc w:val="left"/>
      <w:pPr>
        <w:ind w:left="3600" w:hanging="360"/>
      </w:pPr>
    </w:lvl>
    <w:lvl w:ilvl="5" w:tplc="F8464F26">
      <w:start w:val="1"/>
      <w:numFmt w:val="lowerRoman"/>
      <w:lvlText w:val="%6."/>
      <w:lvlJc w:val="right"/>
      <w:pPr>
        <w:ind w:left="4320" w:hanging="180"/>
      </w:pPr>
    </w:lvl>
    <w:lvl w:ilvl="6" w:tplc="E79A8ECC">
      <w:start w:val="1"/>
      <w:numFmt w:val="decimal"/>
      <w:lvlText w:val="%7."/>
      <w:lvlJc w:val="left"/>
      <w:pPr>
        <w:ind w:left="5040" w:hanging="360"/>
      </w:pPr>
    </w:lvl>
    <w:lvl w:ilvl="7" w:tplc="D11CC22A">
      <w:start w:val="1"/>
      <w:numFmt w:val="lowerLetter"/>
      <w:lvlText w:val="%8."/>
      <w:lvlJc w:val="left"/>
      <w:pPr>
        <w:ind w:left="5760" w:hanging="360"/>
      </w:pPr>
    </w:lvl>
    <w:lvl w:ilvl="8" w:tplc="6A9A30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57CB9"/>
    <w:multiLevelType w:val="hybridMultilevel"/>
    <w:tmpl w:val="03726A4A"/>
    <w:lvl w:ilvl="0" w:tplc="887C78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515F8"/>
    <w:multiLevelType w:val="hybridMultilevel"/>
    <w:tmpl w:val="03F40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4643088">
    <w:abstractNumId w:val="2"/>
  </w:num>
  <w:num w:numId="2" w16cid:durableId="1955015058">
    <w:abstractNumId w:val="1"/>
  </w:num>
  <w:num w:numId="3" w16cid:durableId="933627855">
    <w:abstractNumId w:val="0"/>
  </w:num>
  <w:num w:numId="4" w16cid:durableId="609632674">
    <w:abstractNumId w:val="3"/>
  </w:num>
  <w:num w:numId="5" w16cid:durableId="1773893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12"/>
    <w:rsid w:val="00003E75"/>
    <w:rsid w:val="0002575E"/>
    <w:rsid w:val="00025888"/>
    <w:rsid w:val="000274BD"/>
    <w:rsid w:val="0003069C"/>
    <w:rsid w:val="00031B93"/>
    <w:rsid w:val="00040C01"/>
    <w:rsid w:val="000415AE"/>
    <w:rsid w:val="000433EB"/>
    <w:rsid w:val="00047B75"/>
    <w:rsid w:val="00096065"/>
    <w:rsid w:val="000A1FC5"/>
    <w:rsid w:val="000E5AC6"/>
    <w:rsid w:val="000F4E3B"/>
    <w:rsid w:val="000F727E"/>
    <w:rsid w:val="000F747A"/>
    <w:rsid w:val="00120D63"/>
    <w:rsid w:val="00141298"/>
    <w:rsid w:val="00142531"/>
    <w:rsid w:val="001756EE"/>
    <w:rsid w:val="00192535"/>
    <w:rsid w:val="001A0A1B"/>
    <w:rsid w:val="001A649D"/>
    <w:rsid w:val="001B3AEB"/>
    <w:rsid w:val="001C5159"/>
    <w:rsid w:val="00234953"/>
    <w:rsid w:val="00244C3C"/>
    <w:rsid w:val="00266F5E"/>
    <w:rsid w:val="00280FB6"/>
    <w:rsid w:val="002C191E"/>
    <w:rsid w:val="002E16E1"/>
    <w:rsid w:val="0030571D"/>
    <w:rsid w:val="00313CF6"/>
    <w:rsid w:val="003370F3"/>
    <w:rsid w:val="00345B7A"/>
    <w:rsid w:val="003538BE"/>
    <w:rsid w:val="00372F08"/>
    <w:rsid w:val="00375DBF"/>
    <w:rsid w:val="00376538"/>
    <w:rsid w:val="003844B8"/>
    <w:rsid w:val="003A2C50"/>
    <w:rsid w:val="003D17A7"/>
    <w:rsid w:val="003D7269"/>
    <w:rsid w:val="003E3956"/>
    <w:rsid w:val="00443C18"/>
    <w:rsid w:val="004600A2"/>
    <w:rsid w:val="00495487"/>
    <w:rsid w:val="004B0259"/>
    <w:rsid w:val="004B6780"/>
    <w:rsid w:val="004C14D3"/>
    <w:rsid w:val="004D1375"/>
    <w:rsid w:val="004D669A"/>
    <w:rsid w:val="00505D7F"/>
    <w:rsid w:val="005473B2"/>
    <w:rsid w:val="00547A6B"/>
    <w:rsid w:val="0055243E"/>
    <w:rsid w:val="00557B24"/>
    <w:rsid w:val="00560B72"/>
    <w:rsid w:val="0056230B"/>
    <w:rsid w:val="005631D5"/>
    <w:rsid w:val="00575689"/>
    <w:rsid w:val="0057719C"/>
    <w:rsid w:val="00583C4D"/>
    <w:rsid w:val="005945D5"/>
    <w:rsid w:val="00594AFC"/>
    <w:rsid w:val="00600112"/>
    <w:rsid w:val="00651334"/>
    <w:rsid w:val="0068619F"/>
    <w:rsid w:val="006A4E8B"/>
    <w:rsid w:val="006B3244"/>
    <w:rsid w:val="006B3EF9"/>
    <w:rsid w:val="006C0F05"/>
    <w:rsid w:val="006D4D8D"/>
    <w:rsid w:val="006D7E07"/>
    <w:rsid w:val="007109EF"/>
    <w:rsid w:val="0071137B"/>
    <w:rsid w:val="00744FA7"/>
    <w:rsid w:val="007505EA"/>
    <w:rsid w:val="007673AD"/>
    <w:rsid w:val="0078220F"/>
    <w:rsid w:val="0079213D"/>
    <w:rsid w:val="007A6F08"/>
    <w:rsid w:val="007B0B04"/>
    <w:rsid w:val="007B443F"/>
    <w:rsid w:val="007E46C3"/>
    <w:rsid w:val="007E7901"/>
    <w:rsid w:val="00826A32"/>
    <w:rsid w:val="0083286F"/>
    <w:rsid w:val="00835B3F"/>
    <w:rsid w:val="008659C7"/>
    <w:rsid w:val="008717AC"/>
    <w:rsid w:val="0087252A"/>
    <w:rsid w:val="008A1524"/>
    <w:rsid w:val="008A532F"/>
    <w:rsid w:val="008A578A"/>
    <w:rsid w:val="008D0069"/>
    <w:rsid w:val="008D4B21"/>
    <w:rsid w:val="008D5981"/>
    <w:rsid w:val="008E7FA6"/>
    <w:rsid w:val="008F51C0"/>
    <w:rsid w:val="00936944"/>
    <w:rsid w:val="0094420F"/>
    <w:rsid w:val="00962217"/>
    <w:rsid w:val="00975BF2"/>
    <w:rsid w:val="00990B40"/>
    <w:rsid w:val="009A5F27"/>
    <w:rsid w:val="009B2D65"/>
    <w:rsid w:val="009C28EA"/>
    <w:rsid w:val="009C5C57"/>
    <w:rsid w:val="009D1A8D"/>
    <w:rsid w:val="009D509B"/>
    <w:rsid w:val="009E2C43"/>
    <w:rsid w:val="009E6610"/>
    <w:rsid w:val="009E6A32"/>
    <w:rsid w:val="009F24AE"/>
    <w:rsid w:val="009F6676"/>
    <w:rsid w:val="00A73CCE"/>
    <w:rsid w:val="00A87A83"/>
    <w:rsid w:val="00AB5E90"/>
    <w:rsid w:val="00AC4D9F"/>
    <w:rsid w:val="00AF3A71"/>
    <w:rsid w:val="00B30591"/>
    <w:rsid w:val="00B52F12"/>
    <w:rsid w:val="00B86474"/>
    <w:rsid w:val="00BA4B2B"/>
    <w:rsid w:val="00BB2728"/>
    <w:rsid w:val="00BD102F"/>
    <w:rsid w:val="00BE0634"/>
    <w:rsid w:val="00BF52F6"/>
    <w:rsid w:val="00C32689"/>
    <w:rsid w:val="00C91DB6"/>
    <w:rsid w:val="00CA0E6E"/>
    <w:rsid w:val="00CB1510"/>
    <w:rsid w:val="00CC34F9"/>
    <w:rsid w:val="00CD47B5"/>
    <w:rsid w:val="00CE0C21"/>
    <w:rsid w:val="00CE3113"/>
    <w:rsid w:val="00CE3F50"/>
    <w:rsid w:val="00D02EC2"/>
    <w:rsid w:val="00D24EE8"/>
    <w:rsid w:val="00D33A7E"/>
    <w:rsid w:val="00D34A0B"/>
    <w:rsid w:val="00D46A16"/>
    <w:rsid w:val="00D51706"/>
    <w:rsid w:val="00D6181D"/>
    <w:rsid w:val="00D626E8"/>
    <w:rsid w:val="00D81488"/>
    <w:rsid w:val="00D92592"/>
    <w:rsid w:val="00DB0352"/>
    <w:rsid w:val="00DB3F48"/>
    <w:rsid w:val="00E15BEA"/>
    <w:rsid w:val="00E16E2A"/>
    <w:rsid w:val="00E20321"/>
    <w:rsid w:val="00E2111B"/>
    <w:rsid w:val="00E26F5C"/>
    <w:rsid w:val="00E31809"/>
    <w:rsid w:val="00E374AB"/>
    <w:rsid w:val="00E443A8"/>
    <w:rsid w:val="00E82BEC"/>
    <w:rsid w:val="00EB3DDD"/>
    <w:rsid w:val="00EC6BE3"/>
    <w:rsid w:val="00EF4DCF"/>
    <w:rsid w:val="00F06A27"/>
    <w:rsid w:val="00F255BF"/>
    <w:rsid w:val="00F26821"/>
    <w:rsid w:val="00F31244"/>
    <w:rsid w:val="00F32EF6"/>
    <w:rsid w:val="00F84795"/>
    <w:rsid w:val="00F86500"/>
    <w:rsid w:val="00F94568"/>
    <w:rsid w:val="00FB1BBC"/>
    <w:rsid w:val="00FB6556"/>
    <w:rsid w:val="00FD2552"/>
    <w:rsid w:val="00FF733C"/>
    <w:rsid w:val="019D6089"/>
    <w:rsid w:val="01F9B8A4"/>
    <w:rsid w:val="0225F48C"/>
    <w:rsid w:val="02DCC70D"/>
    <w:rsid w:val="044B5D89"/>
    <w:rsid w:val="0853CAF6"/>
    <w:rsid w:val="094C8617"/>
    <w:rsid w:val="0ABFEB82"/>
    <w:rsid w:val="0B5B96BA"/>
    <w:rsid w:val="0D64F970"/>
    <w:rsid w:val="0DBEF3F1"/>
    <w:rsid w:val="0DD7370D"/>
    <w:rsid w:val="104F269F"/>
    <w:rsid w:val="11563808"/>
    <w:rsid w:val="116DE283"/>
    <w:rsid w:val="12421D03"/>
    <w:rsid w:val="13844B7F"/>
    <w:rsid w:val="14B3B5E5"/>
    <w:rsid w:val="15D9B8D5"/>
    <w:rsid w:val="165725FD"/>
    <w:rsid w:val="169621E7"/>
    <w:rsid w:val="16B5BD03"/>
    <w:rsid w:val="1823D1BA"/>
    <w:rsid w:val="1824E0F3"/>
    <w:rsid w:val="1A350428"/>
    <w:rsid w:val="1AAA3355"/>
    <w:rsid w:val="1C22283D"/>
    <w:rsid w:val="1D3BF290"/>
    <w:rsid w:val="20DB0D9D"/>
    <w:rsid w:val="22237836"/>
    <w:rsid w:val="23C2BE11"/>
    <w:rsid w:val="24027756"/>
    <w:rsid w:val="268554ED"/>
    <w:rsid w:val="2714726C"/>
    <w:rsid w:val="2744AF22"/>
    <w:rsid w:val="28569497"/>
    <w:rsid w:val="2955EB8B"/>
    <w:rsid w:val="2957AC81"/>
    <w:rsid w:val="29A1702A"/>
    <w:rsid w:val="2AC1228B"/>
    <w:rsid w:val="2BBA8A08"/>
    <w:rsid w:val="2CC29BE1"/>
    <w:rsid w:val="2DB31B3F"/>
    <w:rsid w:val="2F065BF4"/>
    <w:rsid w:val="307881E4"/>
    <w:rsid w:val="30FCB406"/>
    <w:rsid w:val="3125D427"/>
    <w:rsid w:val="31361057"/>
    <w:rsid w:val="32A8E995"/>
    <w:rsid w:val="32F6C03B"/>
    <w:rsid w:val="33909C72"/>
    <w:rsid w:val="33A0C770"/>
    <w:rsid w:val="33A48DC8"/>
    <w:rsid w:val="33B2E9A3"/>
    <w:rsid w:val="353F462D"/>
    <w:rsid w:val="35759D78"/>
    <w:rsid w:val="357C6C6E"/>
    <w:rsid w:val="35C140C9"/>
    <w:rsid w:val="37116DD9"/>
    <w:rsid w:val="3765EDD0"/>
    <w:rsid w:val="37D05D55"/>
    <w:rsid w:val="3828BF0F"/>
    <w:rsid w:val="39F3B77E"/>
    <w:rsid w:val="3B1D612B"/>
    <w:rsid w:val="3B22BDF5"/>
    <w:rsid w:val="3B9934F1"/>
    <w:rsid w:val="3CFB3029"/>
    <w:rsid w:val="3D2B5840"/>
    <w:rsid w:val="3D367DA4"/>
    <w:rsid w:val="3E62E3CC"/>
    <w:rsid w:val="3ECBAACD"/>
    <w:rsid w:val="3F40A3AA"/>
    <w:rsid w:val="4055B439"/>
    <w:rsid w:val="40A6E5F2"/>
    <w:rsid w:val="41B6DE9A"/>
    <w:rsid w:val="42F475B7"/>
    <w:rsid w:val="437B68A1"/>
    <w:rsid w:val="43A1260C"/>
    <w:rsid w:val="44AD5C89"/>
    <w:rsid w:val="4530600E"/>
    <w:rsid w:val="460FBD1E"/>
    <w:rsid w:val="46B91229"/>
    <w:rsid w:val="475B52FC"/>
    <w:rsid w:val="47EB5B6F"/>
    <w:rsid w:val="47F52F33"/>
    <w:rsid w:val="483351EE"/>
    <w:rsid w:val="48E1C607"/>
    <w:rsid w:val="49D9EF3B"/>
    <w:rsid w:val="4C171CF5"/>
    <w:rsid w:val="4CD59D5C"/>
    <w:rsid w:val="4D4D752C"/>
    <w:rsid w:val="4D64233A"/>
    <w:rsid w:val="4E3EF2F5"/>
    <w:rsid w:val="4F0E3C8B"/>
    <w:rsid w:val="4F44DA7E"/>
    <w:rsid w:val="4F76D02E"/>
    <w:rsid w:val="51010111"/>
    <w:rsid w:val="534D20F1"/>
    <w:rsid w:val="549CA951"/>
    <w:rsid w:val="54EEEB23"/>
    <w:rsid w:val="55C2814C"/>
    <w:rsid w:val="5872F3DA"/>
    <w:rsid w:val="594F1886"/>
    <w:rsid w:val="5C4E7F40"/>
    <w:rsid w:val="5DF33C13"/>
    <w:rsid w:val="5E8A3298"/>
    <w:rsid w:val="5EAC3D15"/>
    <w:rsid w:val="618C7DA3"/>
    <w:rsid w:val="622764EA"/>
    <w:rsid w:val="635180C9"/>
    <w:rsid w:val="65550D4F"/>
    <w:rsid w:val="69A8A929"/>
    <w:rsid w:val="6A9D17C8"/>
    <w:rsid w:val="6BD35E9B"/>
    <w:rsid w:val="6C6E3A34"/>
    <w:rsid w:val="6CB521F9"/>
    <w:rsid w:val="6DF052B3"/>
    <w:rsid w:val="6EEC805C"/>
    <w:rsid w:val="6F5B2C76"/>
    <w:rsid w:val="701FA5E5"/>
    <w:rsid w:val="70F8EF64"/>
    <w:rsid w:val="7129EB16"/>
    <w:rsid w:val="729A551C"/>
    <w:rsid w:val="742E81B9"/>
    <w:rsid w:val="74F93D2B"/>
    <w:rsid w:val="766610E1"/>
    <w:rsid w:val="778B4F52"/>
    <w:rsid w:val="783A2BB6"/>
    <w:rsid w:val="79142F57"/>
    <w:rsid w:val="7B22D3D5"/>
    <w:rsid w:val="7D1DF219"/>
    <w:rsid w:val="7D8D404C"/>
    <w:rsid w:val="7DE16879"/>
    <w:rsid w:val="7DFCD590"/>
    <w:rsid w:val="7EC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CCC01"/>
  <w15:chartTrackingRefBased/>
  <w15:docId w15:val="{CE8547EA-DE9C-4B4A-9736-22EC18D1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1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F12"/>
    <w:pPr>
      <w:ind w:left="720"/>
      <w:contextualSpacing/>
    </w:pPr>
    <w:rPr>
      <w:rFonts w:eastAsia="Calibri"/>
    </w:rPr>
  </w:style>
  <w:style w:type="paragraph" w:customStyle="1" w:styleId="ColorfulList-Accent11">
    <w:name w:val="Colorful List - Accent 11"/>
    <w:basedOn w:val="Normal"/>
    <w:uiPriority w:val="34"/>
    <w:qFormat/>
    <w:rsid w:val="00B52F12"/>
    <w:pPr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semiHidden/>
    <w:unhideWhenUsed/>
    <w:rsid w:val="00D626E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08C7EB758B44A85F3678EF71556BD" ma:contentTypeVersion="14" ma:contentTypeDescription="Create a new document." ma:contentTypeScope="" ma:versionID="917123dc34a8ade2f262fc73e69e9847">
  <xsd:schema xmlns:xsd="http://www.w3.org/2001/XMLSchema" xmlns:xs="http://www.w3.org/2001/XMLSchema" xmlns:p="http://schemas.microsoft.com/office/2006/metadata/properties" xmlns:ns2="6b354aea-8fbb-4fd3-a401-f5d675f0bb36" xmlns:ns3="f3ecb8fa-0cf1-4ae9-8547-326609dac54d" targetNamespace="http://schemas.microsoft.com/office/2006/metadata/properties" ma:root="true" ma:fieldsID="39f2171708ec47ff73119f4a99eb654c" ns2:_="" ns3:_="">
    <xsd:import namespace="6b354aea-8fbb-4fd3-a401-f5d675f0bb36"/>
    <xsd:import namespace="f3ecb8fa-0cf1-4ae9-8547-326609dac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54aea-8fbb-4fd3-a401-f5d675f0b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ac8ec0d-f901-4b0e-a4b8-694c0cbb2f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cb8fa-0cf1-4ae9-8547-326609dac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9299b7-11dd-4581-b48a-439cca55f555}" ma:internalName="TaxCatchAll" ma:showField="CatchAllData" ma:web="f3ecb8fa-0cf1-4ae9-8547-326609dac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cb8fa-0cf1-4ae9-8547-326609dac54d" xsi:nil="true"/>
    <lcf76f155ced4ddcb4097134ff3c332f xmlns="6b354aea-8fbb-4fd3-a401-f5d675f0bb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A2AEC-D651-4759-BFA1-A408CB906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BDF4D-E92C-4E96-B798-B7F9DC27D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54aea-8fbb-4fd3-a401-f5d675f0bb36"/>
    <ds:schemaRef ds:uri="f3ecb8fa-0cf1-4ae9-8547-326609dac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F3A44-D0C1-4D46-8F68-7790840462BF}">
  <ds:schemaRefs>
    <ds:schemaRef ds:uri="http://schemas.microsoft.com/office/2006/metadata/properties"/>
    <ds:schemaRef ds:uri="http://schemas.microsoft.com/office/infopath/2007/PartnerControls"/>
    <ds:schemaRef ds:uri="f3ecb8fa-0cf1-4ae9-8547-326609dac54d"/>
    <ds:schemaRef ds:uri="6b354aea-8fbb-4fd3-a401-f5d675f0bb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Jaylee Getten</dc:creator>
  <cp:keywords/>
  <dc:description/>
  <cp:lastModifiedBy>Brianna White</cp:lastModifiedBy>
  <cp:revision>2</cp:revision>
  <dcterms:created xsi:type="dcterms:W3CDTF">2024-06-06T21:30:00Z</dcterms:created>
  <dcterms:modified xsi:type="dcterms:W3CDTF">2024-06-06T21:30:00Z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0x010100C8A08C7EB758B44A85F3678EF71556BD</vt:lpwstr>
  </property>
  <property fmtid="{D5CDD505-2E9C-101B-9397-08002B2CF9AE}" pid="3" name="MediaServiceImageTags">
    <vt:lpwstr/>
  </property>
</Properties>
</file>