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25B56" w14:textId="77777777" w:rsidR="007A7C45" w:rsidRPr="00AF02A2" w:rsidRDefault="007A7C45" w:rsidP="007A7C45">
      <w:pPr>
        <w:pStyle w:val="BodyText"/>
        <w:rPr>
          <w:rFonts w:ascii="Open Sans" w:hAnsi="Open Sans" w:cs="Open Sans"/>
        </w:rPr>
      </w:pPr>
      <w:bookmarkStart w:id="0" w:name="_Hlk527309339"/>
    </w:p>
    <w:p w14:paraId="02E6A785" w14:textId="77777777" w:rsidR="007A7C45" w:rsidRPr="00AF02A2" w:rsidRDefault="007A7C45" w:rsidP="007A7C45">
      <w:pPr>
        <w:pStyle w:val="BodyText"/>
        <w:rPr>
          <w:rFonts w:ascii="Open Sans" w:hAnsi="Open Sans" w:cs="Open Sans"/>
        </w:rPr>
      </w:pPr>
    </w:p>
    <w:p w14:paraId="65B55269" w14:textId="77777777" w:rsidR="007A7C45" w:rsidRPr="00AF02A2" w:rsidRDefault="007A7C45" w:rsidP="007A7C45">
      <w:pPr>
        <w:pStyle w:val="BodyText"/>
        <w:rPr>
          <w:rFonts w:ascii="Open Sans" w:hAnsi="Open Sans" w:cs="Open Sans"/>
        </w:rPr>
      </w:pPr>
    </w:p>
    <w:p w14:paraId="78276FB8" w14:textId="77777777" w:rsidR="007A7C45" w:rsidRPr="00AF02A2" w:rsidRDefault="007A7C45" w:rsidP="007A7C45">
      <w:pPr>
        <w:shd w:val="clear" w:color="auto" w:fill="FFFFFF"/>
        <w:jc w:val="center"/>
        <w:rPr>
          <w:rFonts w:ascii="Open Sans" w:eastAsia="Times New Roman" w:hAnsi="Open Sans" w:cs="Open Sans"/>
          <w:b/>
          <w:bCs/>
          <w:color w:val="283C46"/>
        </w:rPr>
      </w:pPr>
    </w:p>
    <w:p w14:paraId="1BF5D411" w14:textId="77777777" w:rsidR="007A7C45" w:rsidRPr="00AF02A2" w:rsidRDefault="007A7C45" w:rsidP="007A7C45">
      <w:pPr>
        <w:shd w:val="clear" w:color="auto" w:fill="FFFFFF"/>
        <w:jc w:val="center"/>
        <w:rPr>
          <w:rFonts w:ascii="Open Sans" w:eastAsia="Times New Roman" w:hAnsi="Open Sans" w:cs="Open Sans"/>
          <w:b/>
          <w:bCs/>
          <w:color w:val="283C4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6219"/>
        <w:gridCol w:w="1766"/>
      </w:tblGrid>
      <w:tr w:rsidR="007A7C45" w:rsidRPr="00AF02A2" w14:paraId="00535311" w14:textId="77777777" w:rsidTr="00B11873">
        <w:tc>
          <w:tcPr>
            <w:tcW w:w="9450" w:type="dxa"/>
            <w:gridSpan w:val="3"/>
          </w:tcPr>
          <w:p w14:paraId="40D54B25" w14:textId="77777777" w:rsidR="00AF02A2" w:rsidRPr="000C2AAA" w:rsidRDefault="00AF02A2" w:rsidP="00B11873">
            <w:pPr>
              <w:jc w:val="center"/>
              <w:rPr>
                <w:rFonts w:ascii="Open Sans" w:eastAsia="Times New Roman" w:hAnsi="Open Sans" w:cs="Open Sans"/>
                <w:b/>
                <w:bCs/>
                <w:color w:val="990033"/>
                <w:sz w:val="44"/>
              </w:rPr>
            </w:pPr>
            <w:r w:rsidRPr="000C2AAA">
              <w:rPr>
                <w:rFonts w:ascii="Open Sans" w:eastAsia="Times New Roman" w:hAnsi="Open Sans" w:cs="Open Sans"/>
                <w:b/>
                <w:bCs/>
                <w:color w:val="990033"/>
                <w:sz w:val="44"/>
              </w:rPr>
              <w:t xml:space="preserve">EXAMINATION POLICY </w:t>
            </w:r>
          </w:p>
          <w:p w14:paraId="51B0A268" w14:textId="77777777" w:rsidR="007A7C45" w:rsidRPr="00AF02A2" w:rsidRDefault="00AF02A2" w:rsidP="00B11873">
            <w:pPr>
              <w:jc w:val="center"/>
              <w:rPr>
                <w:rFonts w:ascii="Open Sans" w:eastAsia="Times New Roman" w:hAnsi="Open Sans" w:cs="Open Sans"/>
                <w:b/>
                <w:bCs/>
                <w:color w:val="990033"/>
              </w:rPr>
            </w:pPr>
            <w:r w:rsidRPr="00AF02A2">
              <w:rPr>
                <w:rFonts w:ascii="Open Sans" w:eastAsia="Times New Roman" w:hAnsi="Open Sans" w:cs="Open Sans"/>
                <w:b/>
                <w:bCs/>
                <w:color w:val="990033"/>
              </w:rPr>
              <w:t xml:space="preserve"> </w:t>
            </w:r>
            <w:r w:rsidR="00250CC4">
              <w:rPr>
                <w:rFonts w:ascii="Open Sans" w:eastAsia="Times New Roman" w:hAnsi="Open Sans" w:cs="Open Sans"/>
                <w:b/>
                <w:bCs/>
                <w:color w:val="990033"/>
                <w:sz w:val="36"/>
              </w:rPr>
              <w:t>CONTINGENCY PLAN</w:t>
            </w:r>
          </w:p>
        </w:tc>
      </w:tr>
      <w:tr w:rsidR="007A7C45" w:rsidRPr="00AF02A2" w14:paraId="17A39239" w14:textId="77777777" w:rsidTr="00B11873">
        <w:tc>
          <w:tcPr>
            <w:tcW w:w="3150" w:type="dxa"/>
          </w:tcPr>
          <w:p w14:paraId="17A65A24" w14:textId="77777777" w:rsidR="007A7C45" w:rsidRPr="00AF02A2" w:rsidRDefault="007A7C45" w:rsidP="00B11873">
            <w:pPr>
              <w:jc w:val="center"/>
              <w:rPr>
                <w:rFonts w:ascii="Open Sans" w:eastAsia="Times New Roman" w:hAnsi="Open Sans" w:cs="Open Sans"/>
                <w:b/>
                <w:bCs/>
                <w:color w:val="283C46"/>
              </w:rPr>
            </w:pPr>
          </w:p>
        </w:tc>
        <w:tc>
          <w:tcPr>
            <w:tcW w:w="3150" w:type="dxa"/>
          </w:tcPr>
          <w:p w14:paraId="63DCDBF0" w14:textId="77777777" w:rsidR="007A7C45" w:rsidRPr="00AF02A2" w:rsidRDefault="007A7C45" w:rsidP="00B11873">
            <w:pPr>
              <w:jc w:val="center"/>
              <w:rPr>
                <w:rFonts w:ascii="Open Sans" w:eastAsia="Times New Roman" w:hAnsi="Open Sans" w:cs="Open Sans"/>
                <w:b/>
                <w:bCs/>
                <w:color w:val="283C46"/>
              </w:rPr>
            </w:pPr>
            <w:r w:rsidRPr="00AF02A2">
              <w:rPr>
                <w:rFonts w:ascii="Open Sans" w:eastAsia="Times New Roman" w:hAnsi="Open Sans" w:cs="Open Sans"/>
                <w:b/>
                <w:bCs/>
                <w:noProof/>
                <w:color w:val="283C46"/>
              </w:rPr>
              <w:drawing>
                <wp:inline distT="0" distB="0" distL="0" distR="0" wp14:anchorId="6985A97C" wp14:editId="47C3E126">
                  <wp:extent cx="3812147" cy="38121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 Logo_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8202" cy="3828202"/>
                          </a:xfrm>
                          <a:prstGeom prst="rect">
                            <a:avLst/>
                          </a:prstGeom>
                        </pic:spPr>
                      </pic:pic>
                    </a:graphicData>
                  </a:graphic>
                </wp:inline>
              </w:drawing>
            </w:r>
          </w:p>
        </w:tc>
        <w:tc>
          <w:tcPr>
            <w:tcW w:w="3150" w:type="dxa"/>
          </w:tcPr>
          <w:p w14:paraId="2AEE6BA0" w14:textId="77777777" w:rsidR="007A7C45" w:rsidRPr="00AF02A2" w:rsidRDefault="007A7C45" w:rsidP="00B11873">
            <w:pPr>
              <w:jc w:val="center"/>
              <w:rPr>
                <w:rFonts w:ascii="Open Sans" w:eastAsia="Times New Roman" w:hAnsi="Open Sans" w:cs="Open Sans"/>
                <w:b/>
                <w:bCs/>
                <w:color w:val="283C46"/>
              </w:rPr>
            </w:pPr>
          </w:p>
        </w:tc>
      </w:tr>
    </w:tbl>
    <w:p w14:paraId="792D57EA" w14:textId="77777777" w:rsidR="007A7C45" w:rsidRPr="00AF02A2" w:rsidRDefault="007A7C45" w:rsidP="007A7C45">
      <w:pPr>
        <w:shd w:val="clear" w:color="auto" w:fill="FFFFFF"/>
        <w:rPr>
          <w:rFonts w:ascii="Open Sans" w:eastAsia="Times New Roman" w:hAnsi="Open Sans" w:cs="Open Sans"/>
          <w:b/>
          <w:bCs/>
          <w:color w:val="283C46"/>
        </w:rPr>
      </w:pPr>
    </w:p>
    <w:p w14:paraId="5B92A996" w14:textId="77777777" w:rsidR="007A7C45" w:rsidRPr="00AF02A2" w:rsidRDefault="007A7C45" w:rsidP="007A7C45">
      <w:pPr>
        <w:shd w:val="clear" w:color="auto" w:fill="FFFFFF"/>
        <w:rPr>
          <w:rFonts w:ascii="Open Sans" w:eastAsia="Times New Roman" w:hAnsi="Open Sans" w:cs="Open Sans"/>
          <w:b/>
          <w:bCs/>
          <w:color w:val="283C46"/>
        </w:rPr>
      </w:pPr>
      <w:r w:rsidRPr="00AF02A2">
        <w:rPr>
          <w:rFonts w:ascii="Open Sans" w:eastAsia="Times New Roman" w:hAnsi="Open Sans" w:cs="Open Sans"/>
          <w:b/>
          <w:bCs/>
          <w:color w:val="283C46"/>
        </w:rPr>
        <w:t xml:space="preserve">Date of Policy: </w:t>
      </w:r>
      <w:r w:rsidR="00AF02A2" w:rsidRPr="00AF02A2">
        <w:rPr>
          <w:rFonts w:ascii="Open Sans" w:eastAsia="Times New Roman" w:hAnsi="Open Sans" w:cs="Open Sans"/>
          <w:bCs/>
          <w:color w:val="283C46"/>
        </w:rPr>
        <w:t>October 2018</w:t>
      </w:r>
      <w:r w:rsidRPr="00AF02A2">
        <w:rPr>
          <w:rFonts w:ascii="Open Sans" w:eastAsia="Times New Roman" w:hAnsi="Open Sans" w:cs="Open Sans"/>
          <w:b/>
          <w:bCs/>
          <w:color w:val="283C46"/>
        </w:rPr>
        <w:br/>
      </w:r>
    </w:p>
    <w:p w14:paraId="2480C9D1" w14:textId="77777777" w:rsidR="007A7C45" w:rsidRPr="00AF02A2" w:rsidRDefault="007A7C45" w:rsidP="007A7C45">
      <w:pPr>
        <w:shd w:val="clear" w:color="auto" w:fill="FFFFFF"/>
        <w:rPr>
          <w:rFonts w:ascii="Open Sans" w:eastAsia="Times New Roman" w:hAnsi="Open Sans" w:cs="Open Sans"/>
          <w:b/>
          <w:bCs/>
          <w:color w:val="283C46"/>
        </w:rPr>
      </w:pPr>
      <w:r w:rsidRPr="00AF02A2">
        <w:rPr>
          <w:rFonts w:ascii="Open Sans" w:eastAsia="Times New Roman" w:hAnsi="Open Sans" w:cs="Open Sans"/>
          <w:b/>
          <w:bCs/>
          <w:color w:val="283C46"/>
        </w:rPr>
        <w:t>Review Date*: </w:t>
      </w:r>
      <w:r w:rsidR="00AF02A2" w:rsidRPr="00AF02A2">
        <w:rPr>
          <w:rFonts w:ascii="Open Sans" w:eastAsia="Times New Roman" w:hAnsi="Open Sans" w:cs="Open Sans"/>
          <w:color w:val="283C46"/>
        </w:rPr>
        <w:t>October 20</w:t>
      </w:r>
      <w:r w:rsidR="007C5DCD">
        <w:rPr>
          <w:rFonts w:ascii="Open Sans" w:eastAsia="Times New Roman" w:hAnsi="Open Sans" w:cs="Open Sans"/>
          <w:color w:val="283C46"/>
        </w:rPr>
        <w:t>19</w:t>
      </w:r>
      <w:r w:rsidRPr="00AF02A2">
        <w:rPr>
          <w:rFonts w:ascii="Open Sans" w:eastAsia="Times New Roman" w:hAnsi="Open Sans" w:cs="Open Sans"/>
          <w:b/>
          <w:bCs/>
          <w:color w:val="283C46"/>
        </w:rPr>
        <w:br/>
      </w:r>
    </w:p>
    <w:p w14:paraId="7BCB2719" w14:textId="77777777" w:rsidR="007A7C45" w:rsidRPr="00AF02A2" w:rsidRDefault="007A7C45" w:rsidP="007A7C45">
      <w:pPr>
        <w:shd w:val="clear" w:color="auto" w:fill="FFFFFF"/>
        <w:rPr>
          <w:rFonts w:ascii="Open Sans" w:eastAsia="Times New Roman" w:hAnsi="Open Sans" w:cs="Open Sans"/>
          <w:b/>
          <w:bCs/>
          <w:color w:val="283C46"/>
        </w:rPr>
      </w:pPr>
      <w:r w:rsidRPr="00AF02A2">
        <w:rPr>
          <w:rFonts w:ascii="Open Sans" w:eastAsia="Times New Roman" w:hAnsi="Open Sans" w:cs="Open Sans"/>
          <w:b/>
          <w:bCs/>
          <w:color w:val="283C46"/>
        </w:rPr>
        <w:t>Coordinator (s): </w:t>
      </w:r>
      <w:r w:rsidR="00AF02A2" w:rsidRPr="00AF02A2">
        <w:rPr>
          <w:rFonts w:ascii="Open Sans" w:eastAsia="Times New Roman" w:hAnsi="Open Sans" w:cs="Open Sans"/>
          <w:color w:val="283C46"/>
        </w:rPr>
        <w:t>Mrs Knox</w:t>
      </w:r>
      <w:r w:rsidRPr="00AF02A2">
        <w:rPr>
          <w:rFonts w:ascii="Open Sans" w:eastAsia="Times New Roman" w:hAnsi="Open Sans" w:cs="Open Sans"/>
          <w:b/>
          <w:bCs/>
          <w:color w:val="283C46"/>
        </w:rPr>
        <w:br/>
      </w:r>
    </w:p>
    <w:p w14:paraId="3BA7D18F" w14:textId="77777777" w:rsidR="007A7C45" w:rsidRPr="00AF02A2" w:rsidRDefault="007A7C45" w:rsidP="00AF02A2">
      <w:pPr>
        <w:shd w:val="clear" w:color="auto" w:fill="FFFFFF"/>
        <w:rPr>
          <w:rFonts w:ascii="Open Sans" w:hAnsi="Open Sans" w:cs="Open Sans"/>
        </w:rPr>
      </w:pPr>
      <w:r w:rsidRPr="00AF02A2">
        <w:rPr>
          <w:rFonts w:ascii="Open Sans" w:eastAsia="Times New Roman" w:hAnsi="Open Sans" w:cs="Open Sans"/>
          <w:b/>
          <w:bCs/>
          <w:color w:val="283C46"/>
        </w:rPr>
        <w:t>Governor: </w:t>
      </w:r>
      <w:r w:rsidRPr="00AF02A2">
        <w:rPr>
          <w:rFonts w:ascii="Open Sans" w:eastAsia="Times New Roman" w:hAnsi="Open Sans" w:cs="Open Sans"/>
          <w:color w:val="283C46"/>
        </w:rPr>
        <w:t>Mrs C Parr</w:t>
      </w:r>
      <w:r w:rsidRPr="00AF02A2">
        <w:rPr>
          <w:rFonts w:ascii="Open Sans" w:eastAsia="Times New Roman" w:hAnsi="Open Sans" w:cs="Open Sans"/>
          <w:color w:val="283C46"/>
        </w:rPr>
        <w:br/>
      </w:r>
      <w:r w:rsidRPr="00AF02A2">
        <w:rPr>
          <w:rFonts w:ascii="Open Sans" w:eastAsia="Times New Roman" w:hAnsi="Open Sans" w:cs="Open Sans"/>
          <w:color w:val="283C46"/>
        </w:rPr>
        <w:br/>
      </w:r>
      <w:r w:rsidRPr="00AF02A2">
        <w:rPr>
          <w:rFonts w:ascii="Open Sans" w:eastAsia="Times New Roman" w:hAnsi="Open Sans" w:cs="Open Sans"/>
          <w:b/>
          <w:bCs/>
          <w:color w:val="283C46"/>
        </w:rPr>
        <w:t xml:space="preserve">* Policy Review: </w:t>
      </w:r>
      <w:r w:rsidR="007C5DCD">
        <w:rPr>
          <w:rFonts w:ascii="Open Sans" w:eastAsia="Times New Roman" w:hAnsi="Open Sans" w:cs="Open Sans"/>
          <w:b/>
          <w:bCs/>
          <w:color w:val="283C46"/>
        </w:rPr>
        <w:t>Annually unless</w:t>
      </w:r>
      <w:r w:rsidRPr="00AF02A2">
        <w:rPr>
          <w:rFonts w:ascii="Open Sans" w:eastAsia="Times New Roman" w:hAnsi="Open Sans" w:cs="Open Sans"/>
          <w:b/>
          <w:bCs/>
          <w:color w:val="283C46"/>
        </w:rPr>
        <w:t xml:space="preserve"> otherwise dictated by the FGB (Full Governing Body) or by changes in legislation.</w:t>
      </w:r>
      <w:r w:rsidRPr="00AF02A2">
        <w:rPr>
          <w:rFonts w:ascii="Open Sans" w:eastAsia="Times New Roman" w:hAnsi="Open Sans" w:cs="Open Sans"/>
          <w:b/>
          <w:bCs/>
          <w:color w:val="283C46"/>
        </w:rPr>
        <w:br/>
      </w:r>
      <w:bookmarkEnd w:id="0"/>
    </w:p>
    <w:p w14:paraId="301F2EF2" w14:textId="77777777" w:rsidR="00AF02A2" w:rsidRPr="00AF02A2" w:rsidRDefault="00AF02A2" w:rsidP="00EC2827">
      <w:pPr>
        <w:pStyle w:val="Heading1"/>
      </w:pPr>
    </w:p>
    <w:sdt>
      <w:sdtPr>
        <w:rPr>
          <w:rFonts w:eastAsiaTheme="minorHAnsi"/>
          <w:color w:val="auto"/>
          <w:lang w:val="en-GB"/>
        </w:rPr>
        <w:id w:val="-159857320"/>
        <w:docPartObj>
          <w:docPartGallery w:val="Table of Contents"/>
          <w:docPartUnique/>
        </w:docPartObj>
      </w:sdtPr>
      <w:sdtEndPr>
        <w:rPr>
          <w:rFonts w:ascii="Open Sans" w:hAnsi="Open Sans" w:cs="Open Sans"/>
          <w:b/>
          <w:bCs/>
          <w:noProof/>
          <w:sz w:val="20"/>
          <w:szCs w:val="22"/>
        </w:rPr>
      </w:sdtEndPr>
      <w:sdtContent>
        <w:p w14:paraId="3758C525" w14:textId="77777777" w:rsidR="00D40AE3" w:rsidRPr="00444F43" w:rsidRDefault="00D40AE3" w:rsidP="00EC2827">
          <w:pPr>
            <w:pStyle w:val="TOCHeading"/>
            <w:rPr>
              <w:b/>
            </w:rPr>
          </w:pPr>
          <w:r w:rsidRPr="00444F43">
            <w:rPr>
              <w:b/>
            </w:rPr>
            <w:t>Table of Contents</w:t>
          </w:r>
        </w:p>
        <w:p w14:paraId="15D116F0" w14:textId="146BF0F0" w:rsidR="00B11873" w:rsidRPr="00B11873" w:rsidRDefault="00D40AE3">
          <w:pPr>
            <w:pStyle w:val="TOC1"/>
            <w:tabs>
              <w:tab w:val="right" w:leader="dot" w:pos="9742"/>
            </w:tabs>
            <w:rPr>
              <w:rFonts w:ascii="Open Sans" w:eastAsiaTheme="minorEastAsia" w:hAnsi="Open Sans" w:cs="Open Sans"/>
              <w:noProof/>
              <w:sz w:val="20"/>
              <w:lang w:eastAsia="en-GB"/>
            </w:rPr>
          </w:pPr>
          <w:r w:rsidRPr="00B11873">
            <w:rPr>
              <w:rFonts w:ascii="Open Sans" w:hAnsi="Open Sans" w:cs="Open Sans"/>
              <w:b/>
              <w:bCs/>
              <w:noProof/>
              <w:sz w:val="20"/>
            </w:rPr>
            <w:fldChar w:fldCharType="begin"/>
          </w:r>
          <w:r w:rsidRPr="00B11873">
            <w:rPr>
              <w:rFonts w:ascii="Open Sans" w:hAnsi="Open Sans" w:cs="Open Sans"/>
              <w:b/>
              <w:bCs/>
              <w:noProof/>
              <w:sz w:val="20"/>
            </w:rPr>
            <w:instrText xml:space="preserve"> TOC \o "1-3" \h \z \u </w:instrText>
          </w:r>
          <w:r w:rsidRPr="00B11873">
            <w:rPr>
              <w:rFonts w:ascii="Open Sans" w:hAnsi="Open Sans" w:cs="Open Sans"/>
              <w:b/>
              <w:bCs/>
              <w:noProof/>
              <w:sz w:val="20"/>
            </w:rPr>
            <w:fldChar w:fldCharType="separate"/>
          </w:r>
          <w:hyperlink w:anchor="_Toc527386850" w:history="1">
            <w:r w:rsidR="00B11873" w:rsidRPr="00B11873">
              <w:rPr>
                <w:rStyle w:val="Hyperlink"/>
                <w:rFonts w:ascii="Open Sans" w:hAnsi="Open Sans" w:cs="Open Sans"/>
                <w:noProof/>
                <w:sz w:val="20"/>
                <w:lang w:bidi="en-GB"/>
              </w:rPr>
              <w:t>Purpose of the Plan</w:t>
            </w:r>
            <w:r w:rsidR="00B11873" w:rsidRPr="00B11873">
              <w:rPr>
                <w:rFonts w:ascii="Open Sans" w:hAnsi="Open Sans" w:cs="Open Sans"/>
                <w:noProof/>
                <w:webHidden/>
                <w:sz w:val="20"/>
              </w:rPr>
              <w:tab/>
            </w:r>
            <w:r w:rsidR="00B11873" w:rsidRPr="00B11873">
              <w:rPr>
                <w:rFonts w:ascii="Open Sans" w:hAnsi="Open Sans" w:cs="Open Sans"/>
                <w:noProof/>
                <w:webHidden/>
                <w:sz w:val="20"/>
              </w:rPr>
              <w:fldChar w:fldCharType="begin"/>
            </w:r>
            <w:r w:rsidR="00B11873" w:rsidRPr="00B11873">
              <w:rPr>
                <w:rFonts w:ascii="Open Sans" w:hAnsi="Open Sans" w:cs="Open Sans"/>
                <w:noProof/>
                <w:webHidden/>
                <w:sz w:val="20"/>
              </w:rPr>
              <w:instrText xml:space="preserve"> PAGEREF _Toc527386850 \h </w:instrText>
            </w:r>
            <w:r w:rsidR="00B11873" w:rsidRPr="00B11873">
              <w:rPr>
                <w:rFonts w:ascii="Open Sans" w:hAnsi="Open Sans" w:cs="Open Sans"/>
                <w:noProof/>
                <w:webHidden/>
                <w:sz w:val="20"/>
              </w:rPr>
            </w:r>
            <w:r w:rsidR="00B11873" w:rsidRPr="00B11873">
              <w:rPr>
                <w:rFonts w:ascii="Open Sans" w:hAnsi="Open Sans" w:cs="Open Sans"/>
                <w:noProof/>
                <w:webHidden/>
                <w:sz w:val="20"/>
              </w:rPr>
              <w:fldChar w:fldCharType="separate"/>
            </w:r>
            <w:r w:rsidR="00B11873" w:rsidRPr="00B11873">
              <w:rPr>
                <w:rFonts w:ascii="Open Sans" w:hAnsi="Open Sans" w:cs="Open Sans"/>
                <w:noProof/>
                <w:webHidden/>
                <w:sz w:val="20"/>
              </w:rPr>
              <w:t>4</w:t>
            </w:r>
            <w:r w:rsidR="00B11873" w:rsidRPr="00B11873">
              <w:rPr>
                <w:rFonts w:ascii="Open Sans" w:hAnsi="Open Sans" w:cs="Open Sans"/>
                <w:noProof/>
                <w:webHidden/>
                <w:sz w:val="20"/>
              </w:rPr>
              <w:fldChar w:fldCharType="end"/>
            </w:r>
          </w:hyperlink>
        </w:p>
        <w:p w14:paraId="1169A3A5" w14:textId="59C9AFA3" w:rsidR="00B11873" w:rsidRPr="00B11873" w:rsidRDefault="00B11873">
          <w:pPr>
            <w:pStyle w:val="TOC1"/>
            <w:tabs>
              <w:tab w:val="right" w:leader="dot" w:pos="9742"/>
            </w:tabs>
            <w:rPr>
              <w:rFonts w:ascii="Open Sans" w:eastAsiaTheme="minorEastAsia" w:hAnsi="Open Sans" w:cs="Open Sans"/>
              <w:noProof/>
              <w:sz w:val="20"/>
              <w:lang w:eastAsia="en-GB"/>
            </w:rPr>
          </w:pPr>
          <w:hyperlink w:anchor="_Toc527386851" w:history="1">
            <w:r w:rsidRPr="00B11873">
              <w:rPr>
                <w:rStyle w:val="Hyperlink"/>
                <w:rFonts w:ascii="Open Sans" w:hAnsi="Open Sans" w:cs="Open Sans"/>
                <w:noProof/>
                <w:sz w:val="20"/>
                <w:lang w:bidi="en-GB"/>
              </w:rPr>
              <w:t>Causes of potential disruption to the exam process</w:t>
            </w:r>
            <w:r w:rsidRPr="00B11873">
              <w:rPr>
                <w:rFonts w:ascii="Open Sans" w:hAnsi="Open Sans" w:cs="Open Sans"/>
                <w:noProof/>
                <w:webHidden/>
                <w:sz w:val="20"/>
              </w:rPr>
              <w:tab/>
            </w:r>
            <w:r w:rsidRPr="00B11873">
              <w:rPr>
                <w:rFonts w:ascii="Open Sans" w:hAnsi="Open Sans" w:cs="Open Sans"/>
                <w:noProof/>
                <w:webHidden/>
                <w:sz w:val="20"/>
              </w:rPr>
              <w:fldChar w:fldCharType="begin"/>
            </w:r>
            <w:r w:rsidRPr="00B11873">
              <w:rPr>
                <w:rFonts w:ascii="Open Sans" w:hAnsi="Open Sans" w:cs="Open Sans"/>
                <w:noProof/>
                <w:webHidden/>
                <w:sz w:val="20"/>
              </w:rPr>
              <w:instrText xml:space="preserve"> PAGEREF _Toc527386851 \h </w:instrText>
            </w:r>
            <w:r w:rsidRPr="00B11873">
              <w:rPr>
                <w:rFonts w:ascii="Open Sans" w:hAnsi="Open Sans" w:cs="Open Sans"/>
                <w:noProof/>
                <w:webHidden/>
                <w:sz w:val="20"/>
              </w:rPr>
            </w:r>
            <w:r w:rsidRPr="00B11873">
              <w:rPr>
                <w:rFonts w:ascii="Open Sans" w:hAnsi="Open Sans" w:cs="Open Sans"/>
                <w:noProof/>
                <w:webHidden/>
                <w:sz w:val="20"/>
              </w:rPr>
              <w:fldChar w:fldCharType="separate"/>
            </w:r>
            <w:r w:rsidRPr="00B11873">
              <w:rPr>
                <w:rFonts w:ascii="Open Sans" w:hAnsi="Open Sans" w:cs="Open Sans"/>
                <w:noProof/>
                <w:webHidden/>
                <w:sz w:val="20"/>
              </w:rPr>
              <w:t>5</w:t>
            </w:r>
            <w:r w:rsidRPr="00B11873">
              <w:rPr>
                <w:rFonts w:ascii="Open Sans" w:hAnsi="Open Sans" w:cs="Open Sans"/>
                <w:noProof/>
                <w:webHidden/>
                <w:sz w:val="20"/>
              </w:rPr>
              <w:fldChar w:fldCharType="end"/>
            </w:r>
          </w:hyperlink>
        </w:p>
        <w:p w14:paraId="1CB7BC19" w14:textId="6EF1031C" w:rsidR="00B11873" w:rsidRPr="00B11873" w:rsidRDefault="00B11873">
          <w:pPr>
            <w:pStyle w:val="TOC2"/>
            <w:tabs>
              <w:tab w:val="right" w:leader="dot" w:pos="9742"/>
            </w:tabs>
            <w:rPr>
              <w:rFonts w:ascii="Open Sans" w:eastAsiaTheme="minorEastAsia" w:hAnsi="Open Sans" w:cs="Open Sans"/>
              <w:noProof/>
              <w:sz w:val="20"/>
              <w:lang w:eastAsia="en-GB"/>
            </w:rPr>
          </w:pPr>
          <w:hyperlink w:anchor="_Toc527386852" w:history="1">
            <w:r w:rsidRPr="00B11873">
              <w:rPr>
                <w:rStyle w:val="Hyperlink"/>
                <w:rFonts w:ascii="Open Sans" w:hAnsi="Open Sans" w:cs="Open Sans"/>
                <w:noProof/>
                <w:sz w:val="20"/>
              </w:rPr>
              <w:t>Exam Officer extended absence at key points in the exam process cycle</w:t>
            </w:r>
            <w:r w:rsidRPr="00B11873">
              <w:rPr>
                <w:rFonts w:ascii="Open Sans" w:hAnsi="Open Sans" w:cs="Open Sans"/>
                <w:noProof/>
                <w:webHidden/>
                <w:sz w:val="20"/>
              </w:rPr>
              <w:tab/>
            </w:r>
            <w:r w:rsidRPr="00B11873">
              <w:rPr>
                <w:rFonts w:ascii="Open Sans" w:hAnsi="Open Sans" w:cs="Open Sans"/>
                <w:noProof/>
                <w:webHidden/>
                <w:sz w:val="20"/>
              </w:rPr>
              <w:fldChar w:fldCharType="begin"/>
            </w:r>
            <w:r w:rsidRPr="00B11873">
              <w:rPr>
                <w:rFonts w:ascii="Open Sans" w:hAnsi="Open Sans" w:cs="Open Sans"/>
                <w:noProof/>
                <w:webHidden/>
                <w:sz w:val="20"/>
              </w:rPr>
              <w:instrText xml:space="preserve"> PAGEREF _Toc527386852 \h </w:instrText>
            </w:r>
            <w:r w:rsidRPr="00B11873">
              <w:rPr>
                <w:rFonts w:ascii="Open Sans" w:hAnsi="Open Sans" w:cs="Open Sans"/>
                <w:noProof/>
                <w:webHidden/>
                <w:sz w:val="20"/>
              </w:rPr>
            </w:r>
            <w:r w:rsidRPr="00B11873">
              <w:rPr>
                <w:rFonts w:ascii="Open Sans" w:hAnsi="Open Sans" w:cs="Open Sans"/>
                <w:noProof/>
                <w:webHidden/>
                <w:sz w:val="20"/>
              </w:rPr>
              <w:fldChar w:fldCharType="separate"/>
            </w:r>
            <w:r w:rsidRPr="00B11873">
              <w:rPr>
                <w:rFonts w:ascii="Open Sans" w:hAnsi="Open Sans" w:cs="Open Sans"/>
                <w:noProof/>
                <w:webHidden/>
                <w:sz w:val="20"/>
              </w:rPr>
              <w:t>5</w:t>
            </w:r>
            <w:r w:rsidRPr="00B11873">
              <w:rPr>
                <w:rFonts w:ascii="Open Sans" w:hAnsi="Open Sans" w:cs="Open Sans"/>
                <w:noProof/>
                <w:webHidden/>
                <w:sz w:val="20"/>
              </w:rPr>
              <w:fldChar w:fldCharType="end"/>
            </w:r>
          </w:hyperlink>
        </w:p>
        <w:p w14:paraId="4FB7C5AD" w14:textId="0BD5D857" w:rsidR="00B11873" w:rsidRPr="00B11873" w:rsidRDefault="00B11873">
          <w:pPr>
            <w:pStyle w:val="TOC2"/>
            <w:tabs>
              <w:tab w:val="right" w:leader="dot" w:pos="9742"/>
            </w:tabs>
            <w:rPr>
              <w:rFonts w:ascii="Open Sans" w:eastAsiaTheme="minorEastAsia" w:hAnsi="Open Sans" w:cs="Open Sans"/>
              <w:noProof/>
              <w:sz w:val="20"/>
              <w:lang w:eastAsia="en-GB"/>
            </w:rPr>
          </w:pPr>
          <w:hyperlink w:anchor="_Toc527386853" w:history="1">
            <w:r w:rsidRPr="00B11873">
              <w:rPr>
                <w:rStyle w:val="Hyperlink"/>
                <w:rFonts w:ascii="Open Sans" w:hAnsi="Open Sans" w:cs="Open Sans"/>
                <w:noProof/>
                <w:sz w:val="20"/>
              </w:rPr>
              <w:t>SENCo extended absence at key points in the exam cycle</w:t>
            </w:r>
            <w:r w:rsidRPr="00B11873">
              <w:rPr>
                <w:rFonts w:ascii="Open Sans" w:hAnsi="Open Sans" w:cs="Open Sans"/>
                <w:noProof/>
                <w:webHidden/>
                <w:sz w:val="20"/>
              </w:rPr>
              <w:tab/>
            </w:r>
            <w:r w:rsidRPr="00B11873">
              <w:rPr>
                <w:rFonts w:ascii="Open Sans" w:hAnsi="Open Sans" w:cs="Open Sans"/>
                <w:noProof/>
                <w:webHidden/>
                <w:sz w:val="20"/>
              </w:rPr>
              <w:fldChar w:fldCharType="begin"/>
            </w:r>
            <w:r w:rsidRPr="00B11873">
              <w:rPr>
                <w:rFonts w:ascii="Open Sans" w:hAnsi="Open Sans" w:cs="Open Sans"/>
                <w:noProof/>
                <w:webHidden/>
                <w:sz w:val="20"/>
              </w:rPr>
              <w:instrText xml:space="preserve"> PAGEREF _Toc527386853 \h </w:instrText>
            </w:r>
            <w:r w:rsidRPr="00B11873">
              <w:rPr>
                <w:rFonts w:ascii="Open Sans" w:hAnsi="Open Sans" w:cs="Open Sans"/>
                <w:noProof/>
                <w:webHidden/>
                <w:sz w:val="20"/>
              </w:rPr>
            </w:r>
            <w:r w:rsidRPr="00B11873">
              <w:rPr>
                <w:rFonts w:ascii="Open Sans" w:hAnsi="Open Sans" w:cs="Open Sans"/>
                <w:noProof/>
                <w:webHidden/>
                <w:sz w:val="20"/>
              </w:rPr>
              <w:fldChar w:fldCharType="separate"/>
            </w:r>
            <w:r w:rsidRPr="00B11873">
              <w:rPr>
                <w:rFonts w:ascii="Open Sans" w:hAnsi="Open Sans" w:cs="Open Sans"/>
                <w:noProof/>
                <w:webHidden/>
                <w:sz w:val="20"/>
              </w:rPr>
              <w:t>6</w:t>
            </w:r>
            <w:r w:rsidRPr="00B11873">
              <w:rPr>
                <w:rFonts w:ascii="Open Sans" w:hAnsi="Open Sans" w:cs="Open Sans"/>
                <w:noProof/>
                <w:webHidden/>
                <w:sz w:val="20"/>
              </w:rPr>
              <w:fldChar w:fldCharType="end"/>
            </w:r>
          </w:hyperlink>
        </w:p>
        <w:p w14:paraId="58275955" w14:textId="0224C753" w:rsidR="00B11873" w:rsidRPr="00B11873" w:rsidRDefault="00B11873">
          <w:pPr>
            <w:pStyle w:val="TOC2"/>
            <w:tabs>
              <w:tab w:val="right" w:leader="dot" w:pos="9742"/>
            </w:tabs>
            <w:rPr>
              <w:rFonts w:ascii="Open Sans" w:eastAsiaTheme="minorEastAsia" w:hAnsi="Open Sans" w:cs="Open Sans"/>
              <w:noProof/>
              <w:sz w:val="20"/>
              <w:lang w:eastAsia="en-GB"/>
            </w:rPr>
          </w:pPr>
          <w:hyperlink w:anchor="_Toc527386854" w:history="1">
            <w:r w:rsidRPr="00B11873">
              <w:rPr>
                <w:rStyle w:val="Hyperlink"/>
                <w:rFonts w:ascii="Open Sans" w:hAnsi="Open Sans" w:cs="Open Sans"/>
                <w:noProof/>
                <w:sz w:val="20"/>
              </w:rPr>
              <w:t>Subject Teachers extended a</w:t>
            </w:r>
            <w:bookmarkStart w:id="1" w:name="_GoBack"/>
            <w:bookmarkEnd w:id="1"/>
            <w:r w:rsidRPr="00B11873">
              <w:rPr>
                <w:rStyle w:val="Hyperlink"/>
                <w:rFonts w:ascii="Open Sans" w:hAnsi="Open Sans" w:cs="Open Sans"/>
                <w:noProof/>
                <w:sz w:val="20"/>
              </w:rPr>
              <w:t>bsence at key points in the exam cycle</w:t>
            </w:r>
            <w:r w:rsidRPr="00B11873">
              <w:rPr>
                <w:rFonts w:ascii="Open Sans" w:hAnsi="Open Sans" w:cs="Open Sans"/>
                <w:noProof/>
                <w:webHidden/>
                <w:sz w:val="20"/>
              </w:rPr>
              <w:tab/>
            </w:r>
            <w:r w:rsidRPr="00B11873">
              <w:rPr>
                <w:rFonts w:ascii="Open Sans" w:hAnsi="Open Sans" w:cs="Open Sans"/>
                <w:noProof/>
                <w:webHidden/>
                <w:sz w:val="20"/>
              </w:rPr>
              <w:fldChar w:fldCharType="begin"/>
            </w:r>
            <w:r w:rsidRPr="00B11873">
              <w:rPr>
                <w:rFonts w:ascii="Open Sans" w:hAnsi="Open Sans" w:cs="Open Sans"/>
                <w:noProof/>
                <w:webHidden/>
                <w:sz w:val="20"/>
              </w:rPr>
              <w:instrText xml:space="preserve"> PAGEREF _Toc527386854 \h </w:instrText>
            </w:r>
            <w:r w:rsidRPr="00B11873">
              <w:rPr>
                <w:rFonts w:ascii="Open Sans" w:hAnsi="Open Sans" w:cs="Open Sans"/>
                <w:noProof/>
                <w:webHidden/>
                <w:sz w:val="20"/>
              </w:rPr>
            </w:r>
            <w:r w:rsidRPr="00B11873">
              <w:rPr>
                <w:rFonts w:ascii="Open Sans" w:hAnsi="Open Sans" w:cs="Open Sans"/>
                <w:noProof/>
                <w:webHidden/>
                <w:sz w:val="20"/>
              </w:rPr>
              <w:fldChar w:fldCharType="separate"/>
            </w:r>
            <w:r w:rsidRPr="00B11873">
              <w:rPr>
                <w:rFonts w:ascii="Open Sans" w:hAnsi="Open Sans" w:cs="Open Sans"/>
                <w:noProof/>
                <w:webHidden/>
                <w:sz w:val="20"/>
              </w:rPr>
              <w:t>7</w:t>
            </w:r>
            <w:r w:rsidRPr="00B11873">
              <w:rPr>
                <w:rFonts w:ascii="Open Sans" w:hAnsi="Open Sans" w:cs="Open Sans"/>
                <w:noProof/>
                <w:webHidden/>
                <w:sz w:val="20"/>
              </w:rPr>
              <w:fldChar w:fldCharType="end"/>
            </w:r>
          </w:hyperlink>
        </w:p>
        <w:p w14:paraId="789B09C3" w14:textId="7208F1E7" w:rsidR="00B11873" w:rsidRPr="00B11873" w:rsidRDefault="00B11873">
          <w:pPr>
            <w:pStyle w:val="TOC2"/>
            <w:tabs>
              <w:tab w:val="right" w:leader="dot" w:pos="9742"/>
            </w:tabs>
            <w:rPr>
              <w:rFonts w:ascii="Open Sans" w:eastAsiaTheme="minorEastAsia" w:hAnsi="Open Sans" w:cs="Open Sans"/>
              <w:noProof/>
              <w:sz w:val="20"/>
              <w:lang w:eastAsia="en-GB"/>
            </w:rPr>
          </w:pPr>
          <w:hyperlink w:anchor="_Toc527386855" w:history="1">
            <w:r w:rsidRPr="00B11873">
              <w:rPr>
                <w:rStyle w:val="Hyperlink"/>
                <w:rFonts w:ascii="Open Sans" w:hAnsi="Open Sans" w:cs="Open Sans"/>
                <w:noProof/>
                <w:sz w:val="20"/>
              </w:rPr>
              <w:t>Invigilators – lack of appropriately trained invigilators or invigilator absence</w:t>
            </w:r>
            <w:r w:rsidRPr="00B11873">
              <w:rPr>
                <w:rFonts w:ascii="Open Sans" w:hAnsi="Open Sans" w:cs="Open Sans"/>
                <w:noProof/>
                <w:webHidden/>
                <w:sz w:val="20"/>
              </w:rPr>
              <w:tab/>
            </w:r>
            <w:r w:rsidRPr="00B11873">
              <w:rPr>
                <w:rFonts w:ascii="Open Sans" w:hAnsi="Open Sans" w:cs="Open Sans"/>
                <w:noProof/>
                <w:webHidden/>
                <w:sz w:val="20"/>
              </w:rPr>
              <w:fldChar w:fldCharType="begin"/>
            </w:r>
            <w:r w:rsidRPr="00B11873">
              <w:rPr>
                <w:rFonts w:ascii="Open Sans" w:hAnsi="Open Sans" w:cs="Open Sans"/>
                <w:noProof/>
                <w:webHidden/>
                <w:sz w:val="20"/>
              </w:rPr>
              <w:instrText xml:space="preserve"> PAGEREF _Toc527386855 \h </w:instrText>
            </w:r>
            <w:r w:rsidRPr="00B11873">
              <w:rPr>
                <w:rFonts w:ascii="Open Sans" w:hAnsi="Open Sans" w:cs="Open Sans"/>
                <w:noProof/>
                <w:webHidden/>
                <w:sz w:val="20"/>
              </w:rPr>
            </w:r>
            <w:r w:rsidRPr="00B11873">
              <w:rPr>
                <w:rFonts w:ascii="Open Sans" w:hAnsi="Open Sans" w:cs="Open Sans"/>
                <w:noProof/>
                <w:webHidden/>
                <w:sz w:val="20"/>
              </w:rPr>
              <w:fldChar w:fldCharType="separate"/>
            </w:r>
            <w:r w:rsidRPr="00B11873">
              <w:rPr>
                <w:rFonts w:ascii="Open Sans" w:hAnsi="Open Sans" w:cs="Open Sans"/>
                <w:noProof/>
                <w:webHidden/>
                <w:sz w:val="20"/>
              </w:rPr>
              <w:t>7</w:t>
            </w:r>
            <w:r w:rsidRPr="00B11873">
              <w:rPr>
                <w:rFonts w:ascii="Open Sans" w:hAnsi="Open Sans" w:cs="Open Sans"/>
                <w:noProof/>
                <w:webHidden/>
                <w:sz w:val="20"/>
              </w:rPr>
              <w:fldChar w:fldCharType="end"/>
            </w:r>
          </w:hyperlink>
        </w:p>
        <w:p w14:paraId="6ED26FA7" w14:textId="5554FE32" w:rsidR="00B11873" w:rsidRPr="00B11873" w:rsidRDefault="00B11873">
          <w:pPr>
            <w:pStyle w:val="TOC2"/>
            <w:tabs>
              <w:tab w:val="right" w:leader="dot" w:pos="9742"/>
            </w:tabs>
            <w:rPr>
              <w:rFonts w:ascii="Open Sans" w:eastAsiaTheme="minorEastAsia" w:hAnsi="Open Sans" w:cs="Open Sans"/>
              <w:noProof/>
              <w:sz w:val="20"/>
              <w:lang w:eastAsia="en-GB"/>
            </w:rPr>
          </w:pPr>
          <w:hyperlink w:anchor="_Toc527386856" w:history="1">
            <w:r w:rsidRPr="00B11873">
              <w:rPr>
                <w:rStyle w:val="Hyperlink"/>
                <w:rFonts w:ascii="Open Sans" w:hAnsi="Open Sans" w:cs="Open Sans"/>
                <w:noProof/>
                <w:sz w:val="20"/>
              </w:rPr>
              <w:t>Exam Rooms – lack of appropriate rooms or main venues unavailable at short notice</w:t>
            </w:r>
            <w:r w:rsidRPr="00B11873">
              <w:rPr>
                <w:rFonts w:ascii="Open Sans" w:hAnsi="Open Sans" w:cs="Open Sans"/>
                <w:noProof/>
                <w:webHidden/>
                <w:sz w:val="20"/>
              </w:rPr>
              <w:tab/>
            </w:r>
            <w:r w:rsidRPr="00B11873">
              <w:rPr>
                <w:rFonts w:ascii="Open Sans" w:hAnsi="Open Sans" w:cs="Open Sans"/>
                <w:noProof/>
                <w:webHidden/>
                <w:sz w:val="20"/>
              </w:rPr>
              <w:fldChar w:fldCharType="begin"/>
            </w:r>
            <w:r w:rsidRPr="00B11873">
              <w:rPr>
                <w:rFonts w:ascii="Open Sans" w:hAnsi="Open Sans" w:cs="Open Sans"/>
                <w:noProof/>
                <w:webHidden/>
                <w:sz w:val="20"/>
              </w:rPr>
              <w:instrText xml:space="preserve"> PAGEREF _Toc527386856 \h </w:instrText>
            </w:r>
            <w:r w:rsidRPr="00B11873">
              <w:rPr>
                <w:rFonts w:ascii="Open Sans" w:hAnsi="Open Sans" w:cs="Open Sans"/>
                <w:noProof/>
                <w:webHidden/>
                <w:sz w:val="20"/>
              </w:rPr>
            </w:r>
            <w:r w:rsidRPr="00B11873">
              <w:rPr>
                <w:rFonts w:ascii="Open Sans" w:hAnsi="Open Sans" w:cs="Open Sans"/>
                <w:noProof/>
                <w:webHidden/>
                <w:sz w:val="20"/>
              </w:rPr>
              <w:fldChar w:fldCharType="separate"/>
            </w:r>
            <w:r w:rsidRPr="00B11873">
              <w:rPr>
                <w:rFonts w:ascii="Open Sans" w:hAnsi="Open Sans" w:cs="Open Sans"/>
                <w:noProof/>
                <w:webHidden/>
                <w:sz w:val="20"/>
              </w:rPr>
              <w:t>8</w:t>
            </w:r>
            <w:r w:rsidRPr="00B11873">
              <w:rPr>
                <w:rFonts w:ascii="Open Sans" w:hAnsi="Open Sans" w:cs="Open Sans"/>
                <w:noProof/>
                <w:webHidden/>
                <w:sz w:val="20"/>
              </w:rPr>
              <w:fldChar w:fldCharType="end"/>
            </w:r>
          </w:hyperlink>
        </w:p>
        <w:p w14:paraId="1A125693" w14:textId="2903D56A" w:rsidR="00B11873" w:rsidRPr="00B11873" w:rsidRDefault="00B11873">
          <w:pPr>
            <w:pStyle w:val="TOC2"/>
            <w:tabs>
              <w:tab w:val="right" w:leader="dot" w:pos="9742"/>
            </w:tabs>
            <w:rPr>
              <w:rFonts w:ascii="Open Sans" w:eastAsiaTheme="minorEastAsia" w:hAnsi="Open Sans" w:cs="Open Sans"/>
              <w:noProof/>
              <w:sz w:val="20"/>
              <w:lang w:eastAsia="en-GB"/>
            </w:rPr>
          </w:pPr>
          <w:hyperlink w:anchor="_Toc527386857" w:history="1">
            <w:r w:rsidRPr="00B11873">
              <w:rPr>
                <w:rStyle w:val="Hyperlink"/>
                <w:rFonts w:ascii="Open Sans" w:hAnsi="Open Sans" w:cs="Open Sans"/>
                <w:noProof/>
                <w:sz w:val="20"/>
              </w:rPr>
              <w:t>Failure of IT systems</w:t>
            </w:r>
            <w:r w:rsidRPr="00B11873">
              <w:rPr>
                <w:rFonts w:ascii="Open Sans" w:hAnsi="Open Sans" w:cs="Open Sans"/>
                <w:noProof/>
                <w:webHidden/>
                <w:sz w:val="20"/>
              </w:rPr>
              <w:tab/>
            </w:r>
            <w:r w:rsidRPr="00B11873">
              <w:rPr>
                <w:rFonts w:ascii="Open Sans" w:hAnsi="Open Sans" w:cs="Open Sans"/>
                <w:noProof/>
                <w:webHidden/>
                <w:sz w:val="20"/>
              </w:rPr>
              <w:fldChar w:fldCharType="begin"/>
            </w:r>
            <w:r w:rsidRPr="00B11873">
              <w:rPr>
                <w:rFonts w:ascii="Open Sans" w:hAnsi="Open Sans" w:cs="Open Sans"/>
                <w:noProof/>
                <w:webHidden/>
                <w:sz w:val="20"/>
              </w:rPr>
              <w:instrText xml:space="preserve"> PAGEREF _Toc527386857 \h </w:instrText>
            </w:r>
            <w:r w:rsidRPr="00B11873">
              <w:rPr>
                <w:rFonts w:ascii="Open Sans" w:hAnsi="Open Sans" w:cs="Open Sans"/>
                <w:noProof/>
                <w:webHidden/>
                <w:sz w:val="20"/>
              </w:rPr>
            </w:r>
            <w:r w:rsidRPr="00B11873">
              <w:rPr>
                <w:rFonts w:ascii="Open Sans" w:hAnsi="Open Sans" w:cs="Open Sans"/>
                <w:noProof/>
                <w:webHidden/>
                <w:sz w:val="20"/>
              </w:rPr>
              <w:fldChar w:fldCharType="separate"/>
            </w:r>
            <w:r w:rsidRPr="00B11873">
              <w:rPr>
                <w:rFonts w:ascii="Open Sans" w:hAnsi="Open Sans" w:cs="Open Sans"/>
                <w:noProof/>
                <w:webHidden/>
                <w:sz w:val="20"/>
              </w:rPr>
              <w:t>8</w:t>
            </w:r>
            <w:r w:rsidRPr="00B11873">
              <w:rPr>
                <w:rFonts w:ascii="Open Sans" w:hAnsi="Open Sans" w:cs="Open Sans"/>
                <w:noProof/>
                <w:webHidden/>
                <w:sz w:val="20"/>
              </w:rPr>
              <w:fldChar w:fldCharType="end"/>
            </w:r>
          </w:hyperlink>
        </w:p>
        <w:p w14:paraId="4C901773" w14:textId="7BEAF2B4" w:rsidR="00B11873" w:rsidRPr="00B11873" w:rsidRDefault="00B11873">
          <w:pPr>
            <w:pStyle w:val="TOC2"/>
            <w:tabs>
              <w:tab w:val="right" w:leader="dot" w:pos="9742"/>
            </w:tabs>
            <w:rPr>
              <w:rFonts w:ascii="Open Sans" w:eastAsiaTheme="minorEastAsia" w:hAnsi="Open Sans" w:cs="Open Sans"/>
              <w:noProof/>
              <w:sz w:val="20"/>
              <w:lang w:eastAsia="en-GB"/>
            </w:rPr>
          </w:pPr>
          <w:hyperlink w:anchor="_Toc527386858" w:history="1">
            <w:r w:rsidRPr="00B11873">
              <w:rPr>
                <w:rStyle w:val="Hyperlink"/>
                <w:rFonts w:ascii="Open Sans" w:hAnsi="Open Sans" w:cs="Open Sans"/>
                <w:noProof/>
                <w:sz w:val="20"/>
              </w:rPr>
              <w:t>Disruption of teaching time – centre closed for an extended period</w:t>
            </w:r>
            <w:r w:rsidRPr="00B11873">
              <w:rPr>
                <w:rFonts w:ascii="Open Sans" w:hAnsi="Open Sans" w:cs="Open Sans"/>
                <w:noProof/>
                <w:webHidden/>
                <w:sz w:val="20"/>
              </w:rPr>
              <w:tab/>
            </w:r>
            <w:r w:rsidRPr="00B11873">
              <w:rPr>
                <w:rFonts w:ascii="Open Sans" w:hAnsi="Open Sans" w:cs="Open Sans"/>
                <w:noProof/>
                <w:webHidden/>
                <w:sz w:val="20"/>
              </w:rPr>
              <w:fldChar w:fldCharType="begin"/>
            </w:r>
            <w:r w:rsidRPr="00B11873">
              <w:rPr>
                <w:rFonts w:ascii="Open Sans" w:hAnsi="Open Sans" w:cs="Open Sans"/>
                <w:noProof/>
                <w:webHidden/>
                <w:sz w:val="20"/>
              </w:rPr>
              <w:instrText xml:space="preserve"> PAGEREF _Toc527386858 \h </w:instrText>
            </w:r>
            <w:r w:rsidRPr="00B11873">
              <w:rPr>
                <w:rFonts w:ascii="Open Sans" w:hAnsi="Open Sans" w:cs="Open Sans"/>
                <w:noProof/>
                <w:webHidden/>
                <w:sz w:val="20"/>
              </w:rPr>
            </w:r>
            <w:r w:rsidRPr="00B11873">
              <w:rPr>
                <w:rFonts w:ascii="Open Sans" w:hAnsi="Open Sans" w:cs="Open Sans"/>
                <w:noProof/>
                <w:webHidden/>
                <w:sz w:val="20"/>
              </w:rPr>
              <w:fldChar w:fldCharType="separate"/>
            </w:r>
            <w:r w:rsidRPr="00B11873">
              <w:rPr>
                <w:rFonts w:ascii="Open Sans" w:hAnsi="Open Sans" w:cs="Open Sans"/>
                <w:noProof/>
                <w:webHidden/>
                <w:sz w:val="20"/>
              </w:rPr>
              <w:t>9</w:t>
            </w:r>
            <w:r w:rsidRPr="00B11873">
              <w:rPr>
                <w:rFonts w:ascii="Open Sans" w:hAnsi="Open Sans" w:cs="Open Sans"/>
                <w:noProof/>
                <w:webHidden/>
                <w:sz w:val="20"/>
              </w:rPr>
              <w:fldChar w:fldCharType="end"/>
            </w:r>
          </w:hyperlink>
        </w:p>
        <w:p w14:paraId="4EE06CA5" w14:textId="571DADA3" w:rsidR="00B11873" w:rsidRPr="00B11873" w:rsidRDefault="00B11873">
          <w:pPr>
            <w:pStyle w:val="TOC2"/>
            <w:tabs>
              <w:tab w:val="right" w:leader="dot" w:pos="9742"/>
            </w:tabs>
            <w:rPr>
              <w:rFonts w:ascii="Open Sans" w:eastAsiaTheme="minorEastAsia" w:hAnsi="Open Sans" w:cs="Open Sans"/>
              <w:noProof/>
              <w:sz w:val="20"/>
              <w:lang w:eastAsia="en-GB"/>
            </w:rPr>
          </w:pPr>
          <w:hyperlink w:anchor="_Toc527386859" w:history="1">
            <w:r w:rsidRPr="00B11873">
              <w:rPr>
                <w:rStyle w:val="Hyperlink"/>
                <w:rFonts w:ascii="Open Sans" w:hAnsi="Open Sans" w:cs="Open Sans"/>
                <w:noProof/>
                <w:sz w:val="20"/>
              </w:rPr>
              <w:t>Candidates unable to take examinations because of a crisis – centre remains open</w:t>
            </w:r>
            <w:r w:rsidRPr="00B11873">
              <w:rPr>
                <w:rFonts w:ascii="Open Sans" w:hAnsi="Open Sans" w:cs="Open Sans"/>
                <w:noProof/>
                <w:webHidden/>
                <w:sz w:val="20"/>
              </w:rPr>
              <w:tab/>
            </w:r>
            <w:r w:rsidRPr="00B11873">
              <w:rPr>
                <w:rFonts w:ascii="Open Sans" w:hAnsi="Open Sans" w:cs="Open Sans"/>
                <w:noProof/>
                <w:webHidden/>
                <w:sz w:val="20"/>
              </w:rPr>
              <w:fldChar w:fldCharType="begin"/>
            </w:r>
            <w:r w:rsidRPr="00B11873">
              <w:rPr>
                <w:rFonts w:ascii="Open Sans" w:hAnsi="Open Sans" w:cs="Open Sans"/>
                <w:noProof/>
                <w:webHidden/>
                <w:sz w:val="20"/>
              </w:rPr>
              <w:instrText xml:space="preserve"> PAGEREF _Toc527386859 \h </w:instrText>
            </w:r>
            <w:r w:rsidRPr="00B11873">
              <w:rPr>
                <w:rFonts w:ascii="Open Sans" w:hAnsi="Open Sans" w:cs="Open Sans"/>
                <w:noProof/>
                <w:webHidden/>
                <w:sz w:val="20"/>
              </w:rPr>
            </w:r>
            <w:r w:rsidRPr="00B11873">
              <w:rPr>
                <w:rFonts w:ascii="Open Sans" w:hAnsi="Open Sans" w:cs="Open Sans"/>
                <w:noProof/>
                <w:webHidden/>
                <w:sz w:val="20"/>
              </w:rPr>
              <w:fldChar w:fldCharType="separate"/>
            </w:r>
            <w:r w:rsidRPr="00B11873">
              <w:rPr>
                <w:rFonts w:ascii="Open Sans" w:hAnsi="Open Sans" w:cs="Open Sans"/>
                <w:noProof/>
                <w:webHidden/>
                <w:sz w:val="20"/>
              </w:rPr>
              <w:t>9</w:t>
            </w:r>
            <w:r w:rsidRPr="00B11873">
              <w:rPr>
                <w:rFonts w:ascii="Open Sans" w:hAnsi="Open Sans" w:cs="Open Sans"/>
                <w:noProof/>
                <w:webHidden/>
                <w:sz w:val="20"/>
              </w:rPr>
              <w:fldChar w:fldCharType="end"/>
            </w:r>
          </w:hyperlink>
        </w:p>
        <w:p w14:paraId="12B4D5ED" w14:textId="563799C3" w:rsidR="00B11873" w:rsidRPr="00B11873" w:rsidRDefault="00B11873">
          <w:pPr>
            <w:pStyle w:val="TOC2"/>
            <w:tabs>
              <w:tab w:val="right" w:leader="dot" w:pos="9742"/>
            </w:tabs>
            <w:rPr>
              <w:rFonts w:ascii="Open Sans" w:eastAsiaTheme="minorEastAsia" w:hAnsi="Open Sans" w:cs="Open Sans"/>
              <w:noProof/>
              <w:sz w:val="20"/>
              <w:lang w:eastAsia="en-GB"/>
            </w:rPr>
          </w:pPr>
          <w:hyperlink w:anchor="_Toc527386860" w:history="1">
            <w:r w:rsidRPr="00B11873">
              <w:rPr>
                <w:rStyle w:val="Hyperlink"/>
                <w:rFonts w:ascii="Open Sans" w:hAnsi="Open Sans" w:cs="Open Sans"/>
                <w:noProof/>
                <w:sz w:val="20"/>
              </w:rPr>
              <w:t>Disruption in the distribution of examination papers</w:t>
            </w:r>
            <w:r w:rsidRPr="00B11873">
              <w:rPr>
                <w:rFonts w:ascii="Open Sans" w:hAnsi="Open Sans" w:cs="Open Sans"/>
                <w:noProof/>
                <w:webHidden/>
                <w:sz w:val="20"/>
              </w:rPr>
              <w:tab/>
            </w:r>
            <w:r w:rsidRPr="00B11873">
              <w:rPr>
                <w:rFonts w:ascii="Open Sans" w:hAnsi="Open Sans" w:cs="Open Sans"/>
                <w:noProof/>
                <w:webHidden/>
                <w:sz w:val="20"/>
              </w:rPr>
              <w:fldChar w:fldCharType="begin"/>
            </w:r>
            <w:r w:rsidRPr="00B11873">
              <w:rPr>
                <w:rFonts w:ascii="Open Sans" w:hAnsi="Open Sans" w:cs="Open Sans"/>
                <w:noProof/>
                <w:webHidden/>
                <w:sz w:val="20"/>
              </w:rPr>
              <w:instrText xml:space="preserve"> PAGEREF _Toc527386860 \h </w:instrText>
            </w:r>
            <w:r w:rsidRPr="00B11873">
              <w:rPr>
                <w:rFonts w:ascii="Open Sans" w:hAnsi="Open Sans" w:cs="Open Sans"/>
                <w:noProof/>
                <w:webHidden/>
                <w:sz w:val="20"/>
              </w:rPr>
            </w:r>
            <w:r w:rsidRPr="00B11873">
              <w:rPr>
                <w:rFonts w:ascii="Open Sans" w:hAnsi="Open Sans" w:cs="Open Sans"/>
                <w:noProof/>
                <w:webHidden/>
                <w:sz w:val="20"/>
              </w:rPr>
              <w:fldChar w:fldCharType="separate"/>
            </w:r>
            <w:r w:rsidRPr="00B11873">
              <w:rPr>
                <w:rFonts w:ascii="Open Sans" w:hAnsi="Open Sans" w:cs="Open Sans"/>
                <w:noProof/>
                <w:webHidden/>
                <w:sz w:val="20"/>
              </w:rPr>
              <w:t>10</w:t>
            </w:r>
            <w:r w:rsidRPr="00B11873">
              <w:rPr>
                <w:rFonts w:ascii="Open Sans" w:hAnsi="Open Sans" w:cs="Open Sans"/>
                <w:noProof/>
                <w:webHidden/>
                <w:sz w:val="20"/>
              </w:rPr>
              <w:fldChar w:fldCharType="end"/>
            </w:r>
          </w:hyperlink>
        </w:p>
        <w:p w14:paraId="3E7FB2B9" w14:textId="3E04671A" w:rsidR="00B11873" w:rsidRPr="00B11873" w:rsidRDefault="00B11873">
          <w:pPr>
            <w:pStyle w:val="TOC2"/>
            <w:tabs>
              <w:tab w:val="right" w:leader="dot" w:pos="9742"/>
            </w:tabs>
            <w:rPr>
              <w:rFonts w:ascii="Open Sans" w:eastAsiaTheme="minorEastAsia" w:hAnsi="Open Sans" w:cs="Open Sans"/>
              <w:noProof/>
              <w:sz w:val="20"/>
              <w:lang w:eastAsia="en-GB"/>
            </w:rPr>
          </w:pPr>
          <w:hyperlink w:anchor="_Toc527386861" w:history="1">
            <w:r w:rsidRPr="00B11873">
              <w:rPr>
                <w:rStyle w:val="Hyperlink"/>
                <w:rFonts w:ascii="Open Sans" w:hAnsi="Open Sans" w:cs="Open Sans"/>
                <w:noProof/>
                <w:sz w:val="20"/>
              </w:rPr>
              <w:t>Disruption to the transportation of completed examination scripts</w:t>
            </w:r>
            <w:r w:rsidRPr="00B11873">
              <w:rPr>
                <w:rFonts w:ascii="Open Sans" w:hAnsi="Open Sans" w:cs="Open Sans"/>
                <w:noProof/>
                <w:webHidden/>
                <w:sz w:val="20"/>
              </w:rPr>
              <w:tab/>
            </w:r>
            <w:r w:rsidRPr="00B11873">
              <w:rPr>
                <w:rFonts w:ascii="Open Sans" w:hAnsi="Open Sans" w:cs="Open Sans"/>
                <w:noProof/>
                <w:webHidden/>
                <w:sz w:val="20"/>
              </w:rPr>
              <w:fldChar w:fldCharType="begin"/>
            </w:r>
            <w:r w:rsidRPr="00B11873">
              <w:rPr>
                <w:rFonts w:ascii="Open Sans" w:hAnsi="Open Sans" w:cs="Open Sans"/>
                <w:noProof/>
                <w:webHidden/>
                <w:sz w:val="20"/>
              </w:rPr>
              <w:instrText xml:space="preserve"> PAGEREF _Toc527386861 \h </w:instrText>
            </w:r>
            <w:r w:rsidRPr="00B11873">
              <w:rPr>
                <w:rFonts w:ascii="Open Sans" w:hAnsi="Open Sans" w:cs="Open Sans"/>
                <w:noProof/>
                <w:webHidden/>
                <w:sz w:val="20"/>
              </w:rPr>
            </w:r>
            <w:r w:rsidRPr="00B11873">
              <w:rPr>
                <w:rFonts w:ascii="Open Sans" w:hAnsi="Open Sans" w:cs="Open Sans"/>
                <w:noProof/>
                <w:webHidden/>
                <w:sz w:val="20"/>
              </w:rPr>
              <w:fldChar w:fldCharType="separate"/>
            </w:r>
            <w:r w:rsidRPr="00B11873">
              <w:rPr>
                <w:rFonts w:ascii="Open Sans" w:hAnsi="Open Sans" w:cs="Open Sans"/>
                <w:noProof/>
                <w:webHidden/>
                <w:sz w:val="20"/>
              </w:rPr>
              <w:t>10</w:t>
            </w:r>
            <w:r w:rsidRPr="00B11873">
              <w:rPr>
                <w:rFonts w:ascii="Open Sans" w:hAnsi="Open Sans" w:cs="Open Sans"/>
                <w:noProof/>
                <w:webHidden/>
                <w:sz w:val="20"/>
              </w:rPr>
              <w:fldChar w:fldCharType="end"/>
            </w:r>
          </w:hyperlink>
        </w:p>
        <w:p w14:paraId="43F843F1" w14:textId="788D53F2" w:rsidR="00B11873" w:rsidRPr="00B11873" w:rsidRDefault="00B11873">
          <w:pPr>
            <w:pStyle w:val="TOC2"/>
            <w:tabs>
              <w:tab w:val="right" w:leader="dot" w:pos="9742"/>
            </w:tabs>
            <w:rPr>
              <w:rFonts w:ascii="Open Sans" w:eastAsiaTheme="minorEastAsia" w:hAnsi="Open Sans" w:cs="Open Sans"/>
              <w:noProof/>
              <w:sz w:val="20"/>
              <w:lang w:eastAsia="en-GB"/>
            </w:rPr>
          </w:pPr>
          <w:hyperlink w:anchor="_Toc527386862" w:history="1">
            <w:r w:rsidRPr="00B11873">
              <w:rPr>
                <w:rStyle w:val="Hyperlink"/>
                <w:rFonts w:ascii="Open Sans" w:hAnsi="Open Sans" w:cs="Open Sans"/>
                <w:noProof/>
                <w:sz w:val="20"/>
              </w:rPr>
              <w:t>Assessment evidence is not available to be marked</w:t>
            </w:r>
            <w:r w:rsidRPr="00B11873">
              <w:rPr>
                <w:rFonts w:ascii="Open Sans" w:hAnsi="Open Sans" w:cs="Open Sans"/>
                <w:noProof/>
                <w:webHidden/>
                <w:sz w:val="20"/>
              </w:rPr>
              <w:tab/>
            </w:r>
            <w:r w:rsidRPr="00B11873">
              <w:rPr>
                <w:rFonts w:ascii="Open Sans" w:hAnsi="Open Sans" w:cs="Open Sans"/>
                <w:noProof/>
                <w:webHidden/>
                <w:sz w:val="20"/>
              </w:rPr>
              <w:fldChar w:fldCharType="begin"/>
            </w:r>
            <w:r w:rsidRPr="00B11873">
              <w:rPr>
                <w:rFonts w:ascii="Open Sans" w:hAnsi="Open Sans" w:cs="Open Sans"/>
                <w:noProof/>
                <w:webHidden/>
                <w:sz w:val="20"/>
              </w:rPr>
              <w:instrText xml:space="preserve"> PAGEREF _Toc527386862 \h </w:instrText>
            </w:r>
            <w:r w:rsidRPr="00B11873">
              <w:rPr>
                <w:rFonts w:ascii="Open Sans" w:hAnsi="Open Sans" w:cs="Open Sans"/>
                <w:noProof/>
                <w:webHidden/>
                <w:sz w:val="20"/>
              </w:rPr>
            </w:r>
            <w:r w:rsidRPr="00B11873">
              <w:rPr>
                <w:rFonts w:ascii="Open Sans" w:hAnsi="Open Sans" w:cs="Open Sans"/>
                <w:noProof/>
                <w:webHidden/>
                <w:sz w:val="20"/>
              </w:rPr>
              <w:fldChar w:fldCharType="separate"/>
            </w:r>
            <w:r w:rsidRPr="00B11873">
              <w:rPr>
                <w:rFonts w:ascii="Open Sans" w:hAnsi="Open Sans" w:cs="Open Sans"/>
                <w:noProof/>
                <w:webHidden/>
                <w:sz w:val="20"/>
              </w:rPr>
              <w:t>10</w:t>
            </w:r>
            <w:r w:rsidRPr="00B11873">
              <w:rPr>
                <w:rFonts w:ascii="Open Sans" w:hAnsi="Open Sans" w:cs="Open Sans"/>
                <w:noProof/>
                <w:webHidden/>
                <w:sz w:val="20"/>
              </w:rPr>
              <w:fldChar w:fldCharType="end"/>
            </w:r>
          </w:hyperlink>
        </w:p>
        <w:p w14:paraId="26533B23" w14:textId="3E663030" w:rsidR="00B11873" w:rsidRPr="00B11873" w:rsidRDefault="00B11873">
          <w:pPr>
            <w:pStyle w:val="TOC2"/>
            <w:tabs>
              <w:tab w:val="right" w:leader="dot" w:pos="9742"/>
            </w:tabs>
            <w:rPr>
              <w:rFonts w:ascii="Open Sans" w:eastAsiaTheme="minorEastAsia" w:hAnsi="Open Sans" w:cs="Open Sans"/>
              <w:noProof/>
              <w:sz w:val="20"/>
              <w:lang w:eastAsia="en-GB"/>
            </w:rPr>
          </w:pPr>
          <w:hyperlink w:anchor="_Toc527386863" w:history="1">
            <w:r w:rsidRPr="00B11873">
              <w:rPr>
                <w:rStyle w:val="Hyperlink"/>
                <w:rFonts w:ascii="Open Sans" w:hAnsi="Open Sans" w:cs="Open Sans"/>
                <w:noProof/>
                <w:sz w:val="20"/>
              </w:rPr>
              <w:t>Centre unable to distribute results as normal</w:t>
            </w:r>
            <w:r w:rsidRPr="00B11873">
              <w:rPr>
                <w:rFonts w:ascii="Open Sans" w:hAnsi="Open Sans" w:cs="Open Sans"/>
                <w:noProof/>
                <w:webHidden/>
                <w:sz w:val="20"/>
              </w:rPr>
              <w:tab/>
            </w:r>
            <w:r w:rsidRPr="00B11873">
              <w:rPr>
                <w:rFonts w:ascii="Open Sans" w:hAnsi="Open Sans" w:cs="Open Sans"/>
                <w:noProof/>
                <w:webHidden/>
                <w:sz w:val="20"/>
              </w:rPr>
              <w:fldChar w:fldCharType="begin"/>
            </w:r>
            <w:r w:rsidRPr="00B11873">
              <w:rPr>
                <w:rFonts w:ascii="Open Sans" w:hAnsi="Open Sans" w:cs="Open Sans"/>
                <w:noProof/>
                <w:webHidden/>
                <w:sz w:val="20"/>
              </w:rPr>
              <w:instrText xml:space="preserve"> PAGEREF _Toc527386863 \h </w:instrText>
            </w:r>
            <w:r w:rsidRPr="00B11873">
              <w:rPr>
                <w:rFonts w:ascii="Open Sans" w:hAnsi="Open Sans" w:cs="Open Sans"/>
                <w:noProof/>
                <w:webHidden/>
                <w:sz w:val="20"/>
              </w:rPr>
            </w:r>
            <w:r w:rsidRPr="00B11873">
              <w:rPr>
                <w:rFonts w:ascii="Open Sans" w:hAnsi="Open Sans" w:cs="Open Sans"/>
                <w:noProof/>
                <w:webHidden/>
                <w:sz w:val="20"/>
              </w:rPr>
              <w:fldChar w:fldCharType="separate"/>
            </w:r>
            <w:r w:rsidRPr="00B11873">
              <w:rPr>
                <w:rFonts w:ascii="Open Sans" w:hAnsi="Open Sans" w:cs="Open Sans"/>
                <w:noProof/>
                <w:webHidden/>
                <w:sz w:val="20"/>
              </w:rPr>
              <w:t>11</w:t>
            </w:r>
            <w:r w:rsidRPr="00B11873">
              <w:rPr>
                <w:rFonts w:ascii="Open Sans" w:hAnsi="Open Sans" w:cs="Open Sans"/>
                <w:noProof/>
                <w:webHidden/>
                <w:sz w:val="20"/>
              </w:rPr>
              <w:fldChar w:fldCharType="end"/>
            </w:r>
          </w:hyperlink>
        </w:p>
        <w:p w14:paraId="6210653C" w14:textId="5F849959" w:rsidR="00B11873" w:rsidRPr="00B11873" w:rsidRDefault="00B11873">
          <w:pPr>
            <w:pStyle w:val="TOC1"/>
            <w:tabs>
              <w:tab w:val="right" w:leader="dot" w:pos="9742"/>
            </w:tabs>
            <w:rPr>
              <w:rFonts w:ascii="Open Sans" w:eastAsiaTheme="minorEastAsia" w:hAnsi="Open Sans" w:cs="Open Sans"/>
              <w:noProof/>
              <w:sz w:val="20"/>
              <w:lang w:eastAsia="en-GB"/>
            </w:rPr>
          </w:pPr>
          <w:hyperlink w:anchor="_Toc527386864" w:history="1">
            <w:r w:rsidRPr="00B11873">
              <w:rPr>
                <w:rStyle w:val="Hyperlink"/>
                <w:rFonts w:ascii="Open Sans" w:hAnsi="Open Sans" w:cs="Open Sans"/>
                <w:noProof/>
                <w:sz w:val="20"/>
                <w:lang w:bidi="en-GB"/>
              </w:rPr>
              <w:t>Appendix 1: Exams Day Contingency Plan</w:t>
            </w:r>
            <w:r w:rsidRPr="00B11873">
              <w:rPr>
                <w:rFonts w:ascii="Open Sans" w:hAnsi="Open Sans" w:cs="Open Sans"/>
                <w:noProof/>
                <w:webHidden/>
                <w:sz w:val="20"/>
              </w:rPr>
              <w:tab/>
            </w:r>
            <w:r w:rsidRPr="00B11873">
              <w:rPr>
                <w:rFonts w:ascii="Open Sans" w:hAnsi="Open Sans" w:cs="Open Sans"/>
                <w:noProof/>
                <w:webHidden/>
                <w:sz w:val="20"/>
              </w:rPr>
              <w:fldChar w:fldCharType="begin"/>
            </w:r>
            <w:r w:rsidRPr="00B11873">
              <w:rPr>
                <w:rFonts w:ascii="Open Sans" w:hAnsi="Open Sans" w:cs="Open Sans"/>
                <w:noProof/>
                <w:webHidden/>
                <w:sz w:val="20"/>
              </w:rPr>
              <w:instrText xml:space="preserve"> PAGEREF _Toc527386864 \h </w:instrText>
            </w:r>
            <w:r w:rsidRPr="00B11873">
              <w:rPr>
                <w:rFonts w:ascii="Open Sans" w:hAnsi="Open Sans" w:cs="Open Sans"/>
                <w:noProof/>
                <w:webHidden/>
                <w:sz w:val="20"/>
              </w:rPr>
            </w:r>
            <w:r w:rsidRPr="00B11873">
              <w:rPr>
                <w:rFonts w:ascii="Open Sans" w:hAnsi="Open Sans" w:cs="Open Sans"/>
                <w:noProof/>
                <w:webHidden/>
                <w:sz w:val="20"/>
              </w:rPr>
              <w:fldChar w:fldCharType="separate"/>
            </w:r>
            <w:r w:rsidRPr="00B11873">
              <w:rPr>
                <w:rFonts w:ascii="Open Sans" w:hAnsi="Open Sans" w:cs="Open Sans"/>
                <w:noProof/>
                <w:webHidden/>
                <w:sz w:val="20"/>
              </w:rPr>
              <w:t>12</w:t>
            </w:r>
            <w:r w:rsidRPr="00B11873">
              <w:rPr>
                <w:rFonts w:ascii="Open Sans" w:hAnsi="Open Sans" w:cs="Open Sans"/>
                <w:noProof/>
                <w:webHidden/>
                <w:sz w:val="20"/>
              </w:rPr>
              <w:fldChar w:fldCharType="end"/>
            </w:r>
          </w:hyperlink>
        </w:p>
        <w:p w14:paraId="2A089F7E" w14:textId="3E5C2D13" w:rsidR="00B11873" w:rsidRPr="00B11873" w:rsidRDefault="00B11873">
          <w:pPr>
            <w:pStyle w:val="TOC1"/>
            <w:tabs>
              <w:tab w:val="right" w:leader="dot" w:pos="9742"/>
            </w:tabs>
            <w:rPr>
              <w:rFonts w:ascii="Open Sans" w:eastAsiaTheme="minorEastAsia" w:hAnsi="Open Sans" w:cs="Open Sans"/>
              <w:noProof/>
              <w:sz w:val="20"/>
              <w:lang w:eastAsia="en-GB"/>
            </w:rPr>
          </w:pPr>
          <w:hyperlink w:anchor="_Toc527386865" w:history="1">
            <w:r w:rsidRPr="00B11873">
              <w:rPr>
                <w:rStyle w:val="Hyperlink"/>
                <w:rFonts w:ascii="Open Sans" w:hAnsi="Open Sans" w:cs="Open Sans"/>
                <w:noProof/>
                <w:sz w:val="20"/>
                <w:lang w:bidi="en-GB"/>
              </w:rPr>
              <w:t>Appendix 2: Policy for Severe Disruption/Evacuation during External Examinations</w:t>
            </w:r>
            <w:r w:rsidRPr="00B11873">
              <w:rPr>
                <w:rFonts w:ascii="Open Sans" w:hAnsi="Open Sans" w:cs="Open Sans"/>
                <w:noProof/>
                <w:webHidden/>
                <w:sz w:val="20"/>
              </w:rPr>
              <w:tab/>
            </w:r>
            <w:r w:rsidRPr="00B11873">
              <w:rPr>
                <w:rFonts w:ascii="Open Sans" w:hAnsi="Open Sans" w:cs="Open Sans"/>
                <w:noProof/>
                <w:webHidden/>
                <w:sz w:val="20"/>
              </w:rPr>
              <w:fldChar w:fldCharType="begin"/>
            </w:r>
            <w:r w:rsidRPr="00B11873">
              <w:rPr>
                <w:rFonts w:ascii="Open Sans" w:hAnsi="Open Sans" w:cs="Open Sans"/>
                <w:noProof/>
                <w:webHidden/>
                <w:sz w:val="20"/>
              </w:rPr>
              <w:instrText xml:space="preserve"> PAGEREF _Toc527386865 \h </w:instrText>
            </w:r>
            <w:r w:rsidRPr="00B11873">
              <w:rPr>
                <w:rFonts w:ascii="Open Sans" w:hAnsi="Open Sans" w:cs="Open Sans"/>
                <w:noProof/>
                <w:webHidden/>
                <w:sz w:val="20"/>
              </w:rPr>
            </w:r>
            <w:r w:rsidRPr="00B11873">
              <w:rPr>
                <w:rFonts w:ascii="Open Sans" w:hAnsi="Open Sans" w:cs="Open Sans"/>
                <w:noProof/>
                <w:webHidden/>
                <w:sz w:val="20"/>
              </w:rPr>
              <w:fldChar w:fldCharType="separate"/>
            </w:r>
            <w:r w:rsidRPr="00B11873">
              <w:rPr>
                <w:rFonts w:ascii="Open Sans" w:hAnsi="Open Sans" w:cs="Open Sans"/>
                <w:noProof/>
                <w:webHidden/>
                <w:sz w:val="20"/>
              </w:rPr>
              <w:t>13</w:t>
            </w:r>
            <w:r w:rsidRPr="00B11873">
              <w:rPr>
                <w:rFonts w:ascii="Open Sans" w:hAnsi="Open Sans" w:cs="Open Sans"/>
                <w:noProof/>
                <w:webHidden/>
                <w:sz w:val="20"/>
              </w:rPr>
              <w:fldChar w:fldCharType="end"/>
            </w:r>
          </w:hyperlink>
        </w:p>
        <w:p w14:paraId="27DB5F72" w14:textId="6B42D864" w:rsidR="00B11873" w:rsidRPr="00B11873" w:rsidRDefault="00B11873">
          <w:pPr>
            <w:pStyle w:val="TOC2"/>
            <w:tabs>
              <w:tab w:val="right" w:leader="dot" w:pos="9742"/>
            </w:tabs>
            <w:rPr>
              <w:rFonts w:ascii="Open Sans" w:eastAsiaTheme="minorEastAsia" w:hAnsi="Open Sans" w:cs="Open Sans"/>
              <w:noProof/>
              <w:sz w:val="20"/>
              <w:lang w:eastAsia="en-GB"/>
            </w:rPr>
          </w:pPr>
          <w:hyperlink w:anchor="_Toc527386866" w:history="1">
            <w:r w:rsidRPr="00B11873">
              <w:rPr>
                <w:rStyle w:val="Hyperlink"/>
                <w:rFonts w:ascii="Open Sans" w:hAnsi="Open Sans" w:cs="Open Sans"/>
                <w:noProof/>
                <w:sz w:val="20"/>
              </w:rPr>
              <w:t>Unreasonable Noise Disruption</w:t>
            </w:r>
            <w:r w:rsidRPr="00B11873">
              <w:rPr>
                <w:rFonts w:ascii="Open Sans" w:hAnsi="Open Sans" w:cs="Open Sans"/>
                <w:noProof/>
                <w:webHidden/>
                <w:sz w:val="20"/>
              </w:rPr>
              <w:tab/>
            </w:r>
            <w:r w:rsidRPr="00B11873">
              <w:rPr>
                <w:rFonts w:ascii="Open Sans" w:hAnsi="Open Sans" w:cs="Open Sans"/>
                <w:noProof/>
                <w:webHidden/>
                <w:sz w:val="20"/>
              </w:rPr>
              <w:fldChar w:fldCharType="begin"/>
            </w:r>
            <w:r w:rsidRPr="00B11873">
              <w:rPr>
                <w:rFonts w:ascii="Open Sans" w:hAnsi="Open Sans" w:cs="Open Sans"/>
                <w:noProof/>
                <w:webHidden/>
                <w:sz w:val="20"/>
              </w:rPr>
              <w:instrText xml:space="preserve"> PAGEREF _Toc527386866 \h </w:instrText>
            </w:r>
            <w:r w:rsidRPr="00B11873">
              <w:rPr>
                <w:rFonts w:ascii="Open Sans" w:hAnsi="Open Sans" w:cs="Open Sans"/>
                <w:noProof/>
                <w:webHidden/>
                <w:sz w:val="20"/>
              </w:rPr>
            </w:r>
            <w:r w:rsidRPr="00B11873">
              <w:rPr>
                <w:rFonts w:ascii="Open Sans" w:hAnsi="Open Sans" w:cs="Open Sans"/>
                <w:noProof/>
                <w:webHidden/>
                <w:sz w:val="20"/>
              </w:rPr>
              <w:fldChar w:fldCharType="separate"/>
            </w:r>
            <w:r w:rsidRPr="00B11873">
              <w:rPr>
                <w:rFonts w:ascii="Open Sans" w:hAnsi="Open Sans" w:cs="Open Sans"/>
                <w:noProof/>
                <w:webHidden/>
                <w:sz w:val="20"/>
              </w:rPr>
              <w:t>13</w:t>
            </w:r>
            <w:r w:rsidRPr="00B11873">
              <w:rPr>
                <w:rFonts w:ascii="Open Sans" w:hAnsi="Open Sans" w:cs="Open Sans"/>
                <w:noProof/>
                <w:webHidden/>
                <w:sz w:val="20"/>
              </w:rPr>
              <w:fldChar w:fldCharType="end"/>
            </w:r>
          </w:hyperlink>
        </w:p>
        <w:p w14:paraId="25E95482" w14:textId="010F3786" w:rsidR="00B11873" w:rsidRPr="00B11873" w:rsidRDefault="00B11873">
          <w:pPr>
            <w:pStyle w:val="TOC2"/>
            <w:tabs>
              <w:tab w:val="right" w:leader="dot" w:pos="9742"/>
            </w:tabs>
            <w:rPr>
              <w:rFonts w:ascii="Open Sans" w:eastAsiaTheme="minorEastAsia" w:hAnsi="Open Sans" w:cs="Open Sans"/>
              <w:noProof/>
              <w:sz w:val="20"/>
              <w:lang w:eastAsia="en-GB"/>
            </w:rPr>
          </w:pPr>
          <w:hyperlink w:anchor="_Toc527386867" w:history="1">
            <w:r w:rsidRPr="00B11873">
              <w:rPr>
                <w:rStyle w:val="Hyperlink"/>
                <w:rFonts w:ascii="Open Sans" w:hAnsi="Open Sans" w:cs="Open Sans"/>
                <w:noProof/>
                <w:sz w:val="20"/>
              </w:rPr>
              <w:t>Fire/Bomb/Flood Alert during an Examination</w:t>
            </w:r>
            <w:r w:rsidRPr="00B11873">
              <w:rPr>
                <w:rFonts w:ascii="Open Sans" w:hAnsi="Open Sans" w:cs="Open Sans"/>
                <w:noProof/>
                <w:webHidden/>
                <w:sz w:val="20"/>
              </w:rPr>
              <w:tab/>
            </w:r>
            <w:r w:rsidRPr="00B11873">
              <w:rPr>
                <w:rFonts w:ascii="Open Sans" w:hAnsi="Open Sans" w:cs="Open Sans"/>
                <w:noProof/>
                <w:webHidden/>
                <w:sz w:val="20"/>
              </w:rPr>
              <w:fldChar w:fldCharType="begin"/>
            </w:r>
            <w:r w:rsidRPr="00B11873">
              <w:rPr>
                <w:rFonts w:ascii="Open Sans" w:hAnsi="Open Sans" w:cs="Open Sans"/>
                <w:noProof/>
                <w:webHidden/>
                <w:sz w:val="20"/>
              </w:rPr>
              <w:instrText xml:space="preserve"> PAGEREF _Toc527386867 \h </w:instrText>
            </w:r>
            <w:r w:rsidRPr="00B11873">
              <w:rPr>
                <w:rFonts w:ascii="Open Sans" w:hAnsi="Open Sans" w:cs="Open Sans"/>
                <w:noProof/>
                <w:webHidden/>
                <w:sz w:val="20"/>
              </w:rPr>
            </w:r>
            <w:r w:rsidRPr="00B11873">
              <w:rPr>
                <w:rFonts w:ascii="Open Sans" w:hAnsi="Open Sans" w:cs="Open Sans"/>
                <w:noProof/>
                <w:webHidden/>
                <w:sz w:val="20"/>
              </w:rPr>
              <w:fldChar w:fldCharType="separate"/>
            </w:r>
            <w:r w:rsidRPr="00B11873">
              <w:rPr>
                <w:rFonts w:ascii="Open Sans" w:hAnsi="Open Sans" w:cs="Open Sans"/>
                <w:noProof/>
                <w:webHidden/>
                <w:sz w:val="20"/>
              </w:rPr>
              <w:t>13</w:t>
            </w:r>
            <w:r w:rsidRPr="00B11873">
              <w:rPr>
                <w:rFonts w:ascii="Open Sans" w:hAnsi="Open Sans" w:cs="Open Sans"/>
                <w:noProof/>
                <w:webHidden/>
                <w:sz w:val="20"/>
              </w:rPr>
              <w:fldChar w:fldCharType="end"/>
            </w:r>
          </w:hyperlink>
        </w:p>
        <w:p w14:paraId="035BCCA2" w14:textId="5666CBE2" w:rsidR="00B11873" w:rsidRPr="00B11873" w:rsidRDefault="00B11873">
          <w:pPr>
            <w:pStyle w:val="TOC2"/>
            <w:tabs>
              <w:tab w:val="right" w:leader="dot" w:pos="9742"/>
            </w:tabs>
            <w:rPr>
              <w:rFonts w:ascii="Open Sans" w:eastAsiaTheme="minorEastAsia" w:hAnsi="Open Sans" w:cs="Open Sans"/>
              <w:noProof/>
              <w:sz w:val="20"/>
              <w:lang w:eastAsia="en-GB"/>
            </w:rPr>
          </w:pPr>
          <w:hyperlink w:anchor="_Toc527386868" w:history="1">
            <w:r w:rsidRPr="00B11873">
              <w:rPr>
                <w:rStyle w:val="Hyperlink"/>
                <w:rFonts w:ascii="Open Sans" w:hAnsi="Open Sans" w:cs="Open Sans"/>
                <w:noProof/>
                <w:sz w:val="20"/>
              </w:rPr>
              <w:t>SCHOOL POLICY ON EMERGENCY EVACUATION PROCEDURES DURING EXAMINATIONS.</w:t>
            </w:r>
            <w:r w:rsidRPr="00B11873">
              <w:rPr>
                <w:rFonts w:ascii="Open Sans" w:hAnsi="Open Sans" w:cs="Open Sans"/>
                <w:noProof/>
                <w:webHidden/>
                <w:sz w:val="20"/>
              </w:rPr>
              <w:tab/>
            </w:r>
            <w:r w:rsidRPr="00B11873">
              <w:rPr>
                <w:rFonts w:ascii="Open Sans" w:hAnsi="Open Sans" w:cs="Open Sans"/>
                <w:noProof/>
                <w:webHidden/>
                <w:sz w:val="20"/>
              </w:rPr>
              <w:fldChar w:fldCharType="begin"/>
            </w:r>
            <w:r w:rsidRPr="00B11873">
              <w:rPr>
                <w:rFonts w:ascii="Open Sans" w:hAnsi="Open Sans" w:cs="Open Sans"/>
                <w:noProof/>
                <w:webHidden/>
                <w:sz w:val="20"/>
              </w:rPr>
              <w:instrText xml:space="preserve"> PAGEREF _Toc527386868 \h </w:instrText>
            </w:r>
            <w:r w:rsidRPr="00B11873">
              <w:rPr>
                <w:rFonts w:ascii="Open Sans" w:hAnsi="Open Sans" w:cs="Open Sans"/>
                <w:noProof/>
                <w:webHidden/>
                <w:sz w:val="20"/>
              </w:rPr>
            </w:r>
            <w:r w:rsidRPr="00B11873">
              <w:rPr>
                <w:rFonts w:ascii="Open Sans" w:hAnsi="Open Sans" w:cs="Open Sans"/>
                <w:noProof/>
                <w:webHidden/>
                <w:sz w:val="20"/>
              </w:rPr>
              <w:fldChar w:fldCharType="separate"/>
            </w:r>
            <w:r w:rsidRPr="00B11873">
              <w:rPr>
                <w:rFonts w:ascii="Open Sans" w:hAnsi="Open Sans" w:cs="Open Sans"/>
                <w:noProof/>
                <w:webHidden/>
                <w:sz w:val="20"/>
              </w:rPr>
              <w:t>14</w:t>
            </w:r>
            <w:r w:rsidRPr="00B11873">
              <w:rPr>
                <w:rFonts w:ascii="Open Sans" w:hAnsi="Open Sans" w:cs="Open Sans"/>
                <w:noProof/>
                <w:webHidden/>
                <w:sz w:val="20"/>
              </w:rPr>
              <w:fldChar w:fldCharType="end"/>
            </w:r>
          </w:hyperlink>
        </w:p>
        <w:p w14:paraId="73C60850" w14:textId="7D94F304" w:rsidR="00B11873" w:rsidRPr="00B11873" w:rsidRDefault="00B11873">
          <w:pPr>
            <w:pStyle w:val="TOC1"/>
            <w:tabs>
              <w:tab w:val="right" w:leader="dot" w:pos="9742"/>
            </w:tabs>
            <w:rPr>
              <w:rFonts w:ascii="Open Sans" w:eastAsiaTheme="minorEastAsia" w:hAnsi="Open Sans" w:cs="Open Sans"/>
              <w:noProof/>
              <w:sz w:val="20"/>
              <w:lang w:eastAsia="en-GB"/>
            </w:rPr>
          </w:pPr>
          <w:hyperlink w:anchor="_Toc527386869" w:history="1">
            <w:r w:rsidRPr="00B11873">
              <w:rPr>
                <w:rStyle w:val="Hyperlink"/>
                <w:rFonts w:ascii="Open Sans" w:hAnsi="Open Sans" w:cs="Open Sans"/>
                <w:noProof/>
                <w:sz w:val="20"/>
                <w:lang w:bidi="en-GB"/>
              </w:rPr>
              <w:t>Appendix 3: Exam Room Incident Log</w:t>
            </w:r>
            <w:r w:rsidRPr="00B11873">
              <w:rPr>
                <w:rFonts w:ascii="Open Sans" w:hAnsi="Open Sans" w:cs="Open Sans"/>
                <w:noProof/>
                <w:webHidden/>
                <w:sz w:val="20"/>
              </w:rPr>
              <w:tab/>
            </w:r>
            <w:r w:rsidRPr="00B11873">
              <w:rPr>
                <w:rFonts w:ascii="Open Sans" w:hAnsi="Open Sans" w:cs="Open Sans"/>
                <w:noProof/>
                <w:webHidden/>
                <w:sz w:val="20"/>
              </w:rPr>
              <w:fldChar w:fldCharType="begin"/>
            </w:r>
            <w:r w:rsidRPr="00B11873">
              <w:rPr>
                <w:rFonts w:ascii="Open Sans" w:hAnsi="Open Sans" w:cs="Open Sans"/>
                <w:noProof/>
                <w:webHidden/>
                <w:sz w:val="20"/>
              </w:rPr>
              <w:instrText xml:space="preserve"> PAGEREF _Toc527386869 \h </w:instrText>
            </w:r>
            <w:r w:rsidRPr="00B11873">
              <w:rPr>
                <w:rFonts w:ascii="Open Sans" w:hAnsi="Open Sans" w:cs="Open Sans"/>
                <w:noProof/>
                <w:webHidden/>
                <w:sz w:val="20"/>
              </w:rPr>
            </w:r>
            <w:r w:rsidRPr="00B11873">
              <w:rPr>
                <w:rFonts w:ascii="Open Sans" w:hAnsi="Open Sans" w:cs="Open Sans"/>
                <w:noProof/>
                <w:webHidden/>
                <w:sz w:val="20"/>
              </w:rPr>
              <w:fldChar w:fldCharType="separate"/>
            </w:r>
            <w:r w:rsidRPr="00B11873">
              <w:rPr>
                <w:rFonts w:ascii="Open Sans" w:hAnsi="Open Sans" w:cs="Open Sans"/>
                <w:noProof/>
                <w:webHidden/>
                <w:sz w:val="20"/>
              </w:rPr>
              <w:t>15</w:t>
            </w:r>
            <w:r w:rsidRPr="00B11873">
              <w:rPr>
                <w:rFonts w:ascii="Open Sans" w:hAnsi="Open Sans" w:cs="Open Sans"/>
                <w:noProof/>
                <w:webHidden/>
                <w:sz w:val="20"/>
              </w:rPr>
              <w:fldChar w:fldCharType="end"/>
            </w:r>
          </w:hyperlink>
        </w:p>
        <w:p w14:paraId="0F39DE60" w14:textId="60D92A27" w:rsidR="00B11873" w:rsidRPr="00B11873" w:rsidRDefault="00B11873">
          <w:pPr>
            <w:pStyle w:val="TOC1"/>
            <w:tabs>
              <w:tab w:val="right" w:leader="dot" w:pos="9742"/>
            </w:tabs>
            <w:rPr>
              <w:rFonts w:ascii="Open Sans" w:eastAsiaTheme="minorEastAsia" w:hAnsi="Open Sans" w:cs="Open Sans"/>
              <w:noProof/>
              <w:sz w:val="20"/>
              <w:lang w:eastAsia="en-GB"/>
            </w:rPr>
          </w:pPr>
          <w:hyperlink w:anchor="_Toc527386870" w:history="1">
            <w:r w:rsidRPr="00B11873">
              <w:rPr>
                <w:rStyle w:val="Hyperlink"/>
                <w:rFonts w:ascii="Open Sans" w:hAnsi="Open Sans" w:cs="Open Sans"/>
                <w:noProof/>
                <w:sz w:val="20"/>
                <w:lang w:bidi="en-GB"/>
              </w:rPr>
              <w:t>Appendix 4: Exam room checklist for invigilators</w:t>
            </w:r>
            <w:r w:rsidRPr="00B11873">
              <w:rPr>
                <w:rFonts w:ascii="Open Sans" w:hAnsi="Open Sans" w:cs="Open Sans"/>
                <w:noProof/>
                <w:webHidden/>
                <w:sz w:val="20"/>
              </w:rPr>
              <w:tab/>
            </w:r>
            <w:r w:rsidRPr="00B11873">
              <w:rPr>
                <w:rFonts w:ascii="Open Sans" w:hAnsi="Open Sans" w:cs="Open Sans"/>
                <w:noProof/>
                <w:webHidden/>
                <w:sz w:val="20"/>
              </w:rPr>
              <w:fldChar w:fldCharType="begin"/>
            </w:r>
            <w:r w:rsidRPr="00B11873">
              <w:rPr>
                <w:rFonts w:ascii="Open Sans" w:hAnsi="Open Sans" w:cs="Open Sans"/>
                <w:noProof/>
                <w:webHidden/>
                <w:sz w:val="20"/>
              </w:rPr>
              <w:instrText xml:space="preserve"> PAGEREF _Toc527386870 \h </w:instrText>
            </w:r>
            <w:r w:rsidRPr="00B11873">
              <w:rPr>
                <w:rFonts w:ascii="Open Sans" w:hAnsi="Open Sans" w:cs="Open Sans"/>
                <w:noProof/>
                <w:webHidden/>
                <w:sz w:val="20"/>
              </w:rPr>
            </w:r>
            <w:r w:rsidRPr="00B11873">
              <w:rPr>
                <w:rFonts w:ascii="Open Sans" w:hAnsi="Open Sans" w:cs="Open Sans"/>
                <w:noProof/>
                <w:webHidden/>
                <w:sz w:val="20"/>
              </w:rPr>
              <w:fldChar w:fldCharType="separate"/>
            </w:r>
            <w:r w:rsidRPr="00B11873">
              <w:rPr>
                <w:rFonts w:ascii="Open Sans" w:hAnsi="Open Sans" w:cs="Open Sans"/>
                <w:noProof/>
                <w:webHidden/>
                <w:sz w:val="20"/>
              </w:rPr>
              <w:t>17</w:t>
            </w:r>
            <w:r w:rsidRPr="00B11873">
              <w:rPr>
                <w:rFonts w:ascii="Open Sans" w:hAnsi="Open Sans" w:cs="Open Sans"/>
                <w:noProof/>
                <w:webHidden/>
                <w:sz w:val="20"/>
              </w:rPr>
              <w:fldChar w:fldCharType="end"/>
            </w:r>
          </w:hyperlink>
        </w:p>
        <w:p w14:paraId="6209CB12" w14:textId="2585B72E" w:rsidR="00D40AE3" w:rsidRPr="00B11873" w:rsidRDefault="00D40AE3">
          <w:pPr>
            <w:rPr>
              <w:rFonts w:ascii="Open Sans" w:hAnsi="Open Sans" w:cs="Open Sans"/>
              <w:sz w:val="20"/>
            </w:rPr>
          </w:pPr>
          <w:r w:rsidRPr="00B11873">
            <w:rPr>
              <w:rFonts w:ascii="Open Sans" w:hAnsi="Open Sans" w:cs="Open Sans"/>
              <w:b/>
              <w:bCs/>
              <w:noProof/>
              <w:sz w:val="20"/>
            </w:rPr>
            <w:fldChar w:fldCharType="end"/>
          </w:r>
        </w:p>
      </w:sdtContent>
    </w:sdt>
    <w:p w14:paraId="34EF017F" w14:textId="52FFAD5D" w:rsidR="00250CC4" w:rsidRDefault="00D40AE3" w:rsidP="00250CC4">
      <w:pPr>
        <w:rPr>
          <w:rFonts w:ascii="Open Sans" w:hAnsi="Open Sans" w:cs="Open Sans"/>
        </w:rPr>
      </w:pPr>
      <w:r>
        <w:rPr>
          <w:rFonts w:ascii="Open Sans" w:hAnsi="Open Sans" w:cs="Open Sans"/>
          <w:color w:val="000000"/>
        </w:rPr>
        <w:br w:type="page"/>
      </w:r>
    </w:p>
    <w:p w14:paraId="501927BF" w14:textId="77777777" w:rsidR="00250CC4" w:rsidRDefault="00250CC4" w:rsidP="00250CC4">
      <w:pPr>
        <w:rPr>
          <w:rFonts w:ascii="Open Sans" w:hAnsi="Open Sans" w:cs="Open Sans"/>
        </w:rPr>
      </w:pPr>
      <w:r>
        <w:rPr>
          <w:rFonts w:ascii="Open Sans" w:hAnsi="Open Sans" w:cs="Open Sans"/>
        </w:rPr>
        <w:lastRenderedPageBreak/>
        <w:t>Purpose of the plan</w:t>
      </w:r>
    </w:p>
    <w:p w14:paraId="7016B695" w14:textId="77777777" w:rsidR="00250CC4" w:rsidRDefault="00250CC4" w:rsidP="00250CC4">
      <w:pPr>
        <w:rPr>
          <w:rFonts w:ascii="Open Sans" w:hAnsi="Open Sans" w:cs="Open Sans"/>
        </w:rPr>
      </w:pPr>
      <w:r>
        <w:rPr>
          <w:rFonts w:ascii="Open Sans" w:hAnsi="Open Sans" w:cs="Open Sans"/>
        </w:rPr>
        <w:t>Causes of potential disruption to the exam process</w:t>
      </w:r>
    </w:p>
    <w:p w14:paraId="3267570F" w14:textId="77777777" w:rsidR="00250CC4" w:rsidRDefault="00250CC4" w:rsidP="00250CC4">
      <w:pPr>
        <w:pStyle w:val="ListParagraph"/>
        <w:numPr>
          <w:ilvl w:val="0"/>
          <w:numId w:val="9"/>
        </w:numPr>
        <w:rPr>
          <w:rFonts w:ascii="Open Sans" w:hAnsi="Open Sans" w:cs="Open Sans"/>
        </w:rPr>
      </w:pPr>
      <w:r>
        <w:rPr>
          <w:rFonts w:ascii="Open Sans" w:hAnsi="Open Sans" w:cs="Open Sans"/>
        </w:rPr>
        <w:t>Exam Officer extended absence at key points in the exam process cycle</w:t>
      </w:r>
    </w:p>
    <w:p w14:paraId="4183A7B3" w14:textId="77777777" w:rsidR="00250CC4" w:rsidRDefault="00250CC4" w:rsidP="00250CC4">
      <w:pPr>
        <w:pStyle w:val="ListParagraph"/>
        <w:numPr>
          <w:ilvl w:val="0"/>
          <w:numId w:val="9"/>
        </w:numPr>
        <w:rPr>
          <w:rFonts w:ascii="Open Sans" w:hAnsi="Open Sans" w:cs="Open Sans"/>
        </w:rPr>
      </w:pPr>
      <w:proofErr w:type="spellStart"/>
      <w:r>
        <w:rPr>
          <w:rFonts w:ascii="Open Sans" w:hAnsi="Open Sans" w:cs="Open Sans"/>
        </w:rPr>
        <w:t>SENCo</w:t>
      </w:r>
      <w:proofErr w:type="spellEnd"/>
      <w:r>
        <w:rPr>
          <w:rFonts w:ascii="Open Sans" w:hAnsi="Open Sans" w:cs="Open Sans"/>
        </w:rPr>
        <w:t xml:space="preserve"> extended absence at key points in the exam cycle</w:t>
      </w:r>
    </w:p>
    <w:p w14:paraId="72C56247" w14:textId="77777777" w:rsidR="00250CC4" w:rsidRDefault="00250CC4" w:rsidP="00250CC4">
      <w:pPr>
        <w:pStyle w:val="ListParagraph"/>
        <w:numPr>
          <w:ilvl w:val="0"/>
          <w:numId w:val="9"/>
        </w:numPr>
        <w:rPr>
          <w:rFonts w:ascii="Open Sans" w:hAnsi="Open Sans" w:cs="Open Sans"/>
        </w:rPr>
      </w:pPr>
      <w:r>
        <w:rPr>
          <w:rFonts w:ascii="Open Sans" w:hAnsi="Open Sans" w:cs="Open Sans"/>
        </w:rPr>
        <w:t>Subject Teachers extended absence at key points in the exam cycle</w:t>
      </w:r>
    </w:p>
    <w:p w14:paraId="19583F59" w14:textId="77777777" w:rsidR="00250CC4" w:rsidRDefault="00250CC4" w:rsidP="00250CC4">
      <w:pPr>
        <w:pStyle w:val="ListParagraph"/>
        <w:numPr>
          <w:ilvl w:val="0"/>
          <w:numId w:val="9"/>
        </w:numPr>
        <w:rPr>
          <w:rFonts w:ascii="Open Sans" w:hAnsi="Open Sans" w:cs="Open Sans"/>
        </w:rPr>
      </w:pPr>
      <w:r>
        <w:rPr>
          <w:rFonts w:ascii="Open Sans" w:hAnsi="Open Sans" w:cs="Open Sans"/>
        </w:rPr>
        <w:t>Invigilators – lack of appropriately trained invigilators or invigilator absence</w:t>
      </w:r>
    </w:p>
    <w:p w14:paraId="6982EF0E" w14:textId="77777777" w:rsidR="00250CC4" w:rsidRDefault="00250CC4" w:rsidP="00250CC4">
      <w:pPr>
        <w:pStyle w:val="ListParagraph"/>
        <w:numPr>
          <w:ilvl w:val="0"/>
          <w:numId w:val="9"/>
        </w:numPr>
        <w:rPr>
          <w:rFonts w:ascii="Open Sans" w:hAnsi="Open Sans" w:cs="Open Sans"/>
        </w:rPr>
      </w:pPr>
      <w:r>
        <w:rPr>
          <w:rFonts w:ascii="Open Sans" w:hAnsi="Open Sans" w:cs="Open Sans"/>
        </w:rPr>
        <w:t xml:space="preserve">Exam Rooms – lack of </w:t>
      </w:r>
      <w:proofErr w:type="spellStart"/>
      <w:r>
        <w:rPr>
          <w:rFonts w:ascii="Open Sans" w:hAnsi="Open Sans" w:cs="Open Sans"/>
        </w:rPr>
        <w:t>aapropriate</w:t>
      </w:r>
      <w:proofErr w:type="spellEnd"/>
      <w:r>
        <w:rPr>
          <w:rFonts w:ascii="Open Sans" w:hAnsi="Open Sans" w:cs="Open Sans"/>
        </w:rPr>
        <w:t xml:space="preserve"> rooms or main venues unavailable at short notice</w:t>
      </w:r>
    </w:p>
    <w:p w14:paraId="5F19CEFD" w14:textId="77777777" w:rsidR="00250CC4" w:rsidRDefault="00250CC4" w:rsidP="00250CC4">
      <w:pPr>
        <w:pStyle w:val="ListParagraph"/>
        <w:numPr>
          <w:ilvl w:val="0"/>
          <w:numId w:val="9"/>
        </w:numPr>
        <w:rPr>
          <w:rFonts w:ascii="Open Sans" w:hAnsi="Open Sans" w:cs="Open Sans"/>
        </w:rPr>
      </w:pPr>
      <w:r>
        <w:rPr>
          <w:rFonts w:ascii="Open Sans" w:hAnsi="Open Sans" w:cs="Open Sans"/>
        </w:rPr>
        <w:t>Failure of IT systems</w:t>
      </w:r>
    </w:p>
    <w:p w14:paraId="7C26B71E" w14:textId="77777777" w:rsidR="00250CC4" w:rsidRDefault="00250CC4" w:rsidP="00250CC4">
      <w:pPr>
        <w:pStyle w:val="ListParagraph"/>
        <w:numPr>
          <w:ilvl w:val="0"/>
          <w:numId w:val="9"/>
        </w:numPr>
        <w:rPr>
          <w:rFonts w:ascii="Open Sans" w:hAnsi="Open Sans" w:cs="Open Sans"/>
        </w:rPr>
      </w:pPr>
      <w:r>
        <w:rPr>
          <w:rFonts w:ascii="Open Sans" w:hAnsi="Open Sans" w:cs="Open Sans"/>
        </w:rPr>
        <w:t>Disruption of teaching time – centre closed for an extended period</w:t>
      </w:r>
    </w:p>
    <w:p w14:paraId="744BF9B9" w14:textId="77777777" w:rsidR="00250CC4" w:rsidRDefault="00250CC4" w:rsidP="00250CC4">
      <w:pPr>
        <w:pStyle w:val="ListParagraph"/>
        <w:numPr>
          <w:ilvl w:val="0"/>
          <w:numId w:val="9"/>
        </w:numPr>
        <w:rPr>
          <w:rFonts w:ascii="Open Sans" w:hAnsi="Open Sans" w:cs="Open Sans"/>
        </w:rPr>
      </w:pPr>
      <w:r>
        <w:rPr>
          <w:rFonts w:ascii="Open Sans" w:hAnsi="Open Sans" w:cs="Open Sans"/>
        </w:rPr>
        <w:t>Candidates unable to take exams because of a crisis – centre remains open</w:t>
      </w:r>
    </w:p>
    <w:p w14:paraId="21B829EA" w14:textId="77777777" w:rsidR="00250CC4" w:rsidRDefault="00250CC4" w:rsidP="00250CC4">
      <w:pPr>
        <w:pStyle w:val="ListParagraph"/>
        <w:numPr>
          <w:ilvl w:val="0"/>
          <w:numId w:val="9"/>
        </w:numPr>
        <w:rPr>
          <w:rFonts w:ascii="Open Sans" w:hAnsi="Open Sans" w:cs="Open Sans"/>
        </w:rPr>
      </w:pPr>
      <w:r>
        <w:rPr>
          <w:rFonts w:ascii="Open Sans" w:hAnsi="Open Sans" w:cs="Open Sans"/>
        </w:rPr>
        <w:t>Disruption in the distribution of examination papers</w:t>
      </w:r>
    </w:p>
    <w:p w14:paraId="312CCBA7" w14:textId="77777777" w:rsidR="00250CC4" w:rsidRDefault="00250CC4" w:rsidP="00250CC4">
      <w:pPr>
        <w:pStyle w:val="ListParagraph"/>
        <w:numPr>
          <w:ilvl w:val="0"/>
          <w:numId w:val="9"/>
        </w:numPr>
        <w:rPr>
          <w:rFonts w:ascii="Open Sans" w:hAnsi="Open Sans" w:cs="Open Sans"/>
        </w:rPr>
      </w:pPr>
      <w:r>
        <w:rPr>
          <w:rFonts w:ascii="Open Sans" w:hAnsi="Open Sans" w:cs="Open Sans"/>
        </w:rPr>
        <w:t>Disruption to the transportation of completed examination scripts</w:t>
      </w:r>
    </w:p>
    <w:p w14:paraId="1E8D90C0" w14:textId="77777777" w:rsidR="00250CC4" w:rsidRDefault="00250CC4" w:rsidP="00250CC4">
      <w:pPr>
        <w:pStyle w:val="ListParagraph"/>
        <w:numPr>
          <w:ilvl w:val="0"/>
          <w:numId w:val="9"/>
        </w:numPr>
        <w:rPr>
          <w:rFonts w:ascii="Open Sans" w:hAnsi="Open Sans" w:cs="Open Sans"/>
        </w:rPr>
      </w:pPr>
      <w:r>
        <w:rPr>
          <w:rFonts w:ascii="Open Sans" w:hAnsi="Open Sans" w:cs="Open Sans"/>
        </w:rPr>
        <w:t>Assessment evidence is not available to be marked</w:t>
      </w:r>
    </w:p>
    <w:p w14:paraId="37F6C960" w14:textId="77777777" w:rsidR="00250CC4" w:rsidRDefault="00250CC4" w:rsidP="00250CC4">
      <w:pPr>
        <w:pStyle w:val="ListParagraph"/>
        <w:numPr>
          <w:ilvl w:val="0"/>
          <w:numId w:val="9"/>
        </w:numPr>
        <w:rPr>
          <w:rFonts w:ascii="Open Sans" w:hAnsi="Open Sans" w:cs="Open Sans"/>
        </w:rPr>
      </w:pPr>
      <w:r>
        <w:rPr>
          <w:rFonts w:ascii="Open Sans" w:hAnsi="Open Sans" w:cs="Open Sans"/>
        </w:rPr>
        <w:t>Centre unable to distribute results as normal</w:t>
      </w:r>
    </w:p>
    <w:p w14:paraId="1198477D" w14:textId="77777777" w:rsidR="00250CC4" w:rsidRDefault="00250CC4" w:rsidP="00250CC4">
      <w:pPr>
        <w:rPr>
          <w:rFonts w:ascii="Open Sans" w:hAnsi="Open Sans" w:cs="Open Sans"/>
        </w:rPr>
      </w:pPr>
      <w:r>
        <w:rPr>
          <w:rFonts w:ascii="Open Sans" w:hAnsi="Open Sans" w:cs="Open Sans"/>
        </w:rPr>
        <w:t>Appendix 1 – Exams Day Contingency Plan</w:t>
      </w:r>
    </w:p>
    <w:p w14:paraId="19FB3132" w14:textId="77777777" w:rsidR="00250CC4" w:rsidRDefault="00250CC4" w:rsidP="00250CC4">
      <w:pPr>
        <w:rPr>
          <w:rFonts w:ascii="Open Sans" w:hAnsi="Open Sans" w:cs="Open Sans"/>
        </w:rPr>
      </w:pPr>
      <w:r>
        <w:rPr>
          <w:rFonts w:ascii="Open Sans" w:hAnsi="Open Sans" w:cs="Open Sans"/>
        </w:rPr>
        <w:t>Appendix 2 – Policy for Severe Disruption/Evacuation during External Exams</w:t>
      </w:r>
    </w:p>
    <w:p w14:paraId="549B1A23" w14:textId="77777777" w:rsidR="00250CC4" w:rsidRDefault="00250CC4" w:rsidP="00250CC4">
      <w:pPr>
        <w:rPr>
          <w:rFonts w:ascii="Open Sans" w:hAnsi="Open Sans" w:cs="Open Sans"/>
        </w:rPr>
      </w:pPr>
      <w:r>
        <w:rPr>
          <w:rFonts w:ascii="Open Sans" w:hAnsi="Open Sans" w:cs="Open Sans"/>
        </w:rPr>
        <w:t>Appendix 3 – Exam Room Incident Log</w:t>
      </w:r>
    </w:p>
    <w:p w14:paraId="5D469BC9" w14:textId="77777777" w:rsidR="00250CC4" w:rsidRDefault="00250CC4" w:rsidP="00250CC4">
      <w:pPr>
        <w:rPr>
          <w:rFonts w:ascii="Open Sans" w:hAnsi="Open Sans" w:cs="Open Sans"/>
        </w:rPr>
      </w:pPr>
    </w:p>
    <w:p w14:paraId="78D35D82" w14:textId="77777777" w:rsidR="00250CC4" w:rsidRDefault="00250CC4" w:rsidP="00250CC4">
      <w:pPr>
        <w:rPr>
          <w:rFonts w:ascii="Open Sans" w:hAnsi="Open Sans" w:cs="Open Sans"/>
        </w:rPr>
      </w:pPr>
      <w:r>
        <w:rPr>
          <w:rFonts w:ascii="Open Sans" w:hAnsi="Open Sans" w:cs="Open Sans"/>
        </w:rPr>
        <w:t>Further guidance to inform and implement contingency planning</w:t>
      </w:r>
    </w:p>
    <w:p w14:paraId="5FB74F38" w14:textId="77777777" w:rsidR="00250CC4" w:rsidRDefault="00250CC4" w:rsidP="00250CC4">
      <w:pPr>
        <w:rPr>
          <w:rFonts w:ascii="Open Sans" w:hAnsi="Open Sans" w:cs="Open Sans"/>
        </w:rPr>
      </w:pPr>
      <w:proofErr w:type="spellStart"/>
      <w:r>
        <w:rPr>
          <w:rFonts w:ascii="Open Sans" w:hAnsi="Open Sans" w:cs="Open Sans"/>
        </w:rPr>
        <w:t>Ofqual</w:t>
      </w:r>
      <w:proofErr w:type="spellEnd"/>
    </w:p>
    <w:p w14:paraId="1666EF16" w14:textId="77777777" w:rsidR="00250CC4" w:rsidRDefault="00250CC4" w:rsidP="00250CC4">
      <w:pPr>
        <w:rPr>
          <w:rFonts w:ascii="Open Sans" w:hAnsi="Open Sans" w:cs="Open Sans"/>
        </w:rPr>
      </w:pPr>
      <w:r>
        <w:rPr>
          <w:rFonts w:ascii="Open Sans" w:hAnsi="Open Sans" w:cs="Open Sans"/>
        </w:rPr>
        <w:t>JCQ</w:t>
      </w:r>
    </w:p>
    <w:p w14:paraId="05EEED5F" w14:textId="77777777" w:rsidR="00250CC4" w:rsidRDefault="00250CC4" w:rsidP="00250CC4">
      <w:pPr>
        <w:rPr>
          <w:rFonts w:ascii="Open Sans" w:hAnsi="Open Sans" w:cs="Open Sans"/>
        </w:rPr>
      </w:pPr>
      <w:r>
        <w:rPr>
          <w:rFonts w:ascii="Open Sans" w:hAnsi="Open Sans" w:cs="Open Sans"/>
        </w:rPr>
        <w:t>GOV.UK</w:t>
      </w:r>
    </w:p>
    <w:p w14:paraId="3A1508D7" w14:textId="77777777" w:rsidR="00250CC4" w:rsidRDefault="00250CC4" w:rsidP="00250CC4">
      <w:pPr>
        <w:rPr>
          <w:rFonts w:ascii="Open Sans" w:hAnsi="Open Sans" w:cs="Open Sans"/>
        </w:rPr>
      </w:pPr>
    </w:p>
    <w:p w14:paraId="5400E3D7" w14:textId="77777777" w:rsidR="00250CC4" w:rsidRDefault="00250CC4" w:rsidP="00250CC4">
      <w:pPr>
        <w:rPr>
          <w:rFonts w:ascii="Open Sans" w:hAnsi="Open Sans" w:cs="Open Sans"/>
        </w:rPr>
      </w:pPr>
    </w:p>
    <w:p w14:paraId="413190BD" w14:textId="77777777" w:rsidR="00250CC4" w:rsidRDefault="00250CC4" w:rsidP="00250CC4">
      <w:pPr>
        <w:rPr>
          <w:rFonts w:ascii="Open Sans" w:hAnsi="Open Sans" w:cs="Open Sans"/>
        </w:rPr>
      </w:pPr>
    </w:p>
    <w:p w14:paraId="258A7023" w14:textId="77777777" w:rsidR="00250CC4" w:rsidRDefault="00250CC4" w:rsidP="00250CC4">
      <w:pPr>
        <w:rPr>
          <w:rFonts w:ascii="Open Sans" w:hAnsi="Open Sans" w:cs="Open Sans"/>
        </w:rPr>
      </w:pPr>
      <w:r>
        <w:rPr>
          <w:rFonts w:ascii="Open Sans" w:hAnsi="Open Sans" w:cs="Open Sans"/>
        </w:rPr>
        <w:br w:type="page"/>
      </w:r>
    </w:p>
    <w:p w14:paraId="4AFCC183" w14:textId="77777777" w:rsidR="00250CC4" w:rsidRPr="00C61B62" w:rsidRDefault="00250CC4" w:rsidP="00EC2827">
      <w:pPr>
        <w:pStyle w:val="Heading1"/>
      </w:pPr>
      <w:bookmarkStart w:id="2" w:name="_Toc527386850"/>
      <w:r w:rsidRPr="00C61B62">
        <w:lastRenderedPageBreak/>
        <w:t>Purpose of the Plan</w:t>
      </w:r>
      <w:bookmarkEnd w:id="2"/>
    </w:p>
    <w:p w14:paraId="5D988D6A" w14:textId="77777777" w:rsidR="00250CC4" w:rsidRDefault="00250CC4" w:rsidP="00EC2827">
      <w:pPr>
        <w:jc w:val="both"/>
        <w:rPr>
          <w:rFonts w:ascii="Open Sans" w:hAnsi="Open Sans" w:cs="Open Sans"/>
        </w:rPr>
      </w:pPr>
      <w:r>
        <w:rPr>
          <w:rFonts w:ascii="Open Sans" w:hAnsi="Open Sans" w:cs="Open Sans"/>
        </w:rPr>
        <w:t>This plan examines potential risks and issues that could cause disruption to the management and administration of the exam process at Tower College.  By outlining actions and procedures to be invoked in case of disruption it is intended to mitigate the impact these disruptions have on our exam process.</w:t>
      </w:r>
    </w:p>
    <w:p w14:paraId="4075F8A5" w14:textId="77777777" w:rsidR="00250CC4" w:rsidRDefault="00250CC4" w:rsidP="00EC2827">
      <w:pPr>
        <w:jc w:val="both"/>
        <w:rPr>
          <w:rFonts w:ascii="Open Sans" w:hAnsi="Open Sans" w:cs="Open Sans"/>
        </w:rPr>
      </w:pPr>
      <w:r>
        <w:rPr>
          <w:rFonts w:ascii="Open Sans" w:hAnsi="Open Sans" w:cs="Open Sans"/>
        </w:rPr>
        <w:t xml:space="preserve">Alongside internal processes, this plan is informed by scenarios contained in the </w:t>
      </w:r>
      <w:r>
        <w:rPr>
          <w:rFonts w:ascii="Open Sans" w:hAnsi="Open Sans" w:cs="Open Sans"/>
          <w:i/>
        </w:rPr>
        <w:t>Joint contingency plan in the event of widespread disruption to the examination system in England, Wales and Northern Ireland.</w:t>
      </w:r>
    </w:p>
    <w:p w14:paraId="08D0A351" w14:textId="77777777" w:rsidR="00250CC4" w:rsidRDefault="00250CC4" w:rsidP="00EC2827">
      <w:pPr>
        <w:jc w:val="both"/>
        <w:rPr>
          <w:rFonts w:ascii="Open Sans" w:hAnsi="Open Sans" w:cs="Open Sans"/>
        </w:rPr>
      </w:pPr>
      <w:r>
        <w:rPr>
          <w:rFonts w:ascii="Open Sans" w:hAnsi="Open Sans" w:cs="Open Sans"/>
        </w:rPr>
        <w:t>This plan complies with JCQ general regulations (section 5) in that:</w:t>
      </w:r>
    </w:p>
    <w:p w14:paraId="471617F1" w14:textId="77777777" w:rsidR="00250CC4" w:rsidRDefault="00250CC4" w:rsidP="00EC2827">
      <w:pPr>
        <w:jc w:val="both"/>
        <w:rPr>
          <w:rFonts w:ascii="Open Sans" w:hAnsi="Open Sans" w:cs="Open Sans"/>
        </w:rPr>
      </w:pPr>
      <w:r>
        <w:rPr>
          <w:rFonts w:ascii="Open Sans" w:hAnsi="Open Sans" w:cs="Open Sans"/>
        </w:rPr>
        <w:t>The centre agrees to “have in place a written contingency plan/examinations policy which covers all aspects of examination administration.  This will allow members of the SMT to have a robust contingency plan in place, minimising risk to examination administration, should the Examinations Officer be absent at a crucial stage of the examination cycle.”</w:t>
      </w:r>
    </w:p>
    <w:p w14:paraId="35A15743" w14:textId="77777777" w:rsidR="00250CC4" w:rsidRDefault="00250CC4" w:rsidP="00250CC4">
      <w:pPr>
        <w:jc w:val="center"/>
        <w:rPr>
          <w:rFonts w:ascii="Open Sans" w:hAnsi="Open Sans" w:cs="Open Sans"/>
        </w:rPr>
      </w:pPr>
    </w:p>
    <w:p w14:paraId="253ED80C" w14:textId="77777777" w:rsidR="00EC2827" w:rsidRDefault="00EC2827">
      <w:pPr>
        <w:rPr>
          <w:rFonts w:ascii="Open Sans" w:eastAsia="Arial" w:hAnsi="Open Sans" w:cs="Arial"/>
          <w:b/>
          <w:bCs/>
          <w:caps/>
          <w:szCs w:val="28"/>
          <w:lang w:eastAsia="en-GB" w:bidi="en-GB"/>
        </w:rPr>
      </w:pPr>
      <w:r>
        <w:br w:type="page"/>
      </w:r>
    </w:p>
    <w:p w14:paraId="099D6F99" w14:textId="269B0C98" w:rsidR="00250CC4" w:rsidRDefault="00250CC4" w:rsidP="00EC2827">
      <w:pPr>
        <w:pStyle w:val="Heading1"/>
      </w:pPr>
      <w:bookmarkStart w:id="3" w:name="_Toc527386851"/>
      <w:r>
        <w:lastRenderedPageBreak/>
        <w:t>Causes of potential disruption to the exam process</w:t>
      </w:r>
      <w:bookmarkEnd w:id="3"/>
    </w:p>
    <w:p w14:paraId="77CEF448" w14:textId="77777777" w:rsidR="00250CC4" w:rsidRPr="00EC2827" w:rsidRDefault="00250CC4" w:rsidP="00EC2827">
      <w:pPr>
        <w:pStyle w:val="Heading2"/>
      </w:pPr>
      <w:bookmarkStart w:id="4" w:name="_Toc527386852"/>
      <w:r w:rsidRPr="00EC2827">
        <w:t>Exam Officer extended absence at key points in the exam process cycle</w:t>
      </w:r>
      <w:bookmarkEnd w:id="4"/>
    </w:p>
    <w:p w14:paraId="597E54BB" w14:textId="77777777" w:rsidR="00250CC4" w:rsidRDefault="00250CC4" w:rsidP="00250CC4">
      <w:pPr>
        <w:rPr>
          <w:rFonts w:ascii="Open Sans" w:hAnsi="Open Sans" w:cs="Open Sans"/>
        </w:rPr>
      </w:pPr>
      <w:r w:rsidRPr="00C61B62">
        <w:rPr>
          <w:rFonts w:ascii="Open Sans" w:hAnsi="Open Sans" w:cs="Open Sans"/>
          <w:u w:val="single"/>
        </w:rPr>
        <w:t>Criteria for implementation of the plan</w:t>
      </w:r>
    </w:p>
    <w:p w14:paraId="5E857D66" w14:textId="77777777" w:rsidR="00250CC4" w:rsidRDefault="00250CC4" w:rsidP="00250CC4">
      <w:pPr>
        <w:rPr>
          <w:rFonts w:ascii="Open Sans" w:hAnsi="Open Sans" w:cs="Open Sans"/>
        </w:rPr>
      </w:pPr>
      <w:r>
        <w:rPr>
          <w:rFonts w:ascii="Open Sans" w:hAnsi="Open Sans" w:cs="Open Sans"/>
        </w:rPr>
        <w:t>Key tasks required in the management and administration of the exam cycle are not undertaken, these may include:</w:t>
      </w:r>
    </w:p>
    <w:p w14:paraId="4228885F" w14:textId="77777777" w:rsidR="00250CC4" w:rsidRDefault="00250CC4" w:rsidP="00250CC4">
      <w:pPr>
        <w:rPr>
          <w:rFonts w:ascii="Open Sans" w:hAnsi="Open Sans" w:cs="Open Sans"/>
        </w:rPr>
      </w:pPr>
      <w:r w:rsidRPr="00C61B62">
        <w:rPr>
          <w:rFonts w:ascii="Open Sans" w:hAnsi="Open Sans" w:cs="Open Sans"/>
        </w:rPr>
        <w:t>Planning</w:t>
      </w:r>
    </w:p>
    <w:p w14:paraId="280487F1" w14:textId="77777777" w:rsidR="00250CC4" w:rsidRDefault="00250CC4" w:rsidP="00250CC4">
      <w:pPr>
        <w:pStyle w:val="ListParagraph"/>
        <w:numPr>
          <w:ilvl w:val="0"/>
          <w:numId w:val="11"/>
        </w:numPr>
        <w:rPr>
          <w:rFonts w:ascii="Open Sans" w:hAnsi="Open Sans" w:cs="Open Sans"/>
        </w:rPr>
      </w:pPr>
      <w:r w:rsidRPr="00C61B62">
        <w:rPr>
          <w:rFonts w:ascii="Open Sans" w:hAnsi="Open Sans" w:cs="Open Sans"/>
        </w:rPr>
        <w:t>Annual data collection exercise not undertaken to collate information on qualifications and awarding body specification being delivered</w:t>
      </w:r>
    </w:p>
    <w:p w14:paraId="50E003D0" w14:textId="77777777" w:rsidR="00250CC4" w:rsidRDefault="00250CC4" w:rsidP="00250CC4">
      <w:pPr>
        <w:pStyle w:val="ListParagraph"/>
        <w:numPr>
          <w:ilvl w:val="0"/>
          <w:numId w:val="11"/>
        </w:numPr>
        <w:rPr>
          <w:rFonts w:ascii="Open Sans" w:hAnsi="Open Sans" w:cs="Open Sans"/>
        </w:rPr>
      </w:pPr>
      <w:r>
        <w:rPr>
          <w:rFonts w:ascii="Open Sans" w:hAnsi="Open Sans" w:cs="Open Sans"/>
        </w:rPr>
        <w:t>Annual exams plan not produced identifying key tasks, key dates and deadlines</w:t>
      </w:r>
    </w:p>
    <w:p w14:paraId="3CFF258B" w14:textId="77777777" w:rsidR="00250CC4" w:rsidRDefault="00250CC4" w:rsidP="00250CC4">
      <w:pPr>
        <w:pStyle w:val="ListParagraph"/>
        <w:numPr>
          <w:ilvl w:val="0"/>
          <w:numId w:val="11"/>
        </w:numPr>
        <w:rPr>
          <w:rFonts w:ascii="Open Sans" w:hAnsi="Open Sans" w:cs="Open Sans"/>
        </w:rPr>
      </w:pPr>
      <w:proofErr w:type="gramStart"/>
      <w:r>
        <w:rPr>
          <w:rFonts w:ascii="Open Sans" w:hAnsi="Open Sans" w:cs="Open Sans"/>
        </w:rPr>
        <w:t>Sufficient</w:t>
      </w:r>
      <w:proofErr w:type="gramEnd"/>
      <w:r>
        <w:rPr>
          <w:rFonts w:ascii="Open Sans" w:hAnsi="Open Sans" w:cs="Open Sans"/>
        </w:rPr>
        <w:t xml:space="preserve"> invigilators not recruited and trained</w:t>
      </w:r>
    </w:p>
    <w:p w14:paraId="53815B68" w14:textId="77777777" w:rsidR="00250CC4" w:rsidRDefault="00250CC4" w:rsidP="00250CC4">
      <w:pPr>
        <w:rPr>
          <w:rFonts w:ascii="Open Sans" w:hAnsi="Open Sans" w:cs="Open Sans"/>
        </w:rPr>
      </w:pPr>
      <w:r>
        <w:rPr>
          <w:rFonts w:ascii="Open Sans" w:hAnsi="Open Sans" w:cs="Open Sans"/>
        </w:rPr>
        <w:t>Entries</w:t>
      </w:r>
    </w:p>
    <w:p w14:paraId="249C7A5A" w14:textId="77777777" w:rsidR="00250CC4" w:rsidRDefault="00250CC4" w:rsidP="00250CC4">
      <w:pPr>
        <w:pStyle w:val="ListParagraph"/>
        <w:numPr>
          <w:ilvl w:val="0"/>
          <w:numId w:val="12"/>
        </w:numPr>
        <w:rPr>
          <w:rFonts w:ascii="Open Sans" w:hAnsi="Open Sans" w:cs="Open Sans"/>
        </w:rPr>
      </w:pPr>
      <w:r>
        <w:rPr>
          <w:rFonts w:ascii="Open Sans" w:hAnsi="Open Sans" w:cs="Open Sans"/>
        </w:rPr>
        <w:t>Awarding bodies not being informed of early intention to enter which prompts release of early information required by teaching staff</w:t>
      </w:r>
    </w:p>
    <w:p w14:paraId="220E92CF" w14:textId="77777777" w:rsidR="00250CC4" w:rsidRDefault="00250CC4" w:rsidP="00250CC4">
      <w:pPr>
        <w:pStyle w:val="ListParagraph"/>
        <w:numPr>
          <w:ilvl w:val="0"/>
          <w:numId w:val="12"/>
        </w:numPr>
        <w:rPr>
          <w:rFonts w:ascii="Open Sans" w:hAnsi="Open Sans" w:cs="Open Sans"/>
        </w:rPr>
      </w:pPr>
      <w:r>
        <w:rPr>
          <w:rFonts w:ascii="Open Sans" w:hAnsi="Open Sans" w:cs="Open Sans"/>
        </w:rPr>
        <w:t>Candidates not being entered with awarding bodies for external exams/assessment</w:t>
      </w:r>
    </w:p>
    <w:p w14:paraId="2422C6F3" w14:textId="77777777" w:rsidR="00250CC4" w:rsidRDefault="00250CC4" w:rsidP="00250CC4">
      <w:pPr>
        <w:pStyle w:val="ListParagraph"/>
        <w:numPr>
          <w:ilvl w:val="0"/>
          <w:numId w:val="12"/>
        </w:numPr>
        <w:rPr>
          <w:rFonts w:ascii="Open Sans" w:hAnsi="Open Sans" w:cs="Open Sans"/>
        </w:rPr>
      </w:pPr>
      <w:r>
        <w:rPr>
          <w:rFonts w:ascii="Open Sans" w:hAnsi="Open Sans" w:cs="Open Sans"/>
        </w:rPr>
        <w:t xml:space="preserve">Awarding body entry deadlines </w:t>
      </w:r>
      <w:proofErr w:type="gramStart"/>
      <w:r>
        <w:rPr>
          <w:rFonts w:ascii="Open Sans" w:hAnsi="Open Sans" w:cs="Open Sans"/>
        </w:rPr>
        <w:t>missed</w:t>
      </w:r>
      <w:proofErr w:type="gramEnd"/>
      <w:r>
        <w:rPr>
          <w:rFonts w:ascii="Open Sans" w:hAnsi="Open Sans" w:cs="Open Sans"/>
        </w:rPr>
        <w:t xml:space="preserve"> or late or other penalty fees being incurred</w:t>
      </w:r>
    </w:p>
    <w:p w14:paraId="65371125" w14:textId="77777777" w:rsidR="00250CC4" w:rsidRDefault="00250CC4" w:rsidP="00250CC4">
      <w:pPr>
        <w:rPr>
          <w:rFonts w:ascii="Open Sans" w:hAnsi="Open Sans" w:cs="Open Sans"/>
        </w:rPr>
      </w:pPr>
      <w:r>
        <w:rPr>
          <w:rFonts w:ascii="Open Sans" w:hAnsi="Open Sans" w:cs="Open Sans"/>
        </w:rPr>
        <w:t>Pre-exams</w:t>
      </w:r>
    </w:p>
    <w:p w14:paraId="0C99B37A" w14:textId="77777777" w:rsidR="00250CC4" w:rsidRDefault="00250CC4" w:rsidP="00250CC4">
      <w:pPr>
        <w:pStyle w:val="ListParagraph"/>
        <w:numPr>
          <w:ilvl w:val="0"/>
          <w:numId w:val="13"/>
        </w:numPr>
        <w:rPr>
          <w:rFonts w:ascii="Open Sans" w:hAnsi="Open Sans" w:cs="Open Sans"/>
        </w:rPr>
      </w:pPr>
      <w:r>
        <w:rPr>
          <w:rFonts w:ascii="Open Sans" w:hAnsi="Open Sans" w:cs="Open Sans"/>
        </w:rPr>
        <w:t>Exam timetabling, rooming allocation and invigilation schedules not prepared</w:t>
      </w:r>
    </w:p>
    <w:p w14:paraId="7F870C88" w14:textId="77777777" w:rsidR="00250CC4" w:rsidRDefault="00250CC4" w:rsidP="00250CC4">
      <w:pPr>
        <w:pStyle w:val="ListParagraph"/>
        <w:numPr>
          <w:ilvl w:val="0"/>
          <w:numId w:val="13"/>
        </w:numPr>
        <w:rPr>
          <w:rFonts w:ascii="Open Sans" w:hAnsi="Open Sans" w:cs="Open Sans"/>
        </w:rPr>
      </w:pPr>
      <w:r>
        <w:rPr>
          <w:rFonts w:ascii="Open Sans" w:hAnsi="Open Sans" w:cs="Open Sans"/>
        </w:rPr>
        <w:t>Candidates not briefed on exam timetables and awarding body information for candidates</w:t>
      </w:r>
    </w:p>
    <w:p w14:paraId="7AF8CCF7" w14:textId="77777777" w:rsidR="00250CC4" w:rsidRDefault="00250CC4" w:rsidP="00250CC4">
      <w:pPr>
        <w:pStyle w:val="ListParagraph"/>
        <w:numPr>
          <w:ilvl w:val="0"/>
          <w:numId w:val="13"/>
        </w:numPr>
        <w:rPr>
          <w:rFonts w:ascii="Open Sans" w:hAnsi="Open Sans" w:cs="Open Sans"/>
        </w:rPr>
      </w:pPr>
      <w:r>
        <w:rPr>
          <w:rFonts w:ascii="Open Sans" w:hAnsi="Open Sans" w:cs="Open Sans"/>
        </w:rPr>
        <w:t>Exam/assessment materials and candidates’ work not stored under required secure conditions</w:t>
      </w:r>
    </w:p>
    <w:p w14:paraId="35DC20D5" w14:textId="77777777" w:rsidR="00250CC4" w:rsidRDefault="00250CC4" w:rsidP="00250CC4">
      <w:pPr>
        <w:pStyle w:val="ListParagraph"/>
        <w:numPr>
          <w:ilvl w:val="0"/>
          <w:numId w:val="13"/>
        </w:numPr>
        <w:rPr>
          <w:rFonts w:ascii="Open Sans" w:hAnsi="Open Sans" w:cs="Open Sans"/>
        </w:rPr>
      </w:pPr>
      <w:r>
        <w:rPr>
          <w:rFonts w:ascii="Open Sans" w:hAnsi="Open Sans" w:cs="Open Sans"/>
        </w:rPr>
        <w:t>Internal assessment marks and samples of candidates’ work not submitted to awarding bodies/external moderators</w:t>
      </w:r>
    </w:p>
    <w:p w14:paraId="58E46405" w14:textId="77777777" w:rsidR="00250CC4" w:rsidRDefault="00250CC4" w:rsidP="00250CC4">
      <w:pPr>
        <w:rPr>
          <w:rFonts w:ascii="Open Sans" w:hAnsi="Open Sans" w:cs="Open Sans"/>
        </w:rPr>
      </w:pPr>
      <w:r>
        <w:rPr>
          <w:rFonts w:ascii="Open Sans" w:hAnsi="Open Sans" w:cs="Open Sans"/>
        </w:rPr>
        <w:t>Exam time</w:t>
      </w:r>
    </w:p>
    <w:p w14:paraId="4CDDE916" w14:textId="77777777" w:rsidR="00250CC4" w:rsidRDefault="00250CC4" w:rsidP="00250CC4">
      <w:pPr>
        <w:pStyle w:val="ListParagraph"/>
        <w:numPr>
          <w:ilvl w:val="0"/>
          <w:numId w:val="14"/>
        </w:numPr>
        <w:rPr>
          <w:rFonts w:ascii="Open Sans" w:hAnsi="Open Sans" w:cs="Open Sans"/>
        </w:rPr>
      </w:pPr>
      <w:r>
        <w:rPr>
          <w:rFonts w:ascii="Open Sans" w:hAnsi="Open Sans" w:cs="Open Sans"/>
        </w:rPr>
        <w:t>Exams/assessments not taken under the conditions prescribed by awarding bodies</w:t>
      </w:r>
    </w:p>
    <w:p w14:paraId="7843BF97" w14:textId="77777777" w:rsidR="00250CC4" w:rsidRDefault="00250CC4" w:rsidP="00250CC4">
      <w:pPr>
        <w:pStyle w:val="ListParagraph"/>
        <w:numPr>
          <w:ilvl w:val="0"/>
          <w:numId w:val="14"/>
        </w:numPr>
        <w:rPr>
          <w:rFonts w:ascii="Open Sans" w:hAnsi="Open Sans" w:cs="Open Sans"/>
        </w:rPr>
      </w:pPr>
      <w:r>
        <w:rPr>
          <w:rFonts w:ascii="Open Sans" w:hAnsi="Open Sans" w:cs="Open Sans"/>
        </w:rPr>
        <w:t>Required reports/requests not submitted to awarding bodies during exam/assessment periods e.g. very late arrival, suspected malpractice, special consideration</w:t>
      </w:r>
    </w:p>
    <w:p w14:paraId="5A19F273" w14:textId="77777777" w:rsidR="00250CC4" w:rsidRDefault="00250CC4" w:rsidP="00250CC4">
      <w:pPr>
        <w:pStyle w:val="ListParagraph"/>
        <w:numPr>
          <w:ilvl w:val="0"/>
          <w:numId w:val="14"/>
        </w:numPr>
        <w:rPr>
          <w:rFonts w:ascii="Open Sans" w:hAnsi="Open Sans" w:cs="Open Sans"/>
        </w:rPr>
      </w:pPr>
      <w:r>
        <w:rPr>
          <w:rFonts w:ascii="Open Sans" w:hAnsi="Open Sans" w:cs="Open Sans"/>
        </w:rPr>
        <w:t>Candidates’ scripts not despatched as required to awarding bodies</w:t>
      </w:r>
    </w:p>
    <w:p w14:paraId="30770384" w14:textId="77777777" w:rsidR="00250CC4" w:rsidRDefault="00250CC4" w:rsidP="00250CC4">
      <w:pPr>
        <w:rPr>
          <w:rFonts w:ascii="Open Sans" w:hAnsi="Open Sans" w:cs="Open Sans"/>
        </w:rPr>
      </w:pPr>
      <w:r>
        <w:rPr>
          <w:rFonts w:ascii="Open Sans" w:hAnsi="Open Sans" w:cs="Open Sans"/>
        </w:rPr>
        <w:t>Results and Post-Results</w:t>
      </w:r>
    </w:p>
    <w:p w14:paraId="60CE9B58" w14:textId="77777777" w:rsidR="00250CC4" w:rsidRDefault="00250CC4" w:rsidP="00250CC4">
      <w:pPr>
        <w:pStyle w:val="ListParagraph"/>
        <w:numPr>
          <w:ilvl w:val="0"/>
          <w:numId w:val="15"/>
        </w:numPr>
        <w:rPr>
          <w:rFonts w:ascii="Open Sans" w:hAnsi="Open Sans" w:cs="Open Sans"/>
        </w:rPr>
      </w:pPr>
      <w:r>
        <w:rPr>
          <w:rFonts w:ascii="Open Sans" w:hAnsi="Open Sans" w:cs="Open Sans"/>
        </w:rPr>
        <w:t>Access to examination results affecting the distribution of results to candidates</w:t>
      </w:r>
    </w:p>
    <w:p w14:paraId="712A683E" w14:textId="77777777" w:rsidR="00250CC4" w:rsidRDefault="00250CC4" w:rsidP="00250CC4">
      <w:pPr>
        <w:pStyle w:val="ListParagraph"/>
        <w:numPr>
          <w:ilvl w:val="0"/>
          <w:numId w:val="15"/>
        </w:numPr>
        <w:rPr>
          <w:rFonts w:ascii="Open Sans" w:hAnsi="Open Sans" w:cs="Open Sans"/>
        </w:rPr>
      </w:pPr>
      <w:r>
        <w:rPr>
          <w:rFonts w:ascii="Open Sans" w:hAnsi="Open Sans" w:cs="Open Sans"/>
        </w:rPr>
        <w:t>The facilitation of the post-results service</w:t>
      </w:r>
    </w:p>
    <w:p w14:paraId="02EDF43C" w14:textId="77777777" w:rsidR="00250CC4" w:rsidRDefault="00250CC4" w:rsidP="00250CC4">
      <w:pPr>
        <w:rPr>
          <w:rFonts w:ascii="Open Sans" w:hAnsi="Open Sans" w:cs="Open Sans"/>
        </w:rPr>
      </w:pPr>
      <w:r w:rsidRPr="00A651FD">
        <w:rPr>
          <w:rFonts w:ascii="Open Sans" w:hAnsi="Open Sans" w:cs="Open Sans"/>
          <w:u w:val="single"/>
        </w:rPr>
        <w:t>Centre Actions</w:t>
      </w:r>
    </w:p>
    <w:p w14:paraId="7DBF4FE0" w14:textId="77777777" w:rsidR="00250CC4" w:rsidRDefault="00250CC4" w:rsidP="00250CC4">
      <w:pPr>
        <w:rPr>
          <w:rFonts w:ascii="Open Sans" w:hAnsi="Open Sans" w:cs="Open Sans"/>
        </w:rPr>
      </w:pPr>
      <w:proofErr w:type="gramStart"/>
      <w:r>
        <w:rPr>
          <w:rFonts w:ascii="Open Sans" w:hAnsi="Open Sans" w:cs="Open Sans"/>
        </w:rPr>
        <w:t>Mr</w:t>
      </w:r>
      <w:proofErr w:type="gramEnd"/>
      <w:r>
        <w:rPr>
          <w:rFonts w:ascii="Open Sans" w:hAnsi="Open Sans" w:cs="Open Sans"/>
        </w:rPr>
        <w:t xml:space="preserve"> I Wells to be involved in Examinations role in the instance that EO becomes unavailable.</w:t>
      </w:r>
    </w:p>
    <w:p w14:paraId="2F68396B" w14:textId="77777777" w:rsidR="00250CC4" w:rsidRDefault="00250CC4" w:rsidP="00250CC4">
      <w:pPr>
        <w:rPr>
          <w:rFonts w:ascii="Open Sans" w:hAnsi="Open Sans" w:cs="Open Sans"/>
        </w:rPr>
      </w:pPr>
      <w:r>
        <w:rPr>
          <w:rFonts w:ascii="Open Sans" w:hAnsi="Open Sans" w:cs="Open Sans"/>
        </w:rPr>
        <w:t>EO to ensure that essential information is available to Mr Wells.</w:t>
      </w:r>
    </w:p>
    <w:p w14:paraId="4C6F7DC9" w14:textId="77777777" w:rsidR="00250CC4" w:rsidRDefault="00250CC4" w:rsidP="00250CC4">
      <w:pPr>
        <w:rPr>
          <w:rFonts w:ascii="Open Sans" w:hAnsi="Open Sans" w:cs="Open Sans"/>
        </w:rPr>
      </w:pPr>
      <w:r>
        <w:rPr>
          <w:rFonts w:ascii="Open Sans" w:hAnsi="Open Sans" w:cs="Open Sans"/>
        </w:rPr>
        <w:t>EO to ensure that the exam cycle, policies and procedures are up-to-date at all times.</w:t>
      </w:r>
    </w:p>
    <w:p w14:paraId="7012EA9A" w14:textId="77777777" w:rsidR="00250CC4" w:rsidRDefault="00250CC4" w:rsidP="00EC2827">
      <w:pPr>
        <w:pStyle w:val="Heading2"/>
      </w:pPr>
      <w:bookmarkStart w:id="5" w:name="_Toc527386853"/>
      <w:r>
        <w:lastRenderedPageBreak/>
        <w:t>SENCo extended absence at key points in the exam cycle</w:t>
      </w:r>
      <w:bookmarkEnd w:id="5"/>
    </w:p>
    <w:p w14:paraId="20BEFC13" w14:textId="77777777" w:rsidR="00250CC4" w:rsidRDefault="00250CC4" w:rsidP="00250CC4">
      <w:pPr>
        <w:rPr>
          <w:rFonts w:ascii="Open Sans" w:hAnsi="Open Sans" w:cs="Open Sans"/>
        </w:rPr>
      </w:pPr>
      <w:r w:rsidRPr="00A651FD">
        <w:rPr>
          <w:rFonts w:ascii="Open Sans" w:hAnsi="Open Sans" w:cs="Open Sans"/>
          <w:u w:val="single"/>
        </w:rPr>
        <w:t>Criteria for implementation of the plan</w:t>
      </w:r>
    </w:p>
    <w:p w14:paraId="59D92E8E" w14:textId="77777777" w:rsidR="00250CC4" w:rsidRDefault="00250CC4" w:rsidP="00250CC4">
      <w:pPr>
        <w:rPr>
          <w:rFonts w:ascii="Open Sans" w:hAnsi="Open Sans" w:cs="Open Sans"/>
        </w:rPr>
      </w:pPr>
      <w:r>
        <w:rPr>
          <w:rFonts w:ascii="Open Sans" w:hAnsi="Open Sans" w:cs="Open Sans"/>
        </w:rPr>
        <w:t>Key tasks required in the management and administration of the access arrangements process within the exam cycle not undertaken, including:</w:t>
      </w:r>
    </w:p>
    <w:p w14:paraId="7BDBECA0" w14:textId="77777777" w:rsidR="00250CC4" w:rsidRDefault="00250CC4" w:rsidP="00250CC4">
      <w:pPr>
        <w:rPr>
          <w:rFonts w:ascii="Open Sans" w:hAnsi="Open Sans" w:cs="Open Sans"/>
        </w:rPr>
      </w:pPr>
      <w:r>
        <w:rPr>
          <w:rFonts w:ascii="Open Sans" w:hAnsi="Open Sans" w:cs="Open Sans"/>
        </w:rPr>
        <w:t>Planning</w:t>
      </w:r>
    </w:p>
    <w:p w14:paraId="3F11BDAC" w14:textId="77777777" w:rsidR="00250CC4" w:rsidRDefault="00250CC4" w:rsidP="00250CC4">
      <w:pPr>
        <w:pStyle w:val="ListParagraph"/>
        <w:numPr>
          <w:ilvl w:val="0"/>
          <w:numId w:val="16"/>
        </w:numPr>
        <w:rPr>
          <w:rFonts w:ascii="Open Sans" w:hAnsi="Open Sans" w:cs="Open Sans"/>
        </w:rPr>
      </w:pPr>
      <w:r>
        <w:rPr>
          <w:rFonts w:ascii="Open Sans" w:hAnsi="Open Sans" w:cs="Open Sans"/>
        </w:rPr>
        <w:t>Candidates not tested/assessed to identify potential access arrangements</w:t>
      </w:r>
    </w:p>
    <w:p w14:paraId="26A63997" w14:textId="77777777" w:rsidR="00250CC4" w:rsidRDefault="00250CC4" w:rsidP="00250CC4">
      <w:pPr>
        <w:pStyle w:val="ListParagraph"/>
        <w:numPr>
          <w:ilvl w:val="0"/>
          <w:numId w:val="16"/>
        </w:numPr>
        <w:rPr>
          <w:rFonts w:ascii="Open Sans" w:hAnsi="Open Sans" w:cs="Open Sans"/>
        </w:rPr>
      </w:pPr>
      <w:r>
        <w:rPr>
          <w:rFonts w:ascii="Open Sans" w:hAnsi="Open Sans" w:cs="Open Sans"/>
        </w:rPr>
        <w:t>Evidence of need and evidence to support normal way of working not collated</w:t>
      </w:r>
    </w:p>
    <w:p w14:paraId="51FC21FB" w14:textId="77777777" w:rsidR="00250CC4" w:rsidRDefault="00250CC4" w:rsidP="00250CC4">
      <w:pPr>
        <w:rPr>
          <w:rFonts w:ascii="Open Sans" w:hAnsi="Open Sans" w:cs="Open Sans"/>
        </w:rPr>
      </w:pPr>
      <w:r>
        <w:rPr>
          <w:rFonts w:ascii="Open Sans" w:hAnsi="Open Sans" w:cs="Open Sans"/>
        </w:rPr>
        <w:t>Pre-exams</w:t>
      </w:r>
    </w:p>
    <w:p w14:paraId="50B08900" w14:textId="77777777" w:rsidR="00250CC4" w:rsidRDefault="00250CC4" w:rsidP="00250CC4">
      <w:pPr>
        <w:pStyle w:val="ListParagraph"/>
        <w:numPr>
          <w:ilvl w:val="0"/>
          <w:numId w:val="17"/>
        </w:numPr>
        <w:rPr>
          <w:rFonts w:ascii="Open Sans" w:hAnsi="Open Sans" w:cs="Open Sans"/>
        </w:rPr>
      </w:pPr>
      <w:r>
        <w:rPr>
          <w:rFonts w:ascii="Open Sans" w:hAnsi="Open Sans" w:cs="Open Sans"/>
        </w:rPr>
        <w:t>Approval for access arrangements not applied for to the awarding body</w:t>
      </w:r>
    </w:p>
    <w:p w14:paraId="1F84B7A5" w14:textId="77777777" w:rsidR="00250CC4" w:rsidRDefault="00250CC4" w:rsidP="00250CC4">
      <w:pPr>
        <w:pStyle w:val="ListParagraph"/>
        <w:numPr>
          <w:ilvl w:val="0"/>
          <w:numId w:val="17"/>
        </w:numPr>
        <w:rPr>
          <w:rFonts w:ascii="Open Sans" w:hAnsi="Open Sans" w:cs="Open Sans"/>
        </w:rPr>
      </w:pPr>
      <w:r>
        <w:rPr>
          <w:rFonts w:ascii="Open Sans" w:hAnsi="Open Sans" w:cs="Open Sans"/>
        </w:rPr>
        <w:t>Modified paper requirements not identified in a timely manner to enable ordering to meet external deadline</w:t>
      </w:r>
    </w:p>
    <w:p w14:paraId="4185E4F8" w14:textId="77777777" w:rsidR="00250CC4" w:rsidRDefault="00250CC4" w:rsidP="00250CC4">
      <w:pPr>
        <w:pStyle w:val="ListParagraph"/>
        <w:numPr>
          <w:ilvl w:val="0"/>
          <w:numId w:val="17"/>
        </w:numPr>
        <w:rPr>
          <w:rFonts w:ascii="Open Sans" w:hAnsi="Open Sans" w:cs="Open Sans"/>
        </w:rPr>
      </w:pPr>
      <w:r>
        <w:rPr>
          <w:rFonts w:ascii="Open Sans" w:hAnsi="Open Sans" w:cs="Open Sans"/>
        </w:rPr>
        <w:t>Staff providing support to access arrangement candidates not allocated and trained</w:t>
      </w:r>
    </w:p>
    <w:p w14:paraId="48ADE87E" w14:textId="77777777" w:rsidR="00250CC4" w:rsidRDefault="00250CC4" w:rsidP="00250CC4">
      <w:pPr>
        <w:rPr>
          <w:rFonts w:ascii="Open Sans" w:hAnsi="Open Sans" w:cs="Open Sans"/>
        </w:rPr>
      </w:pPr>
      <w:r>
        <w:rPr>
          <w:rFonts w:ascii="Open Sans" w:hAnsi="Open Sans" w:cs="Open Sans"/>
        </w:rPr>
        <w:t>Exam time</w:t>
      </w:r>
    </w:p>
    <w:p w14:paraId="52BD00EA" w14:textId="77777777" w:rsidR="00250CC4" w:rsidRDefault="00250CC4" w:rsidP="00250CC4">
      <w:pPr>
        <w:pStyle w:val="ListParagraph"/>
        <w:numPr>
          <w:ilvl w:val="0"/>
          <w:numId w:val="18"/>
        </w:numPr>
        <w:rPr>
          <w:rFonts w:ascii="Open Sans" w:hAnsi="Open Sans" w:cs="Open Sans"/>
        </w:rPr>
      </w:pPr>
      <w:r>
        <w:rPr>
          <w:rFonts w:ascii="Open Sans" w:hAnsi="Open Sans" w:cs="Open Sans"/>
        </w:rPr>
        <w:t>Access arrangement candidate support not arranged for in exam rooms</w:t>
      </w:r>
    </w:p>
    <w:p w14:paraId="37D8F45D" w14:textId="77777777" w:rsidR="00250CC4" w:rsidRDefault="00250CC4" w:rsidP="00250CC4">
      <w:pPr>
        <w:rPr>
          <w:rFonts w:ascii="Open Sans" w:hAnsi="Open Sans" w:cs="Open Sans"/>
        </w:rPr>
      </w:pPr>
      <w:r>
        <w:rPr>
          <w:rFonts w:ascii="Open Sans" w:hAnsi="Open Sans" w:cs="Open Sans"/>
          <w:u w:val="single"/>
        </w:rPr>
        <w:t>Centre Actions</w:t>
      </w:r>
    </w:p>
    <w:p w14:paraId="19236815" w14:textId="77777777" w:rsidR="00250CC4" w:rsidRDefault="00250CC4" w:rsidP="00250CC4">
      <w:pPr>
        <w:rPr>
          <w:rFonts w:ascii="Open Sans" w:hAnsi="Open Sans" w:cs="Open Sans"/>
        </w:rPr>
      </w:pPr>
      <w:r>
        <w:rPr>
          <w:rFonts w:ascii="Open Sans" w:hAnsi="Open Sans" w:cs="Open Sans"/>
        </w:rPr>
        <w:t xml:space="preserve">EO to assume role as </w:t>
      </w:r>
      <w:proofErr w:type="spellStart"/>
      <w:r>
        <w:rPr>
          <w:rFonts w:ascii="Open Sans" w:hAnsi="Open Sans" w:cs="Open Sans"/>
        </w:rPr>
        <w:t>SENCo</w:t>
      </w:r>
      <w:proofErr w:type="spellEnd"/>
      <w:r>
        <w:rPr>
          <w:rFonts w:ascii="Open Sans" w:hAnsi="Open Sans" w:cs="Open Sans"/>
        </w:rPr>
        <w:t>.</w:t>
      </w:r>
    </w:p>
    <w:p w14:paraId="7E5CAE5D" w14:textId="77777777" w:rsidR="00250CC4" w:rsidRDefault="00250CC4" w:rsidP="00250CC4">
      <w:pPr>
        <w:rPr>
          <w:rFonts w:ascii="Open Sans" w:hAnsi="Open Sans" w:cs="Open Sans"/>
        </w:rPr>
      </w:pPr>
      <w:r>
        <w:rPr>
          <w:rFonts w:ascii="Open Sans" w:hAnsi="Open Sans" w:cs="Open Sans"/>
        </w:rPr>
        <w:t>EO to ensure essential information is available to HOD.</w:t>
      </w:r>
    </w:p>
    <w:p w14:paraId="449A2397" w14:textId="0EF5FA74" w:rsidR="00EC2827" w:rsidRDefault="00250CC4" w:rsidP="00250CC4">
      <w:pPr>
        <w:rPr>
          <w:rFonts w:ascii="Open Sans" w:hAnsi="Open Sans" w:cs="Open Sans"/>
        </w:rPr>
      </w:pPr>
      <w:r>
        <w:rPr>
          <w:rFonts w:ascii="Open Sans" w:hAnsi="Open Sans" w:cs="Open Sans"/>
        </w:rPr>
        <w:t>EO to ensure that the exam cycle, policies and procedures are up-to-date at all times.</w:t>
      </w:r>
    </w:p>
    <w:p w14:paraId="0D95FE9F" w14:textId="77777777" w:rsidR="00EC2827" w:rsidRDefault="00EC2827">
      <w:pPr>
        <w:rPr>
          <w:rFonts w:ascii="Open Sans" w:hAnsi="Open Sans" w:cs="Open Sans"/>
        </w:rPr>
      </w:pPr>
      <w:r>
        <w:rPr>
          <w:rFonts w:ascii="Open Sans" w:hAnsi="Open Sans" w:cs="Open Sans"/>
        </w:rPr>
        <w:br w:type="page"/>
      </w:r>
    </w:p>
    <w:p w14:paraId="00E0CCE4" w14:textId="77777777" w:rsidR="00250CC4" w:rsidRDefault="00250CC4" w:rsidP="00EC2827">
      <w:pPr>
        <w:pStyle w:val="Heading2"/>
      </w:pPr>
      <w:bookmarkStart w:id="6" w:name="_Toc527386854"/>
      <w:r>
        <w:lastRenderedPageBreak/>
        <w:t>Subject Teachers extended absence at key points in the exam cycle</w:t>
      </w:r>
      <w:bookmarkEnd w:id="6"/>
    </w:p>
    <w:p w14:paraId="4B2104F1" w14:textId="4FC56C20" w:rsidR="00250CC4" w:rsidRPr="00A651FD" w:rsidRDefault="00250CC4" w:rsidP="00250CC4">
      <w:pPr>
        <w:rPr>
          <w:rFonts w:ascii="Open Sans" w:hAnsi="Open Sans" w:cs="Open Sans"/>
        </w:rPr>
      </w:pPr>
      <w:r w:rsidRPr="00A651FD">
        <w:rPr>
          <w:rFonts w:ascii="Open Sans" w:hAnsi="Open Sans" w:cs="Open Sans"/>
          <w:u w:val="single"/>
        </w:rPr>
        <w:t>Criteria for implementation of the plan</w:t>
      </w:r>
    </w:p>
    <w:p w14:paraId="4CC781A5" w14:textId="77777777" w:rsidR="00250CC4" w:rsidRDefault="00250CC4" w:rsidP="00250CC4">
      <w:pPr>
        <w:rPr>
          <w:rFonts w:ascii="Open Sans" w:hAnsi="Open Sans" w:cs="Open Sans"/>
        </w:rPr>
      </w:pPr>
      <w:r>
        <w:rPr>
          <w:rFonts w:ascii="Open Sans" w:hAnsi="Open Sans" w:cs="Open Sans"/>
        </w:rPr>
        <w:t>Key tasks not undertaken including:</w:t>
      </w:r>
    </w:p>
    <w:p w14:paraId="1CC5720F" w14:textId="77777777" w:rsidR="00250CC4" w:rsidRDefault="00250CC4" w:rsidP="00250CC4">
      <w:pPr>
        <w:pStyle w:val="ListParagraph"/>
        <w:numPr>
          <w:ilvl w:val="0"/>
          <w:numId w:val="18"/>
        </w:numPr>
        <w:rPr>
          <w:rFonts w:ascii="Open Sans" w:hAnsi="Open Sans" w:cs="Open Sans"/>
        </w:rPr>
      </w:pPr>
      <w:r>
        <w:rPr>
          <w:rFonts w:ascii="Open Sans" w:hAnsi="Open Sans" w:cs="Open Sans"/>
        </w:rPr>
        <w:t>Early entry information not provided to the EO on time, resulting in pre-release information not being received</w:t>
      </w:r>
    </w:p>
    <w:p w14:paraId="5DB55821" w14:textId="77777777" w:rsidR="00250CC4" w:rsidRDefault="00250CC4" w:rsidP="00250CC4">
      <w:pPr>
        <w:pStyle w:val="ListParagraph"/>
        <w:numPr>
          <w:ilvl w:val="0"/>
          <w:numId w:val="18"/>
        </w:numPr>
        <w:rPr>
          <w:rFonts w:ascii="Open Sans" w:hAnsi="Open Sans" w:cs="Open Sans"/>
        </w:rPr>
      </w:pPr>
      <w:r>
        <w:rPr>
          <w:rFonts w:ascii="Open Sans" w:hAnsi="Open Sans" w:cs="Open Sans"/>
        </w:rPr>
        <w:t>Final entry information not provided to the EO on time, resulting in candidates not being entered for exams/assessments or being entered late; late or other penalty fees being charged by awarding bodies</w:t>
      </w:r>
    </w:p>
    <w:p w14:paraId="1102CA0D" w14:textId="77777777" w:rsidR="00250CC4" w:rsidRDefault="00250CC4" w:rsidP="00250CC4">
      <w:pPr>
        <w:pStyle w:val="ListParagraph"/>
        <w:numPr>
          <w:ilvl w:val="0"/>
          <w:numId w:val="18"/>
        </w:numPr>
        <w:rPr>
          <w:rFonts w:ascii="Open Sans" w:hAnsi="Open Sans" w:cs="Open Sans"/>
        </w:rPr>
      </w:pPr>
      <w:r>
        <w:rPr>
          <w:rFonts w:ascii="Open Sans" w:hAnsi="Open Sans" w:cs="Open Sans"/>
        </w:rPr>
        <w:t>Internal assessment marks and candidates’ work not provided to meet submission deadlines</w:t>
      </w:r>
    </w:p>
    <w:p w14:paraId="330E02F4" w14:textId="77777777" w:rsidR="00250CC4" w:rsidRDefault="00250CC4" w:rsidP="00250CC4">
      <w:pPr>
        <w:rPr>
          <w:rFonts w:ascii="Open Sans" w:hAnsi="Open Sans" w:cs="Open Sans"/>
        </w:rPr>
      </w:pPr>
      <w:r w:rsidRPr="00EA35AC">
        <w:rPr>
          <w:rFonts w:ascii="Open Sans" w:hAnsi="Open Sans" w:cs="Open Sans"/>
          <w:u w:val="single"/>
        </w:rPr>
        <w:t>Centre Actions</w:t>
      </w:r>
    </w:p>
    <w:p w14:paraId="3B942741" w14:textId="77777777" w:rsidR="00250CC4" w:rsidRDefault="00250CC4" w:rsidP="00250CC4">
      <w:pPr>
        <w:rPr>
          <w:rFonts w:ascii="Open Sans" w:hAnsi="Open Sans" w:cs="Open Sans"/>
        </w:rPr>
      </w:pPr>
      <w:r>
        <w:rPr>
          <w:rFonts w:ascii="Open Sans" w:hAnsi="Open Sans" w:cs="Open Sans"/>
        </w:rPr>
        <w:t>Head of Upper School and Y11 Form Teachers to ensure departmental continuity by taking responsibility for the tasks above.</w:t>
      </w:r>
    </w:p>
    <w:p w14:paraId="3DB2AF92" w14:textId="77777777" w:rsidR="00250CC4" w:rsidRDefault="00250CC4" w:rsidP="00250CC4">
      <w:pPr>
        <w:rPr>
          <w:rFonts w:ascii="Open Sans" w:hAnsi="Open Sans" w:cs="Open Sans"/>
        </w:rPr>
      </w:pPr>
    </w:p>
    <w:p w14:paraId="0B064E68" w14:textId="77777777" w:rsidR="00250CC4" w:rsidRDefault="00250CC4" w:rsidP="00EC2827">
      <w:pPr>
        <w:pStyle w:val="Heading2"/>
      </w:pPr>
      <w:bookmarkStart w:id="7" w:name="_Toc527386855"/>
      <w:r>
        <w:t>Invigilators – lack of appropriately trained invigilators or invigilator absence</w:t>
      </w:r>
      <w:bookmarkEnd w:id="7"/>
    </w:p>
    <w:p w14:paraId="0BFAA182" w14:textId="087264FF" w:rsidR="00250CC4" w:rsidRDefault="00250CC4" w:rsidP="00250CC4">
      <w:pPr>
        <w:rPr>
          <w:rFonts w:ascii="Open Sans" w:hAnsi="Open Sans" w:cs="Open Sans"/>
        </w:rPr>
      </w:pPr>
      <w:r w:rsidRPr="00EA35AC">
        <w:rPr>
          <w:rFonts w:ascii="Open Sans" w:hAnsi="Open Sans" w:cs="Open Sans"/>
          <w:u w:val="single"/>
        </w:rPr>
        <w:t>Criteria for implementation of the plan</w:t>
      </w:r>
    </w:p>
    <w:p w14:paraId="2912B4C5" w14:textId="77777777" w:rsidR="00250CC4" w:rsidRDefault="00250CC4" w:rsidP="00250CC4">
      <w:pPr>
        <w:pStyle w:val="ListParagraph"/>
        <w:numPr>
          <w:ilvl w:val="0"/>
          <w:numId w:val="19"/>
        </w:numPr>
        <w:rPr>
          <w:rFonts w:ascii="Open Sans" w:hAnsi="Open Sans" w:cs="Open Sans"/>
        </w:rPr>
      </w:pPr>
      <w:r>
        <w:rPr>
          <w:rFonts w:ascii="Open Sans" w:hAnsi="Open Sans" w:cs="Open Sans"/>
        </w:rPr>
        <w:t xml:space="preserve">Failure to recruit and train </w:t>
      </w:r>
      <w:proofErr w:type="gramStart"/>
      <w:r>
        <w:rPr>
          <w:rFonts w:ascii="Open Sans" w:hAnsi="Open Sans" w:cs="Open Sans"/>
        </w:rPr>
        <w:t>sufficient</w:t>
      </w:r>
      <w:proofErr w:type="gramEnd"/>
      <w:r>
        <w:rPr>
          <w:rFonts w:ascii="Open Sans" w:hAnsi="Open Sans" w:cs="Open Sans"/>
        </w:rPr>
        <w:t xml:space="preserve"> invigilators to conduct exams</w:t>
      </w:r>
    </w:p>
    <w:p w14:paraId="4DADBA6A" w14:textId="77777777" w:rsidR="00250CC4" w:rsidRDefault="00250CC4" w:rsidP="00250CC4">
      <w:pPr>
        <w:pStyle w:val="ListParagraph"/>
        <w:numPr>
          <w:ilvl w:val="0"/>
          <w:numId w:val="19"/>
        </w:numPr>
        <w:rPr>
          <w:rFonts w:ascii="Open Sans" w:hAnsi="Open Sans" w:cs="Open Sans"/>
        </w:rPr>
      </w:pPr>
      <w:r>
        <w:rPr>
          <w:rFonts w:ascii="Open Sans" w:hAnsi="Open Sans" w:cs="Open Sans"/>
        </w:rPr>
        <w:t>Invigilator shortage on peak exam days</w:t>
      </w:r>
    </w:p>
    <w:p w14:paraId="1CD54DFA" w14:textId="77777777" w:rsidR="00250CC4" w:rsidRDefault="00250CC4" w:rsidP="00250CC4">
      <w:pPr>
        <w:pStyle w:val="ListParagraph"/>
        <w:numPr>
          <w:ilvl w:val="0"/>
          <w:numId w:val="19"/>
        </w:numPr>
        <w:rPr>
          <w:rFonts w:ascii="Open Sans" w:hAnsi="Open Sans" w:cs="Open Sans"/>
        </w:rPr>
      </w:pPr>
      <w:r>
        <w:rPr>
          <w:rFonts w:ascii="Open Sans" w:hAnsi="Open Sans" w:cs="Open Sans"/>
        </w:rPr>
        <w:t>Invigilator absence on the day of an exam</w:t>
      </w:r>
    </w:p>
    <w:p w14:paraId="3E1D1EA7" w14:textId="77777777" w:rsidR="00250CC4" w:rsidRDefault="00250CC4" w:rsidP="00250CC4">
      <w:pPr>
        <w:rPr>
          <w:rFonts w:ascii="Open Sans" w:hAnsi="Open Sans" w:cs="Open Sans"/>
        </w:rPr>
      </w:pPr>
      <w:r>
        <w:rPr>
          <w:rFonts w:ascii="Open Sans" w:hAnsi="Open Sans" w:cs="Open Sans"/>
          <w:u w:val="single"/>
        </w:rPr>
        <w:t>Centre Actions</w:t>
      </w:r>
    </w:p>
    <w:p w14:paraId="7E2DB44C" w14:textId="77777777" w:rsidR="00250CC4" w:rsidRDefault="00250CC4" w:rsidP="00250CC4">
      <w:pPr>
        <w:rPr>
          <w:rFonts w:ascii="Open Sans" w:hAnsi="Open Sans" w:cs="Open Sans"/>
        </w:rPr>
      </w:pPr>
      <w:r>
        <w:rPr>
          <w:rFonts w:ascii="Open Sans" w:hAnsi="Open Sans" w:cs="Open Sans"/>
        </w:rPr>
        <w:t xml:space="preserve">Use of teaching staff to cover all invigilation. </w:t>
      </w:r>
    </w:p>
    <w:p w14:paraId="3A6ABA53" w14:textId="77777777" w:rsidR="00250CC4" w:rsidRDefault="00250CC4" w:rsidP="00250CC4">
      <w:pPr>
        <w:rPr>
          <w:rFonts w:ascii="Open Sans" w:hAnsi="Open Sans" w:cs="Open Sans"/>
        </w:rPr>
      </w:pPr>
      <w:r>
        <w:rPr>
          <w:rFonts w:ascii="Open Sans" w:hAnsi="Open Sans" w:cs="Open Sans"/>
        </w:rPr>
        <w:t>EO to provide daily cover taking absences into consideration.</w:t>
      </w:r>
    </w:p>
    <w:p w14:paraId="2B7ADF97" w14:textId="77777777" w:rsidR="00250CC4" w:rsidRDefault="00250CC4" w:rsidP="00250CC4">
      <w:pPr>
        <w:rPr>
          <w:rFonts w:ascii="Open Sans" w:hAnsi="Open Sans" w:cs="Open Sans"/>
        </w:rPr>
      </w:pPr>
      <w:r>
        <w:rPr>
          <w:rFonts w:ascii="Open Sans" w:hAnsi="Open Sans" w:cs="Open Sans"/>
        </w:rPr>
        <w:t>Trips/Courses not to be organised during the exam period where possible.</w:t>
      </w:r>
    </w:p>
    <w:p w14:paraId="23E06ABD" w14:textId="77777777" w:rsidR="00250CC4" w:rsidRDefault="00250CC4" w:rsidP="00250CC4">
      <w:pPr>
        <w:rPr>
          <w:rFonts w:ascii="Open Sans" w:hAnsi="Open Sans" w:cs="Open Sans"/>
        </w:rPr>
      </w:pPr>
      <w:r>
        <w:rPr>
          <w:rFonts w:ascii="Open Sans" w:hAnsi="Open Sans" w:cs="Open Sans"/>
        </w:rPr>
        <w:t>EO to train and use TAs in an emergency.</w:t>
      </w:r>
    </w:p>
    <w:p w14:paraId="736BA80D" w14:textId="77777777" w:rsidR="00250CC4" w:rsidRDefault="00250CC4" w:rsidP="00250CC4">
      <w:pPr>
        <w:rPr>
          <w:rFonts w:ascii="Open Sans" w:hAnsi="Open Sans" w:cs="Open Sans"/>
        </w:rPr>
      </w:pPr>
      <w:r>
        <w:rPr>
          <w:rFonts w:ascii="Open Sans" w:hAnsi="Open Sans" w:cs="Open Sans"/>
        </w:rPr>
        <w:t>EO to review training procedures regularly and put in place additional training as required.</w:t>
      </w:r>
    </w:p>
    <w:p w14:paraId="041B014C" w14:textId="77777777" w:rsidR="00250CC4" w:rsidRDefault="00250CC4" w:rsidP="00250CC4">
      <w:pPr>
        <w:rPr>
          <w:rFonts w:ascii="Open Sans" w:hAnsi="Open Sans" w:cs="Open Sans"/>
        </w:rPr>
      </w:pPr>
      <w:proofErr w:type="spellStart"/>
      <w:r>
        <w:rPr>
          <w:rFonts w:ascii="Open Sans" w:hAnsi="Open Sans" w:cs="Open Sans"/>
        </w:rPr>
        <w:t>Powerpoint</w:t>
      </w:r>
      <w:proofErr w:type="spellEnd"/>
      <w:r>
        <w:rPr>
          <w:rFonts w:ascii="Open Sans" w:hAnsi="Open Sans" w:cs="Open Sans"/>
        </w:rPr>
        <w:t xml:space="preserve"> to be e-mailed to all invigilators to support understanding of exam procedures.</w:t>
      </w:r>
    </w:p>
    <w:p w14:paraId="1B0D7CC8" w14:textId="77777777" w:rsidR="00250CC4" w:rsidRDefault="00250CC4" w:rsidP="00250CC4">
      <w:pPr>
        <w:rPr>
          <w:rFonts w:ascii="Open Sans" w:hAnsi="Open Sans" w:cs="Open Sans"/>
        </w:rPr>
      </w:pPr>
      <w:r>
        <w:rPr>
          <w:rFonts w:ascii="Open Sans" w:hAnsi="Open Sans" w:cs="Open Sans"/>
        </w:rPr>
        <w:t>EO to ensure a specific Exams Day Contingency Plan in in place (Appendix 1)</w:t>
      </w:r>
    </w:p>
    <w:p w14:paraId="6F78B2A9" w14:textId="77777777" w:rsidR="00250CC4" w:rsidRDefault="00250CC4" w:rsidP="00250CC4">
      <w:pPr>
        <w:rPr>
          <w:rFonts w:ascii="Open Sans" w:hAnsi="Open Sans" w:cs="Open Sans"/>
        </w:rPr>
      </w:pPr>
      <w:r>
        <w:rPr>
          <w:rFonts w:ascii="Open Sans" w:hAnsi="Open Sans" w:cs="Open Sans"/>
        </w:rPr>
        <w:t>EO to ensure a specific Emergency Evacuation Plan is in place (Appendix 2)</w:t>
      </w:r>
    </w:p>
    <w:p w14:paraId="046AEB78" w14:textId="370F228B" w:rsidR="00EC2827" w:rsidRDefault="00250CC4" w:rsidP="00250CC4">
      <w:pPr>
        <w:rPr>
          <w:rFonts w:ascii="Open Sans" w:hAnsi="Open Sans" w:cs="Open Sans"/>
        </w:rPr>
      </w:pPr>
      <w:r>
        <w:rPr>
          <w:rFonts w:ascii="Open Sans" w:hAnsi="Open Sans" w:cs="Open Sans"/>
        </w:rPr>
        <w:t>EO to ensure an Incident Log is in place (Appendix 3)</w:t>
      </w:r>
    </w:p>
    <w:p w14:paraId="5AACF321" w14:textId="77777777" w:rsidR="00EC2827" w:rsidRDefault="00EC2827">
      <w:pPr>
        <w:rPr>
          <w:rFonts w:ascii="Open Sans" w:hAnsi="Open Sans" w:cs="Open Sans"/>
        </w:rPr>
      </w:pPr>
      <w:r>
        <w:rPr>
          <w:rFonts w:ascii="Open Sans" w:hAnsi="Open Sans" w:cs="Open Sans"/>
        </w:rPr>
        <w:br w:type="page"/>
      </w:r>
    </w:p>
    <w:p w14:paraId="3EA96555" w14:textId="77777777" w:rsidR="00250CC4" w:rsidRDefault="00250CC4" w:rsidP="00EC2827">
      <w:pPr>
        <w:pStyle w:val="Heading2"/>
      </w:pPr>
      <w:bookmarkStart w:id="8" w:name="_Toc527386856"/>
      <w:r>
        <w:lastRenderedPageBreak/>
        <w:t>Exam Rooms – lack of appropriate rooms or main venues unavailable at short notice</w:t>
      </w:r>
      <w:bookmarkEnd w:id="8"/>
    </w:p>
    <w:p w14:paraId="03A1506A" w14:textId="77777777" w:rsidR="00250CC4" w:rsidRDefault="00250CC4" w:rsidP="00250CC4">
      <w:pPr>
        <w:rPr>
          <w:rFonts w:ascii="Open Sans" w:hAnsi="Open Sans" w:cs="Open Sans"/>
        </w:rPr>
      </w:pPr>
      <w:r w:rsidRPr="00785839">
        <w:rPr>
          <w:rFonts w:ascii="Open Sans" w:hAnsi="Open Sans" w:cs="Open Sans"/>
          <w:u w:val="single"/>
        </w:rPr>
        <w:t>Criteria for implementation of the plan</w:t>
      </w:r>
    </w:p>
    <w:p w14:paraId="5E96A083" w14:textId="77777777" w:rsidR="00250CC4" w:rsidRDefault="00250CC4" w:rsidP="00250CC4">
      <w:pPr>
        <w:pStyle w:val="ListParagraph"/>
        <w:numPr>
          <w:ilvl w:val="0"/>
          <w:numId w:val="20"/>
        </w:numPr>
        <w:rPr>
          <w:rFonts w:ascii="Open Sans" w:hAnsi="Open Sans" w:cs="Open Sans"/>
        </w:rPr>
      </w:pPr>
      <w:r>
        <w:rPr>
          <w:rFonts w:ascii="Open Sans" w:hAnsi="Open Sans" w:cs="Open Sans"/>
        </w:rPr>
        <w:t>EO unable to identify sufficient/appropriate rooms during exams timetable planning</w:t>
      </w:r>
    </w:p>
    <w:p w14:paraId="5398AFA9" w14:textId="77777777" w:rsidR="00250CC4" w:rsidRDefault="00250CC4" w:rsidP="00250CC4">
      <w:pPr>
        <w:pStyle w:val="ListParagraph"/>
        <w:numPr>
          <w:ilvl w:val="0"/>
          <w:numId w:val="20"/>
        </w:numPr>
        <w:rPr>
          <w:rFonts w:ascii="Open Sans" w:hAnsi="Open Sans" w:cs="Open Sans"/>
        </w:rPr>
      </w:pPr>
      <w:r>
        <w:rPr>
          <w:rFonts w:ascii="Open Sans" w:hAnsi="Open Sans" w:cs="Open Sans"/>
        </w:rPr>
        <w:t>Insufficient rooms available on peak exams days</w:t>
      </w:r>
    </w:p>
    <w:p w14:paraId="2397B9B8" w14:textId="77777777" w:rsidR="00250CC4" w:rsidRDefault="00250CC4" w:rsidP="00250CC4">
      <w:pPr>
        <w:pStyle w:val="ListParagraph"/>
        <w:numPr>
          <w:ilvl w:val="0"/>
          <w:numId w:val="20"/>
        </w:numPr>
        <w:rPr>
          <w:rFonts w:ascii="Open Sans" w:hAnsi="Open Sans" w:cs="Open Sans"/>
        </w:rPr>
      </w:pPr>
      <w:r>
        <w:rPr>
          <w:rFonts w:ascii="Open Sans" w:hAnsi="Open Sans" w:cs="Open Sans"/>
        </w:rPr>
        <w:t>Main exams venues unavailable due to an unexpected incident at exam time</w:t>
      </w:r>
    </w:p>
    <w:p w14:paraId="0EBC7AB9" w14:textId="77777777" w:rsidR="00250CC4" w:rsidRDefault="00250CC4" w:rsidP="00250CC4">
      <w:pPr>
        <w:rPr>
          <w:rFonts w:ascii="Open Sans" w:hAnsi="Open Sans" w:cs="Open Sans"/>
        </w:rPr>
      </w:pPr>
      <w:r>
        <w:rPr>
          <w:rFonts w:ascii="Open Sans" w:hAnsi="Open Sans" w:cs="Open Sans"/>
          <w:u w:val="single"/>
        </w:rPr>
        <w:t>Centre Action</w:t>
      </w:r>
    </w:p>
    <w:p w14:paraId="6FBCCB7E" w14:textId="77777777" w:rsidR="00250CC4" w:rsidRDefault="00250CC4" w:rsidP="00250CC4">
      <w:pPr>
        <w:rPr>
          <w:rFonts w:ascii="Open Sans" w:hAnsi="Open Sans" w:cs="Open Sans"/>
        </w:rPr>
      </w:pPr>
      <w:r>
        <w:rPr>
          <w:rFonts w:ascii="Open Sans" w:hAnsi="Open Sans" w:cs="Open Sans"/>
        </w:rPr>
        <w:t>Pre-planning at all stages is essential.</w:t>
      </w:r>
    </w:p>
    <w:p w14:paraId="38D79B22" w14:textId="77777777" w:rsidR="00250CC4" w:rsidRDefault="00250CC4" w:rsidP="00250CC4">
      <w:pPr>
        <w:rPr>
          <w:rFonts w:ascii="Open Sans" w:hAnsi="Open Sans" w:cs="Open Sans"/>
        </w:rPr>
      </w:pPr>
      <w:r>
        <w:rPr>
          <w:rFonts w:ascii="Open Sans" w:hAnsi="Open Sans" w:cs="Open Sans"/>
        </w:rPr>
        <w:t>EO and Head of Upper School to continually review all stages of the process.</w:t>
      </w:r>
    </w:p>
    <w:p w14:paraId="426732A8" w14:textId="77777777" w:rsidR="00250CC4" w:rsidRDefault="00250CC4" w:rsidP="00250CC4">
      <w:pPr>
        <w:rPr>
          <w:rFonts w:ascii="Open Sans" w:hAnsi="Open Sans" w:cs="Open Sans"/>
        </w:rPr>
      </w:pPr>
      <w:r>
        <w:rPr>
          <w:rFonts w:ascii="Open Sans" w:hAnsi="Open Sans" w:cs="Open Sans"/>
        </w:rPr>
        <w:t>Board Room, current empty classrooms and Twilight room to be first options as alternative venue for emergency accommodation.  St Ann’s Hall in Rainhill as a back-up plan.</w:t>
      </w:r>
    </w:p>
    <w:p w14:paraId="0C0F1F91" w14:textId="77777777" w:rsidR="00250CC4" w:rsidRDefault="00250CC4" w:rsidP="00250CC4">
      <w:pPr>
        <w:rPr>
          <w:rFonts w:ascii="Open Sans" w:hAnsi="Open Sans" w:cs="Open Sans"/>
        </w:rPr>
      </w:pPr>
      <w:r>
        <w:rPr>
          <w:rFonts w:ascii="Open Sans" w:hAnsi="Open Sans" w:cs="Open Sans"/>
        </w:rPr>
        <w:t>Emergency Evacuation plan should be in place (Appendix 2)</w:t>
      </w:r>
    </w:p>
    <w:p w14:paraId="37E4A17C" w14:textId="77777777" w:rsidR="00EC2827" w:rsidRDefault="00EC2827" w:rsidP="00EC2827">
      <w:pPr>
        <w:pStyle w:val="Heading2"/>
      </w:pPr>
    </w:p>
    <w:p w14:paraId="54AE0238" w14:textId="0B96EBE7" w:rsidR="00250CC4" w:rsidRDefault="00250CC4" w:rsidP="00EC2827">
      <w:pPr>
        <w:pStyle w:val="Heading2"/>
      </w:pPr>
      <w:bookmarkStart w:id="9" w:name="_Toc527386857"/>
      <w:r>
        <w:t>Failure of IT systems</w:t>
      </w:r>
      <w:bookmarkEnd w:id="9"/>
    </w:p>
    <w:p w14:paraId="3298091E" w14:textId="77777777" w:rsidR="00250CC4" w:rsidRDefault="00250CC4" w:rsidP="00250CC4">
      <w:pPr>
        <w:rPr>
          <w:rFonts w:ascii="Open Sans" w:hAnsi="Open Sans" w:cs="Open Sans"/>
        </w:rPr>
      </w:pPr>
      <w:r w:rsidRPr="00D9466A">
        <w:rPr>
          <w:rFonts w:ascii="Open Sans" w:hAnsi="Open Sans" w:cs="Open Sans"/>
          <w:u w:val="single"/>
        </w:rPr>
        <w:t>Criteria for implementation of the plan</w:t>
      </w:r>
    </w:p>
    <w:p w14:paraId="0DA29786" w14:textId="77777777" w:rsidR="00250CC4" w:rsidRDefault="00250CC4" w:rsidP="00250CC4">
      <w:pPr>
        <w:pStyle w:val="ListParagraph"/>
        <w:numPr>
          <w:ilvl w:val="0"/>
          <w:numId w:val="21"/>
        </w:numPr>
        <w:rPr>
          <w:rFonts w:ascii="Open Sans" w:hAnsi="Open Sans" w:cs="Open Sans"/>
        </w:rPr>
      </w:pPr>
      <w:r>
        <w:rPr>
          <w:rFonts w:ascii="Open Sans" w:hAnsi="Open Sans" w:cs="Open Sans"/>
        </w:rPr>
        <w:t>IT system failure at final entry deadline</w:t>
      </w:r>
    </w:p>
    <w:p w14:paraId="319B9811" w14:textId="77777777" w:rsidR="00250CC4" w:rsidRDefault="00250CC4" w:rsidP="00250CC4">
      <w:pPr>
        <w:pStyle w:val="ListParagraph"/>
        <w:numPr>
          <w:ilvl w:val="0"/>
          <w:numId w:val="21"/>
        </w:numPr>
        <w:rPr>
          <w:rFonts w:ascii="Open Sans" w:hAnsi="Open Sans" w:cs="Open Sans"/>
        </w:rPr>
      </w:pPr>
      <w:r>
        <w:rPr>
          <w:rFonts w:ascii="Open Sans" w:hAnsi="Open Sans" w:cs="Open Sans"/>
        </w:rPr>
        <w:t>IT system failure during exams preparation</w:t>
      </w:r>
    </w:p>
    <w:p w14:paraId="39259A58" w14:textId="77777777" w:rsidR="00250CC4" w:rsidRDefault="00250CC4" w:rsidP="00250CC4">
      <w:pPr>
        <w:pStyle w:val="ListParagraph"/>
        <w:numPr>
          <w:ilvl w:val="0"/>
          <w:numId w:val="21"/>
        </w:numPr>
        <w:rPr>
          <w:rFonts w:ascii="Open Sans" w:hAnsi="Open Sans" w:cs="Open Sans"/>
        </w:rPr>
      </w:pPr>
      <w:r>
        <w:rPr>
          <w:rFonts w:ascii="Open Sans" w:hAnsi="Open Sans" w:cs="Open Sans"/>
        </w:rPr>
        <w:t>IT system failure at results release time</w:t>
      </w:r>
    </w:p>
    <w:p w14:paraId="729EF776" w14:textId="77777777" w:rsidR="00250CC4" w:rsidRDefault="00250CC4" w:rsidP="00250CC4">
      <w:pPr>
        <w:rPr>
          <w:rFonts w:ascii="Open Sans" w:hAnsi="Open Sans" w:cs="Open Sans"/>
        </w:rPr>
      </w:pPr>
      <w:r w:rsidRPr="00D9466A">
        <w:rPr>
          <w:rFonts w:ascii="Open Sans" w:hAnsi="Open Sans" w:cs="Open Sans"/>
          <w:u w:val="single"/>
        </w:rPr>
        <w:t>Centre Action</w:t>
      </w:r>
    </w:p>
    <w:p w14:paraId="57884D5F" w14:textId="77777777" w:rsidR="00250CC4" w:rsidRDefault="00250CC4" w:rsidP="00250CC4">
      <w:pPr>
        <w:rPr>
          <w:rFonts w:ascii="Open Sans" w:hAnsi="Open Sans" w:cs="Open Sans"/>
        </w:rPr>
      </w:pPr>
      <w:r>
        <w:rPr>
          <w:rFonts w:ascii="Open Sans" w:hAnsi="Open Sans" w:cs="Open Sans"/>
        </w:rPr>
        <w:t>EO to contact IT service provider</w:t>
      </w:r>
    </w:p>
    <w:p w14:paraId="230D17BF" w14:textId="26603D39" w:rsidR="00EC2827" w:rsidRDefault="00250CC4" w:rsidP="00250CC4">
      <w:pPr>
        <w:rPr>
          <w:rFonts w:ascii="Open Sans" w:hAnsi="Open Sans" w:cs="Open Sans"/>
        </w:rPr>
      </w:pPr>
      <w:r>
        <w:rPr>
          <w:rFonts w:ascii="Open Sans" w:hAnsi="Open Sans" w:cs="Open Sans"/>
        </w:rPr>
        <w:t>EO to contact all Examinations Boards (see Appendix 1 for telephone numbers) for alternative route for dissemination of results.</w:t>
      </w:r>
    </w:p>
    <w:p w14:paraId="551989B9" w14:textId="77777777" w:rsidR="00EC2827" w:rsidRDefault="00EC2827">
      <w:pPr>
        <w:rPr>
          <w:rFonts w:ascii="Open Sans" w:hAnsi="Open Sans" w:cs="Open Sans"/>
        </w:rPr>
      </w:pPr>
      <w:r>
        <w:rPr>
          <w:rFonts w:ascii="Open Sans" w:hAnsi="Open Sans" w:cs="Open Sans"/>
        </w:rPr>
        <w:br w:type="page"/>
      </w:r>
    </w:p>
    <w:p w14:paraId="745F604A" w14:textId="77777777" w:rsidR="00250CC4" w:rsidRDefault="00250CC4" w:rsidP="00EC2827">
      <w:pPr>
        <w:pStyle w:val="Heading2"/>
      </w:pPr>
      <w:bookmarkStart w:id="10" w:name="_Toc527386858"/>
      <w:r>
        <w:lastRenderedPageBreak/>
        <w:t>Disruption of teaching time – centre closed for an extended period</w:t>
      </w:r>
      <w:bookmarkEnd w:id="10"/>
    </w:p>
    <w:p w14:paraId="09FDEF12" w14:textId="77777777" w:rsidR="00250CC4" w:rsidRDefault="00250CC4" w:rsidP="00250CC4">
      <w:pPr>
        <w:rPr>
          <w:rFonts w:ascii="Open Sans" w:hAnsi="Open Sans" w:cs="Open Sans"/>
        </w:rPr>
      </w:pPr>
      <w:r w:rsidRPr="00D9466A">
        <w:rPr>
          <w:rFonts w:ascii="Open Sans" w:hAnsi="Open Sans" w:cs="Open Sans"/>
          <w:u w:val="single"/>
        </w:rPr>
        <w:t>Criteria for implementation of the plan</w:t>
      </w:r>
    </w:p>
    <w:p w14:paraId="6DC94680" w14:textId="77777777" w:rsidR="00250CC4" w:rsidRDefault="00250CC4" w:rsidP="00250CC4">
      <w:pPr>
        <w:pStyle w:val="ListParagraph"/>
        <w:numPr>
          <w:ilvl w:val="0"/>
          <w:numId w:val="22"/>
        </w:numPr>
        <w:rPr>
          <w:rFonts w:ascii="Open Sans" w:hAnsi="Open Sans" w:cs="Open Sans"/>
        </w:rPr>
      </w:pPr>
      <w:r>
        <w:rPr>
          <w:rFonts w:ascii="Open Sans" w:hAnsi="Open Sans" w:cs="Open Sans"/>
        </w:rPr>
        <w:t xml:space="preserve">Centre </w:t>
      </w:r>
      <w:proofErr w:type="gramStart"/>
      <w:r>
        <w:rPr>
          <w:rFonts w:ascii="Open Sans" w:hAnsi="Open Sans" w:cs="Open Sans"/>
        </w:rPr>
        <w:t>closed</w:t>
      </w:r>
      <w:proofErr w:type="gramEnd"/>
      <w:r>
        <w:rPr>
          <w:rFonts w:ascii="Open Sans" w:hAnsi="Open Sans" w:cs="Open Sans"/>
        </w:rPr>
        <w:t xml:space="preserve"> or candidates are unable to attend for an extended period during normal teaching or study supported time, interrupting the provision of normal teaching and learning</w:t>
      </w:r>
    </w:p>
    <w:p w14:paraId="5DA288D8" w14:textId="77777777" w:rsidR="00250CC4" w:rsidRDefault="00250CC4" w:rsidP="00250CC4">
      <w:pPr>
        <w:rPr>
          <w:rFonts w:ascii="Open Sans" w:hAnsi="Open Sans" w:cs="Open Sans"/>
        </w:rPr>
      </w:pPr>
      <w:r w:rsidRPr="00D9466A">
        <w:rPr>
          <w:rFonts w:ascii="Open Sans" w:hAnsi="Open Sans" w:cs="Open Sans"/>
          <w:u w:val="single"/>
        </w:rPr>
        <w:t>Centre Action</w:t>
      </w:r>
    </w:p>
    <w:p w14:paraId="3F68B97C" w14:textId="77777777" w:rsidR="00250CC4" w:rsidRDefault="00250CC4" w:rsidP="00250CC4">
      <w:pPr>
        <w:rPr>
          <w:rFonts w:ascii="Open Sans" w:hAnsi="Open Sans" w:cs="Open Sans"/>
        </w:rPr>
      </w:pPr>
      <w:r>
        <w:rPr>
          <w:rFonts w:ascii="Open Sans" w:hAnsi="Open Sans" w:cs="Open Sans"/>
        </w:rPr>
        <w:t>The centre to communicate with parents, carers and pupils about the potential for disruption to teaching time and plans to address this.</w:t>
      </w:r>
    </w:p>
    <w:p w14:paraId="2FA09CEB" w14:textId="77777777" w:rsidR="00250CC4" w:rsidRDefault="00250CC4" w:rsidP="00250CC4">
      <w:pPr>
        <w:rPr>
          <w:rFonts w:ascii="Open Sans" w:hAnsi="Open Sans" w:cs="Open Sans"/>
        </w:rPr>
      </w:pPr>
      <w:r>
        <w:rPr>
          <w:rFonts w:ascii="Open Sans" w:hAnsi="Open Sans" w:cs="Open Sans"/>
        </w:rPr>
        <w:t>Alternative venues to be prioritised for pupils with imminent exams.</w:t>
      </w:r>
    </w:p>
    <w:p w14:paraId="3FB0B92A" w14:textId="77777777" w:rsidR="00250CC4" w:rsidRDefault="00250CC4" w:rsidP="00250CC4">
      <w:pPr>
        <w:rPr>
          <w:rFonts w:ascii="Open Sans" w:hAnsi="Open Sans" w:cs="Open Sans"/>
        </w:rPr>
      </w:pPr>
      <w:r>
        <w:rPr>
          <w:rFonts w:ascii="Open Sans" w:hAnsi="Open Sans" w:cs="Open Sans"/>
        </w:rPr>
        <w:t>EO to advise the Examinations Boards as appropriate, for special consideration.</w:t>
      </w:r>
    </w:p>
    <w:p w14:paraId="79BC5945" w14:textId="29DD88A0" w:rsidR="00250CC4" w:rsidRDefault="00250CC4" w:rsidP="00250CC4">
      <w:pPr>
        <w:rPr>
          <w:rFonts w:ascii="Open Sans" w:hAnsi="Open Sans" w:cs="Open Sans"/>
        </w:rPr>
      </w:pPr>
      <w:r>
        <w:rPr>
          <w:rFonts w:ascii="Open Sans" w:hAnsi="Open Sans" w:cs="Open Sans"/>
        </w:rPr>
        <w:t>In extreme circumstances advise candidates they may need to sit exams in the next available series.</w:t>
      </w:r>
    </w:p>
    <w:p w14:paraId="32CF215E" w14:textId="77777777" w:rsidR="00EC2827" w:rsidRPr="00EC2827" w:rsidRDefault="00EC2827" w:rsidP="00250CC4">
      <w:pPr>
        <w:rPr>
          <w:rFonts w:ascii="Open Sans" w:hAnsi="Open Sans" w:cs="Open Sans"/>
          <w:sz w:val="8"/>
        </w:rPr>
      </w:pPr>
    </w:p>
    <w:p w14:paraId="71DC32C7" w14:textId="77777777" w:rsidR="00250CC4" w:rsidRDefault="00250CC4" w:rsidP="00EC2827">
      <w:pPr>
        <w:pStyle w:val="Heading2"/>
      </w:pPr>
      <w:bookmarkStart w:id="11" w:name="_Toc527386859"/>
      <w:r>
        <w:t>Candidates unable to take examinations because of a crisis – centre remains open</w:t>
      </w:r>
      <w:bookmarkEnd w:id="11"/>
    </w:p>
    <w:p w14:paraId="2794F3BB" w14:textId="77777777" w:rsidR="00250CC4" w:rsidRDefault="00250CC4" w:rsidP="00250CC4">
      <w:pPr>
        <w:rPr>
          <w:rFonts w:ascii="Open Sans" w:hAnsi="Open Sans" w:cs="Open Sans"/>
        </w:rPr>
      </w:pPr>
      <w:r w:rsidRPr="0010784A">
        <w:rPr>
          <w:rFonts w:ascii="Open Sans" w:hAnsi="Open Sans" w:cs="Open Sans"/>
          <w:u w:val="single"/>
        </w:rPr>
        <w:t>Criteria for implementation of the plan</w:t>
      </w:r>
    </w:p>
    <w:p w14:paraId="3FA5A234" w14:textId="77777777" w:rsidR="00EC2827" w:rsidRDefault="00250CC4" w:rsidP="00250CC4">
      <w:pPr>
        <w:pStyle w:val="ListParagraph"/>
        <w:numPr>
          <w:ilvl w:val="0"/>
          <w:numId w:val="22"/>
        </w:numPr>
        <w:rPr>
          <w:rFonts w:ascii="Open Sans" w:hAnsi="Open Sans" w:cs="Open Sans"/>
        </w:rPr>
      </w:pPr>
      <w:r w:rsidRPr="00EC2827">
        <w:rPr>
          <w:rFonts w:ascii="Open Sans" w:hAnsi="Open Sans" w:cs="Open Sans"/>
        </w:rPr>
        <w:t xml:space="preserve">Candidates are unable to attend the examination centre to take examinations </w:t>
      </w:r>
    </w:p>
    <w:p w14:paraId="5FD0EA1F" w14:textId="504C8C37" w:rsidR="00250CC4" w:rsidRPr="00EC2827" w:rsidRDefault="00250CC4" w:rsidP="00EC2827">
      <w:pPr>
        <w:rPr>
          <w:rFonts w:ascii="Open Sans" w:hAnsi="Open Sans" w:cs="Open Sans"/>
        </w:rPr>
      </w:pPr>
      <w:r w:rsidRPr="00EC2827">
        <w:rPr>
          <w:rFonts w:ascii="Open Sans" w:hAnsi="Open Sans" w:cs="Open Sans"/>
          <w:u w:val="single"/>
        </w:rPr>
        <w:t>Centre Action</w:t>
      </w:r>
    </w:p>
    <w:p w14:paraId="6CB28E23" w14:textId="77777777" w:rsidR="00250CC4" w:rsidRDefault="00250CC4" w:rsidP="00250CC4">
      <w:pPr>
        <w:rPr>
          <w:rFonts w:ascii="Open Sans" w:hAnsi="Open Sans" w:cs="Open Sans"/>
        </w:rPr>
      </w:pPr>
      <w:r>
        <w:rPr>
          <w:rFonts w:ascii="Open Sans" w:hAnsi="Open Sans" w:cs="Open Sans"/>
        </w:rPr>
        <w:t xml:space="preserve">Centre to communicate with relevant awarding bodies at the outset to make them aware of the issue.  Centre to communicate with parents, carers and </w:t>
      </w:r>
      <w:proofErr w:type="spellStart"/>
      <w:r>
        <w:rPr>
          <w:rFonts w:ascii="Open Sans" w:hAnsi="Open Sans" w:cs="Open Sans"/>
        </w:rPr>
        <w:t>camdidates</w:t>
      </w:r>
      <w:proofErr w:type="spellEnd"/>
      <w:r>
        <w:rPr>
          <w:rFonts w:ascii="Open Sans" w:hAnsi="Open Sans" w:cs="Open Sans"/>
        </w:rPr>
        <w:t xml:space="preserve"> regarding solutions to the issue.</w:t>
      </w:r>
    </w:p>
    <w:p w14:paraId="1903BD9E" w14:textId="77777777" w:rsidR="00250CC4" w:rsidRDefault="00250CC4" w:rsidP="00250CC4">
      <w:pPr>
        <w:rPr>
          <w:rFonts w:ascii="Open Sans" w:hAnsi="Open Sans" w:cs="Open Sans"/>
        </w:rPr>
      </w:pPr>
      <w:r>
        <w:rPr>
          <w:rFonts w:ascii="Open Sans" w:hAnsi="Open Sans" w:cs="Open Sans"/>
        </w:rPr>
        <w:t>Centre to liaise with Exam Boards to sit exams at a different venue in extreme circumstances.</w:t>
      </w:r>
    </w:p>
    <w:p w14:paraId="3F8E1543" w14:textId="77777777" w:rsidR="00250CC4" w:rsidRDefault="00250CC4" w:rsidP="00250CC4">
      <w:pPr>
        <w:rPr>
          <w:rFonts w:ascii="Open Sans" w:hAnsi="Open Sans" w:cs="Open Sans"/>
        </w:rPr>
      </w:pPr>
      <w:r>
        <w:rPr>
          <w:rFonts w:ascii="Open Sans" w:hAnsi="Open Sans" w:cs="Open Sans"/>
        </w:rPr>
        <w:t xml:space="preserve">Should </w:t>
      </w:r>
      <w:proofErr w:type="gramStart"/>
      <w:r>
        <w:rPr>
          <w:rFonts w:ascii="Open Sans" w:hAnsi="Open Sans" w:cs="Open Sans"/>
        </w:rPr>
        <w:t>a number of</w:t>
      </w:r>
      <w:proofErr w:type="gramEnd"/>
      <w:r>
        <w:rPr>
          <w:rFonts w:ascii="Open Sans" w:hAnsi="Open Sans" w:cs="Open Sans"/>
        </w:rPr>
        <w:t xml:space="preserve"> candidates need to be isolated due to sickness, use the Board Room or spare classroom.</w:t>
      </w:r>
    </w:p>
    <w:p w14:paraId="48D29464" w14:textId="6C6ABD1A" w:rsidR="00EC2827" w:rsidRDefault="00250CC4" w:rsidP="00250CC4">
      <w:pPr>
        <w:rPr>
          <w:rFonts w:ascii="Open Sans" w:hAnsi="Open Sans" w:cs="Open Sans"/>
        </w:rPr>
      </w:pPr>
      <w:r>
        <w:rPr>
          <w:rFonts w:ascii="Open Sans" w:hAnsi="Open Sans" w:cs="Open Sans"/>
        </w:rPr>
        <w:t>EO to apply to the appropriate Exam Boards for special consideration for those affected.</w:t>
      </w:r>
    </w:p>
    <w:p w14:paraId="55E5820F" w14:textId="77777777" w:rsidR="00EC2827" w:rsidRDefault="00EC2827">
      <w:pPr>
        <w:rPr>
          <w:rFonts w:ascii="Open Sans" w:hAnsi="Open Sans" w:cs="Open Sans"/>
        </w:rPr>
      </w:pPr>
      <w:r>
        <w:rPr>
          <w:rFonts w:ascii="Open Sans" w:hAnsi="Open Sans" w:cs="Open Sans"/>
        </w:rPr>
        <w:br w:type="page"/>
      </w:r>
    </w:p>
    <w:p w14:paraId="51938D21" w14:textId="77777777" w:rsidR="00250CC4" w:rsidRDefault="00250CC4" w:rsidP="00EC2827">
      <w:pPr>
        <w:pStyle w:val="Heading2"/>
      </w:pPr>
      <w:bookmarkStart w:id="12" w:name="_Toc527386860"/>
      <w:r>
        <w:lastRenderedPageBreak/>
        <w:t>Disruption in the distribution of examination papers</w:t>
      </w:r>
      <w:bookmarkEnd w:id="12"/>
    </w:p>
    <w:p w14:paraId="249A0BCC" w14:textId="77777777" w:rsidR="00250CC4" w:rsidRDefault="00250CC4" w:rsidP="00250CC4">
      <w:pPr>
        <w:rPr>
          <w:rFonts w:ascii="Open Sans" w:hAnsi="Open Sans" w:cs="Open Sans"/>
        </w:rPr>
      </w:pPr>
      <w:r w:rsidRPr="00E31AED">
        <w:rPr>
          <w:rFonts w:ascii="Open Sans" w:hAnsi="Open Sans" w:cs="Open Sans"/>
          <w:u w:val="single"/>
        </w:rPr>
        <w:t>Criteria for implementation of the plan</w:t>
      </w:r>
    </w:p>
    <w:p w14:paraId="44C35EA9" w14:textId="77777777" w:rsidR="00250CC4" w:rsidRDefault="00250CC4" w:rsidP="00250CC4">
      <w:pPr>
        <w:pStyle w:val="ListParagraph"/>
        <w:numPr>
          <w:ilvl w:val="0"/>
          <w:numId w:val="22"/>
        </w:numPr>
        <w:rPr>
          <w:rFonts w:ascii="Open Sans" w:hAnsi="Open Sans" w:cs="Open Sans"/>
        </w:rPr>
      </w:pPr>
      <w:r>
        <w:rPr>
          <w:rFonts w:ascii="Open Sans" w:hAnsi="Open Sans" w:cs="Open Sans"/>
        </w:rPr>
        <w:t>Disruption to the distribution of examination papers to the centre in advance of examinations</w:t>
      </w:r>
    </w:p>
    <w:p w14:paraId="16135329" w14:textId="77777777" w:rsidR="00250CC4" w:rsidRDefault="00250CC4" w:rsidP="00250CC4">
      <w:pPr>
        <w:rPr>
          <w:rFonts w:ascii="Open Sans" w:hAnsi="Open Sans" w:cs="Open Sans"/>
        </w:rPr>
      </w:pPr>
      <w:r>
        <w:rPr>
          <w:rFonts w:ascii="Open Sans" w:hAnsi="Open Sans" w:cs="Open Sans"/>
          <w:u w:val="single"/>
        </w:rPr>
        <w:t>Centre Action</w:t>
      </w:r>
    </w:p>
    <w:p w14:paraId="7E6A1698" w14:textId="77777777" w:rsidR="00250CC4" w:rsidRDefault="00250CC4" w:rsidP="00250CC4">
      <w:pPr>
        <w:rPr>
          <w:rFonts w:ascii="Open Sans" w:hAnsi="Open Sans" w:cs="Open Sans"/>
        </w:rPr>
      </w:pPr>
      <w:r>
        <w:rPr>
          <w:rFonts w:ascii="Open Sans" w:hAnsi="Open Sans" w:cs="Open Sans"/>
        </w:rPr>
        <w:t>Centre to communicate with awarding organisations to organise alternative delivery of papers.</w:t>
      </w:r>
    </w:p>
    <w:p w14:paraId="46F1C918" w14:textId="77777777" w:rsidR="00250CC4" w:rsidRDefault="00250CC4" w:rsidP="00250CC4">
      <w:pPr>
        <w:rPr>
          <w:rFonts w:ascii="Open Sans" w:hAnsi="Open Sans" w:cs="Open Sans"/>
        </w:rPr>
      </w:pPr>
      <w:r>
        <w:rPr>
          <w:rFonts w:ascii="Open Sans" w:hAnsi="Open Sans" w:cs="Open Sans"/>
        </w:rPr>
        <w:t>Arrange with Exam Boards for alternative means of receiving papers, either electronically or alternative courier.</w:t>
      </w:r>
    </w:p>
    <w:p w14:paraId="44BC6B92" w14:textId="77777777" w:rsidR="00250CC4" w:rsidRDefault="00250CC4" w:rsidP="00250CC4">
      <w:pPr>
        <w:rPr>
          <w:rFonts w:ascii="Open Sans" w:hAnsi="Open Sans" w:cs="Open Sans"/>
        </w:rPr>
      </w:pPr>
      <w:r>
        <w:rPr>
          <w:rFonts w:ascii="Open Sans" w:hAnsi="Open Sans" w:cs="Open Sans"/>
        </w:rPr>
        <w:t>EO to ensure papers are kept securely until needed.</w:t>
      </w:r>
    </w:p>
    <w:p w14:paraId="0F097D74" w14:textId="77777777" w:rsidR="00EC2827" w:rsidRPr="00EC2827" w:rsidRDefault="00EC2827" w:rsidP="00EC2827">
      <w:pPr>
        <w:pStyle w:val="Heading2"/>
        <w:rPr>
          <w:sz w:val="2"/>
        </w:rPr>
      </w:pPr>
    </w:p>
    <w:p w14:paraId="04C1D0A6" w14:textId="60BB5DC7" w:rsidR="00250CC4" w:rsidRDefault="00250CC4" w:rsidP="00EC2827">
      <w:pPr>
        <w:pStyle w:val="Heading2"/>
      </w:pPr>
      <w:bookmarkStart w:id="13" w:name="_Toc527386861"/>
      <w:r>
        <w:t>Disruption to the transportation of completed examination scripts</w:t>
      </w:r>
      <w:bookmarkEnd w:id="13"/>
    </w:p>
    <w:p w14:paraId="1A6E28F4" w14:textId="77777777" w:rsidR="00250CC4" w:rsidRDefault="00250CC4" w:rsidP="00250CC4">
      <w:pPr>
        <w:rPr>
          <w:rFonts w:ascii="Open Sans" w:hAnsi="Open Sans" w:cs="Open Sans"/>
        </w:rPr>
      </w:pPr>
      <w:r w:rsidRPr="0010784A">
        <w:rPr>
          <w:rFonts w:ascii="Open Sans" w:hAnsi="Open Sans" w:cs="Open Sans"/>
          <w:u w:val="single"/>
        </w:rPr>
        <w:t>Criteria for implementation of the plan</w:t>
      </w:r>
    </w:p>
    <w:p w14:paraId="0F25D868" w14:textId="77777777" w:rsidR="00250CC4" w:rsidRDefault="00250CC4" w:rsidP="00250CC4">
      <w:pPr>
        <w:pStyle w:val="ListParagraph"/>
        <w:numPr>
          <w:ilvl w:val="0"/>
          <w:numId w:val="22"/>
        </w:numPr>
        <w:rPr>
          <w:rFonts w:ascii="Open Sans" w:hAnsi="Open Sans" w:cs="Open Sans"/>
        </w:rPr>
      </w:pPr>
      <w:r>
        <w:rPr>
          <w:rFonts w:ascii="Open Sans" w:hAnsi="Open Sans" w:cs="Open Sans"/>
        </w:rPr>
        <w:t>Delay in normal collection arrangements for completed examination scripts</w:t>
      </w:r>
    </w:p>
    <w:p w14:paraId="39EBD75D" w14:textId="77777777" w:rsidR="00250CC4" w:rsidRDefault="00250CC4" w:rsidP="00250CC4">
      <w:pPr>
        <w:rPr>
          <w:rFonts w:ascii="Open Sans" w:hAnsi="Open Sans" w:cs="Open Sans"/>
        </w:rPr>
      </w:pPr>
      <w:r>
        <w:rPr>
          <w:rFonts w:ascii="Open Sans" w:hAnsi="Open Sans" w:cs="Open Sans"/>
          <w:u w:val="single"/>
        </w:rPr>
        <w:t>Centre Action</w:t>
      </w:r>
    </w:p>
    <w:p w14:paraId="27B1CC80" w14:textId="77777777" w:rsidR="00250CC4" w:rsidRDefault="00250CC4" w:rsidP="00250CC4">
      <w:pPr>
        <w:rPr>
          <w:rFonts w:ascii="Open Sans" w:hAnsi="Open Sans" w:cs="Open Sans"/>
        </w:rPr>
      </w:pPr>
      <w:r>
        <w:rPr>
          <w:rFonts w:ascii="Open Sans" w:hAnsi="Open Sans" w:cs="Open Sans"/>
        </w:rPr>
        <w:t>Centre to communicate with relevant Exam Boards at the outset to resolve the issue.</w:t>
      </w:r>
    </w:p>
    <w:p w14:paraId="6AFF0970" w14:textId="77777777" w:rsidR="00250CC4" w:rsidRDefault="00250CC4" w:rsidP="00250CC4">
      <w:pPr>
        <w:rPr>
          <w:rFonts w:ascii="Open Sans" w:hAnsi="Open Sans" w:cs="Open Sans"/>
        </w:rPr>
      </w:pPr>
      <w:r>
        <w:rPr>
          <w:rFonts w:ascii="Open Sans" w:hAnsi="Open Sans" w:cs="Open Sans"/>
        </w:rPr>
        <w:t xml:space="preserve">Alternative transport should only be used with the agreement of the </w:t>
      </w:r>
      <w:proofErr w:type="spellStart"/>
      <w:r>
        <w:rPr>
          <w:rFonts w:ascii="Open Sans" w:hAnsi="Open Sans" w:cs="Open Sans"/>
        </w:rPr>
        <w:t>relevenat</w:t>
      </w:r>
      <w:proofErr w:type="spellEnd"/>
      <w:r>
        <w:rPr>
          <w:rFonts w:ascii="Open Sans" w:hAnsi="Open Sans" w:cs="Open Sans"/>
        </w:rPr>
        <w:t xml:space="preserve"> Exam Boards.</w:t>
      </w:r>
    </w:p>
    <w:p w14:paraId="5519FDB4" w14:textId="77777777" w:rsidR="00250CC4" w:rsidRDefault="00250CC4" w:rsidP="00250CC4">
      <w:pPr>
        <w:rPr>
          <w:rFonts w:ascii="Open Sans" w:hAnsi="Open Sans" w:cs="Open Sans"/>
        </w:rPr>
      </w:pPr>
      <w:r>
        <w:rPr>
          <w:rFonts w:ascii="Open Sans" w:hAnsi="Open Sans" w:cs="Open Sans"/>
        </w:rPr>
        <w:t>Scripts must be stored securely until such a time that transport is confirmed.</w:t>
      </w:r>
    </w:p>
    <w:p w14:paraId="7EA1886E" w14:textId="77777777" w:rsidR="00EC2827" w:rsidRPr="00EC2827" w:rsidRDefault="00EC2827" w:rsidP="00EC2827">
      <w:pPr>
        <w:pStyle w:val="Heading2"/>
        <w:rPr>
          <w:sz w:val="2"/>
        </w:rPr>
      </w:pPr>
    </w:p>
    <w:p w14:paraId="29405061" w14:textId="7A1E7CAA" w:rsidR="00250CC4" w:rsidRDefault="00250CC4" w:rsidP="00EC2827">
      <w:pPr>
        <w:pStyle w:val="Heading2"/>
      </w:pPr>
      <w:bookmarkStart w:id="14" w:name="_Toc527386862"/>
      <w:r>
        <w:t>Assessment evidence is not available to be marked</w:t>
      </w:r>
      <w:bookmarkEnd w:id="14"/>
    </w:p>
    <w:p w14:paraId="23585F26" w14:textId="77777777" w:rsidR="00250CC4" w:rsidRDefault="00250CC4" w:rsidP="00250CC4">
      <w:pPr>
        <w:rPr>
          <w:rFonts w:ascii="Open Sans" w:hAnsi="Open Sans" w:cs="Open Sans"/>
        </w:rPr>
      </w:pPr>
      <w:r w:rsidRPr="00277DAA">
        <w:rPr>
          <w:rFonts w:ascii="Open Sans" w:hAnsi="Open Sans" w:cs="Open Sans"/>
          <w:u w:val="single"/>
        </w:rPr>
        <w:t>Criteria for implementation of the plan</w:t>
      </w:r>
    </w:p>
    <w:p w14:paraId="1046FA57" w14:textId="77777777" w:rsidR="00250CC4" w:rsidRDefault="00250CC4" w:rsidP="00250CC4">
      <w:pPr>
        <w:pStyle w:val="ListParagraph"/>
        <w:numPr>
          <w:ilvl w:val="0"/>
          <w:numId w:val="22"/>
        </w:numPr>
        <w:rPr>
          <w:rFonts w:ascii="Open Sans" w:hAnsi="Open Sans" w:cs="Open Sans"/>
        </w:rPr>
      </w:pPr>
      <w:r>
        <w:rPr>
          <w:rFonts w:ascii="Open Sans" w:hAnsi="Open Sans" w:cs="Open Sans"/>
        </w:rPr>
        <w:t>Large scale damage to or destruction of completed examination scripts/assessment evidence before it can be marked.</w:t>
      </w:r>
    </w:p>
    <w:p w14:paraId="0DFEA4AA" w14:textId="77777777" w:rsidR="00250CC4" w:rsidRDefault="00250CC4" w:rsidP="00250CC4">
      <w:pPr>
        <w:rPr>
          <w:rFonts w:ascii="Open Sans" w:hAnsi="Open Sans" w:cs="Open Sans"/>
        </w:rPr>
      </w:pPr>
      <w:r>
        <w:rPr>
          <w:rFonts w:ascii="Open Sans" w:hAnsi="Open Sans" w:cs="Open Sans"/>
          <w:u w:val="single"/>
        </w:rPr>
        <w:t>Centre Action</w:t>
      </w:r>
    </w:p>
    <w:p w14:paraId="7CFFC50D" w14:textId="77777777" w:rsidR="00250CC4" w:rsidRDefault="00250CC4" w:rsidP="00250CC4">
      <w:pPr>
        <w:rPr>
          <w:rFonts w:ascii="Open Sans" w:hAnsi="Open Sans" w:cs="Open Sans"/>
        </w:rPr>
      </w:pPr>
      <w:r>
        <w:rPr>
          <w:rFonts w:ascii="Open Sans" w:hAnsi="Open Sans" w:cs="Open Sans"/>
        </w:rPr>
        <w:t>Head of Centre is responsible for the immediate communication with the relevant awarding organisations and subsequently to parents, carers and candidates.</w:t>
      </w:r>
    </w:p>
    <w:p w14:paraId="7B3785DF" w14:textId="77777777" w:rsidR="00250CC4" w:rsidRDefault="00250CC4" w:rsidP="00250CC4">
      <w:pPr>
        <w:rPr>
          <w:rFonts w:ascii="Open Sans" w:hAnsi="Open Sans" w:cs="Open Sans"/>
        </w:rPr>
      </w:pPr>
      <w:r>
        <w:rPr>
          <w:rFonts w:ascii="Open Sans" w:hAnsi="Open Sans" w:cs="Open Sans"/>
        </w:rPr>
        <w:t>The Exams Boards may generate candidate marks for the affected assessments based on other evidence, as defined by the Exams Boards and the regulators.</w:t>
      </w:r>
    </w:p>
    <w:p w14:paraId="1C17A97C" w14:textId="5E983FF7" w:rsidR="00EC2827" w:rsidRDefault="00250CC4" w:rsidP="00250CC4">
      <w:pPr>
        <w:rPr>
          <w:rFonts w:ascii="Open Sans" w:hAnsi="Open Sans" w:cs="Open Sans"/>
        </w:rPr>
      </w:pPr>
      <w:r>
        <w:rPr>
          <w:rFonts w:ascii="Open Sans" w:hAnsi="Open Sans" w:cs="Open Sans"/>
        </w:rPr>
        <w:t>It may be necessary for the candidates to retake the assessment at the next available opportunity.</w:t>
      </w:r>
    </w:p>
    <w:p w14:paraId="11DAD3C1" w14:textId="77777777" w:rsidR="00EC2827" w:rsidRDefault="00EC2827">
      <w:pPr>
        <w:rPr>
          <w:rFonts w:ascii="Open Sans" w:hAnsi="Open Sans" w:cs="Open Sans"/>
        </w:rPr>
      </w:pPr>
      <w:r>
        <w:rPr>
          <w:rFonts w:ascii="Open Sans" w:hAnsi="Open Sans" w:cs="Open Sans"/>
        </w:rPr>
        <w:br w:type="page"/>
      </w:r>
    </w:p>
    <w:p w14:paraId="39B46643" w14:textId="77777777" w:rsidR="00250CC4" w:rsidRDefault="00250CC4" w:rsidP="00EC2827">
      <w:pPr>
        <w:pStyle w:val="Heading2"/>
      </w:pPr>
      <w:bookmarkStart w:id="15" w:name="_Toc527386863"/>
      <w:r>
        <w:lastRenderedPageBreak/>
        <w:t>Centre unable to distribute results as normal</w:t>
      </w:r>
      <w:bookmarkEnd w:id="15"/>
    </w:p>
    <w:p w14:paraId="58C3F7DF" w14:textId="77777777" w:rsidR="00250CC4" w:rsidRDefault="00250CC4" w:rsidP="00250CC4">
      <w:pPr>
        <w:ind w:left="360"/>
        <w:rPr>
          <w:rFonts w:ascii="Open Sans" w:hAnsi="Open Sans" w:cs="Open Sans"/>
        </w:rPr>
      </w:pPr>
      <w:r w:rsidRPr="00A57956">
        <w:rPr>
          <w:rFonts w:ascii="Open Sans" w:hAnsi="Open Sans" w:cs="Open Sans"/>
          <w:u w:val="single"/>
        </w:rPr>
        <w:t>Criteria for implementation of the plan</w:t>
      </w:r>
    </w:p>
    <w:p w14:paraId="7109168D" w14:textId="77777777" w:rsidR="00250CC4" w:rsidRDefault="00250CC4" w:rsidP="00250CC4">
      <w:pPr>
        <w:pStyle w:val="ListParagraph"/>
        <w:numPr>
          <w:ilvl w:val="0"/>
          <w:numId w:val="22"/>
        </w:numPr>
        <w:rPr>
          <w:rFonts w:ascii="Open Sans" w:hAnsi="Open Sans" w:cs="Open Sans"/>
        </w:rPr>
      </w:pPr>
      <w:r>
        <w:rPr>
          <w:rFonts w:ascii="Open Sans" w:hAnsi="Open Sans" w:cs="Open Sans"/>
        </w:rPr>
        <w:t>Centre is unable to access or manage the distribution of results to candidates, or to facilitate post-results services.</w:t>
      </w:r>
    </w:p>
    <w:p w14:paraId="04B318AF" w14:textId="77777777" w:rsidR="00250CC4" w:rsidRDefault="00250CC4" w:rsidP="00250CC4">
      <w:pPr>
        <w:rPr>
          <w:rFonts w:ascii="Open Sans" w:hAnsi="Open Sans" w:cs="Open Sans"/>
        </w:rPr>
      </w:pPr>
      <w:r>
        <w:rPr>
          <w:rFonts w:ascii="Open Sans" w:hAnsi="Open Sans" w:cs="Open Sans"/>
          <w:u w:val="single"/>
        </w:rPr>
        <w:t>Centre Action</w:t>
      </w:r>
    </w:p>
    <w:p w14:paraId="65C6B5FB" w14:textId="77777777" w:rsidR="00250CC4" w:rsidRDefault="00250CC4" w:rsidP="00250CC4">
      <w:pPr>
        <w:rPr>
          <w:rFonts w:ascii="Open Sans" w:hAnsi="Open Sans" w:cs="Open Sans"/>
        </w:rPr>
      </w:pPr>
      <w:r>
        <w:rPr>
          <w:rFonts w:ascii="Open Sans" w:hAnsi="Open Sans" w:cs="Open Sans"/>
        </w:rPr>
        <w:t>Centres to contact awarding organisations about alternative options.</w:t>
      </w:r>
    </w:p>
    <w:p w14:paraId="1340582B" w14:textId="77777777" w:rsidR="00250CC4" w:rsidRDefault="00250CC4" w:rsidP="00250CC4">
      <w:pPr>
        <w:rPr>
          <w:rFonts w:ascii="Open Sans" w:hAnsi="Open Sans" w:cs="Open Sans"/>
        </w:rPr>
      </w:pPr>
      <w:r>
        <w:rPr>
          <w:rFonts w:ascii="Open Sans" w:hAnsi="Open Sans" w:cs="Open Sans"/>
        </w:rPr>
        <w:t>Arrange to access results at an alternative site or venue.</w:t>
      </w:r>
    </w:p>
    <w:p w14:paraId="2683385F" w14:textId="77777777" w:rsidR="00250CC4" w:rsidRDefault="00250CC4" w:rsidP="00250CC4">
      <w:pPr>
        <w:rPr>
          <w:rFonts w:ascii="Open Sans" w:hAnsi="Open Sans" w:cs="Open Sans"/>
        </w:rPr>
      </w:pPr>
      <w:r>
        <w:rPr>
          <w:rFonts w:ascii="Open Sans" w:hAnsi="Open Sans" w:cs="Open Sans"/>
        </w:rPr>
        <w:t>Inform staff, pupils and parents as soon as possible of the change in distribution of results.</w:t>
      </w:r>
    </w:p>
    <w:p w14:paraId="13166AAF" w14:textId="77777777" w:rsidR="00250CC4" w:rsidRDefault="00250CC4" w:rsidP="00250CC4">
      <w:pPr>
        <w:rPr>
          <w:rFonts w:ascii="Open Sans" w:hAnsi="Open Sans" w:cs="Open Sans"/>
        </w:rPr>
      </w:pPr>
      <w:r>
        <w:rPr>
          <w:rFonts w:ascii="Open Sans" w:hAnsi="Open Sans" w:cs="Open Sans"/>
        </w:rPr>
        <w:br w:type="page"/>
      </w:r>
    </w:p>
    <w:p w14:paraId="5D955EE5" w14:textId="6F00AA85" w:rsidR="00250CC4" w:rsidRDefault="00250CC4" w:rsidP="00EC2827">
      <w:pPr>
        <w:pStyle w:val="Heading1"/>
      </w:pPr>
      <w:bookmarkStart w:id="16" w:name="_Toc527386864"/>
      <w:r>
        <w:lastRenderedPageBreak/>
        <w:t>Appendix 1</w:t>
      </w:r>
      <w:r w:rsidR="0072753E">
        <w:t xml:space="preserve">: </w:t>
      </w:r>
      <w:r>
        <w:t>Exams Day Contingency Plan</w:t>
      </w:r>
      <w:bookmarkEnd w:id="16"/>
    </w:p>
    <w:tbl>
      <w:tblPr>
        <w:tblStyle w:val="TableGrid"/>
        <w:tblW w:w="9776" w:type="dxa"/>
        <w:tblLook w:val="04A0" w:firstRow="1" w:lastRow="0" w:firstColumn="1" w:lastColumn="0" w:noHBand="0" w:noVBand="1"/>
      </w:tblPr>
      <w:tblGrid>
        <w:gridCol w:w="3896"/>
        <w:gridCol w:w="3896"/>
        <w:gridCol w:w="1984"/>
      </w:tblGrid>
      <w:tr w:rsidR="00250CC4" w14:paraId="40762777" w14:textId="77777777" w:rsidTr="0072753E">
        <w:tc>
          <w:tcPr>
            <w:tcW w:w="3896" w:type="dxa"/>
            <w:shd w:val="clear" w:color="auto" w:fill="F2F2F2" w:themeFill="background1" w:themeFillShade="F2"/>
          </w:tcPr>
          <w:p w14:paraId="4666596C" w14:textId="77777777" w:rsidR="00250CC4" w:rsidRPr="0072753E" w:rsidRDefault="00250CC4" w:rsidP="00B11873">
            <w:pPr>
              <w:jc w:val="center"/>
              <w:rPr>
                <w:rFonts w:ascii="Open Sans" w:hAnsi="Open Sans" w:cs="Open Sans"/>
                <w:b/>
              </w:rPr>
            </w:pPr>
            <w:r w:rsidRPr="0072753E">
              <w:rPr>
                <w:rFonts w:ascii="Open Sans" w:hAnsi="Open Sans" w:cs="Open Sans"/>
                <w:b/>
              </w:rPr>
              <w:t>Exam Item</w:t>
            </w:r>
          </w:p>
        </w:tc>
        <w:tc>
          <w:tcPr>
            <w:tcW w:w="3896" w:type="dxa"/>
            <w:shd w:val="clear" w:color="auto" w:fill="F2F2F2" w:themeFill="background1" w:themeFillShade="F2"/>
          </w:tcPr>
          <w:p w14:paraId="5F816318" w14:textId="77777777" w:rsidR="00250CC4" w:rsidRPr="0072753E" w:rsidRDefault="00250CC4" w:rsidP="00B11873">
            <w:pPr>
              <w:jc w:val="center"/>
              <w:rPr>
                <w:rFonts w:ascii="Open Sans" w:hAnsi="Open Sans" w:cs="Open Sans"/>
                <w:b/>
              </w:rPr>
            </w:pPr>
            <w:r w:rsidRPr="0072753E">
              <w:rPr>
                <w:rFonts w:ascii="Open Sans" w:hAnsi="Open Sans" w:cs="Open Sans"/>
                <w:b/>
              </w:rPr>
              <w:t>Location/Holder’s Name</w:t>
            </w:r>
          </w:p>
        </w:tc>
        <w:tc>
          <w:tcPr>
            <w:tcW w:w="1984" w:type="dxa"/>
            <w:shd w:val="clear" w:color="auto" w:fill="F2F2F2" w:themeFill="background1" w:themeFillShade="F2"/>
          </w:tcPr>
          <w:p w14:paraId="01C367EA" w14:textId="77777777" w:rsidR="00250CC4" w:rsidRPr="0072753E" w:rsidRDefault="00250CC4" w:rsidP="00B11873">
            <w:pPr>
              <w:jc w:val="center"/>
              <w:rPr>
                <w:rFonts w:ascii="Open Sans" w:hAnsi="Open Sans" w:cs="Open Sans"/>
                <w:b/>
              </w:rPr>
            </w:pPr>
            <w:r w:rsidRPr="0072753E">
              <w:rPr>
                <w:rFonts w:ascii="Open Sans" w:hAnsi="Open Sans" w:cs="Open Sans"/>
                <w:b/>
              </w:rPr>
              <w:t>Responsibility</w:t>
            </w:r>
          </w:p>
        </w:tc>
      </w:tr>
      <w:tr w:rsidR="00250CC4" w14:paraId="49B33210" w14:textId="77777777" w:rsidTr="0072753E">
        <w:trPr>
          <w:trHeight w:val="964"/>
        </w:trPr>
        <w:tc>
          <w:tcPr>
            <w:tcW w:w="3896" w:type="dxa"/>
            <w:vAlign w:val="center"/>
          </w:tcPr>
          <w:p w14:paraId="0FD4E790" w14:textId="77777777" w:rsidR="00250CC4" w:rsidRPr="00A57956" w:rsidRDefault="00250CC4" w:rsidP="0072753E">
            <w:pPr>
              <w:rPr>
                <w:rFonts w:ascii="Open Sans" w:hAnsi="Open Sans" w:cs="Open Sans"/>
              </w:rPr>
            </w:pPr>
            <w:r w:rsidRPr="00A57956">
              <w:rPr>
                <w:rFonts w:ascii="Open Sans" w:hAnsi="Open Sans" w:cs="Open Sans"/>
              </w:rPr>
              <w:t>Keys to secure storage for exam papers and exam stationery</w:t>
            </w:r>
          </w:p>
        </w:tc>
        <w:tc>
          <w:tcPr>
            <w:tcW w:w="3896" w:type="dxa"/>
            <w:vAlign w:val="center"/>
          </w:tcPr>
          <w:p w14:paraId="0355FBA1" w14:textId="7B0B9065" w:rsidR="00250CC4" w:rsidRPr="00A57956" w:rsidRDefault="00250CC4" w:rsidP="0072753E">
            <w:pPr>
              <w:rPr>
                <w:rFonts w:ascii="Open Sans" w:hAnsi="Open Sans" w:cs="Open Sans"/>
              </w:rPr>
            </w:pPr>
            <w:r>
              <w:rPr>
                <w:rFonts w:ascii="Open Sans" w:hAnsi="Open Sans" w:cs="Open Sans"/>
              </w:rPr>
              <w:t xml:space="preserve">PK has a set (IW knows the location of </w:t>
            </w:r>
            <w:proofErr w:type="gramStart"/>
            <w:r>
              <w:rPr>
                <w:rFonts w:ascii="Open Sans" w:hAnsi="Open Sans" w:cs="Open Sans"/>
              </w:rPr>
              <w:t>these)RJO</w:t>
            </w:r>
            <w:proofErr w:type="gramEnd"/>
            <w:r>
              <w:rPr>
                <w:rFonts w:ascii="Open Sans" w:hAnsi="Open Sans" w:cs="Open Sans"/>
              </w:rPr>
              <w:t>/MT have the spare set</w:t>
            </w:r>
          </w:p>
        </w:tc>
        <w:tc>
          <w:tcPr>
            <w:tcW w:w="1984" w:type="dxa"/>
            <w:vAlign w:val="center"/>
          </w:tcPr>
          <w:p w14:paraId="14A2EEE3" w14:textId="77777777" w:rsidR="00250CC4" w:rsidRPr="00A57956" w:rsidRDefault="00250CC4" w:rsidP="0072753E">
            <w:pPr>
              <w:rPr>
                <w:rFonts w:ascii="Open Sans" w:hAnsi="Open Sans" w:cs="Open Sans"/>
              </w:rPr>
            </w:pPr>
            <w:r>
              <w:rPr>
                <w:rFonts w:ascii="Open Sans" w:hAnsi="Open Sans" w:cs="Open Sans"/>
              </w:rPr>
              <w:t>PK</w:t>
            </w:r>
          </w:p>
        </w:tc>
      </w:tr>
      <w:tr w:rsidR="00250CC4" w14:paraId="1E470CC0" w14:textId="77777777" w:rsidTr="0072753E">
        <w:trPr>
          <w:trHeight w:val="964"/>
        </w:trPr>
        <w:tc>
          <w:tcPr>
            <w:tcW w:w="3896" w:type="dxa"/>
            <w:vAlign w:val="center"/>
          </w:tcPr>
          <w:p w14:paraId="7A94611B" w14:textId="77777777" w:rsidR="00250CC4" w:rsidRPr="00A57956" w:rsidRDefault="00250CC4" w:rsidP="0072753E">
            <w:pPr>
              <w:rPr>
                <w:rFonts w:ascii="Open Sans" w:hAnsi="Open Sans" w:cs="Open Sans"/>
              </w:rPr>
            </w:pPr>
            <w:r w:rsidRPr="00A57956">
              <w:rPr>
                <w:rFonts w:ascii="Open Sans" w:hAnsi="Open Sans" w:cs="Open Sans"/>
              </w:rPr>
              <w:t>Exams Office – Centre Timetables</w:t>
            </w:r>
          </w:p>
        </w:tc>
        <w:tc>
          <w:tcPr>
            <w:tcW w:w="3896" w:type="dxa"/>
            <w:vAlign w:val="center"/>
          </w:tcPr>
          <w:p w14:paraId="295E4C16" w14:textId="77777777" w:rsidR="00250CC4" w:rsidRPr="00A57956" w:rsidRDefault="00250CC4" w:rsidP="0072753E">
            <w:pPr>
              <w:rPr>
                <w:rFonts w:ascii="Open Sans" w:hAnsi="Open Sans" w:cs="Open Sans"/>
              </w:rPr>
            </w:pPr>
            <w:r>
              <w:rPr>
                <w:rFonts w:ascii="Open Sans" w:hAnsi="Open Sans" w:cs="Open Sans"/>
              </w:rPr>
              <w:t>Timetable published to candidates. Up on staff room notice board for staff.</w:t>
            </w:r>
          </w:p>
        </w:tc>
        <w:tc>
          <w:tcPr>
            <w:tcW w:w="1984" w:type="dxa"/>
            <w:vAlign w:val="center"/>
          </w:tcPr>
          <w:p w14:paraId="2199A476" w14:textId="77777777" w:rsidR="00250CC4" w:rsidRPr="00A57956" w:rsidRDefault="00250CC4" w:rsidP="0072753E">
            <w:pPr>
              <w:rPr>
                <w:rFonts w:ascii="Open Sans" w:hAnsi="Open Sans" w:cs="Open Sans"/>
              </w:rPr>
            </w:pPr>
            <w:r>
              <w:rPr>
                <w:rFonts w:ascii="Open Sans" w:hAnsi="Open Sans" w:cs="Open Sans"/>
              </w:rPr>
              <w:t>PK</w:t>
            </w:r>
          </w:p>
        </w:tc>
      </w:tr>
      <w:tr w:rsidR="00250CC4" w14:paraId="5A3C5FDF" w14:textId="77777777" w:rsidTr="0072753E">
        <w:trPr>
          <w:trHeight w:val="964"/>
        </w:trPr>
        <w:tc>
          <w:tcPr>
            <w:tcW w:w="3896" w:type="dxa"/>
            <w:vAlign w:val="center"/>
          </w:tcPr>
          <w:p w14:paraId="26C0D8F9" w14:textId="77777777" w:rsidR="00250CC4" w:rsidRPr="00A57956" w:rsidRDefault="00250CC4" w:rsidP="0072753E">
            <w:pPr>
              <w:rPr>
                <w:rFonts w:ascii="Open Sans" w:hAnsi="Open Sans" w:cs="Open Sans"/>
              </w:rPr>
            </w:pPr>
            <w:r w:rsidRPr="00A57956">
              <w:rPr>
                <w:rFonts w:ascii="Open Sans" w:hAnsi="Open Sans" w:cs="Open Sans"/>
              </w:rPr>
              <w:t>Seating Plans</w:t>
            </w:r>
          </w:p>
        </w:tc>
        <w:tc>
          <w:tcPr>
            <w:tcW w:w="3896" w:type="dxa"/>
            <w:vAlign w:val="center"/>
          </w:tcPr>
          <w:p w14:paraId="4F509D46" w14:textId="77777777" w:rsidR="00250CC4" w:rsidRPr="00A57956" w:rsidRDefault="00250CC4" w:rsidP="0072753E">
            <w:pPr>
              <w:rPr>
                <w:rFonts w:ascii="Open Sans" w:hAnsi="Open Sans" w:cs="Open Sans"/>
              </w:rPr>
            </w:pPr>
            <w:r>
              <w:rPr>
                <w:rFonts w:ascii="Open Sans" w:hAnsi="Open Sans" w:cs="Open Sans"/>
              </w:rPr>
              <w:t>In exam box.</w:t>
            </w:r>
          </w:p>
        </w:tc>
        <w:tc>
          <w:tcPr>
            <w:tcW w:w="1984" w:type="dxa"/>
            <w:vAlign w:val="center"/>
          </w:tcPr>
          <w:p w14:paraId="62AE77F2" w14:textId="77777777" w:rsidR="00250CC4" w:rsidRPr="00A57956" w:rsidRDefault="00250CC4" w:rsidP="0072753E">
            <w:pPr>
              <w:rPr>
                <w:rFonts w:ascii="Open Sans" w:hAnsi="Open Sans" w:cs="Open Sans"/>
              </w:rPr>
            </w:pPr>
            <w:r>
              <w:rPr>
                <w:rFonts w:ascii="Open Sans" w:hAnsi="Open Sans" w:cs="Open Sans"/>
              </w:rPr>
              <w:t>PK</w:t>
            </w:r>
          </w:p>
        </w:tc>
      </w:tr>
      <w:tr w:rsidR="00250CC4" w14:paraId="199E5752" w14:textId="77777777" w:rsidTr="0072753E">
        <w:trPr>
          <w:trHeight w:val="964"/>
        </w:trPr>
        <w:tc>
          <w:tcPr>
            <w:tcW w:w="3896" w:type="dxa"/>
            <w:vAlign w:val="center"/>
          </w:tcPr>
          <w:p w14:paraId="5936C97F" w14:textId="77777777" w:rsidR="00250CC4" w:rsidRPr="00A57956" w:rsidRDefault="00250CC4" w:rsidP="0072753E">
            <w:pPr>
              <w:rPr>
                <w:rFonts w:ascii="Open Sans" w:hAnsi="Open Sans" w:cs="Open Sans"/>
              </w:rPr>
            </w:pPr>
            <w:r w:rsidRPr="00A57956">
              <w:rPr>
                <w:rFonts w:ascii="Open Sans" w:hAnsi="Open Sans" w:cs="Open Sans"/>
              </w:rPr>
              <w:t xml:space="preserve">Exam Cards, setting out of rooms/notices </w:t>
            </w:r>
            <w:proofErr w:type="spellStart"/>
            <w:r w:rsidRPr="00A57956">
              <w:rPr>
                <w:rFonts w:ascii="Open Sans" w:hAnsi="Open Sans" w:cs="Open Sans"/>
              </w:rPr>
              <w:t>etc</w:t>
            </w:r>
            <w:proofErr w:type="spellEnd"/>
          </w:p>
        </w:tc>
        <w:tc>
          <w:tcPr>
            <w:tcW w:w="3896" w:type="dxa"/>
            <w:vAlign w:val="center"/>
          </w:tcPr>
          <w:p w14:paraId="25DD0506" w14:textId="77777777" w:rsidR="00250CC4" w:rsidRPr="00A57956" w:rsidRDefault="00250CC4" w:rsidP="0072753E">
            <w:pPr>
              <w:rPr>
                <w:rFonts w:ascii="Open Sans" w:hAnsi="Open Sans" w:cs="Open Sans"/>
              </w:rPr>
            </w:pPr>
            <w:r>
              <w:rPr>
                <w:rFonts w:ascii="Open Sans" w:hAnsi="Open Sans" w:cs="Open Sans"/>
              </w:rPr>
              <w:t>On exam desks.  Spare notices in exam box.</w:t>
            </w:r>
          </w:p>
        </w:tc>
        <w:tc>
          <w:tcPr>
            <w:tcW w:w="1984" w:type="dxa"/>
            <w:vAlign w:val="center"/>
          </w:tcPr>
          <w:p w14:paraId="2B1682A2" w14:textId="77777777" w:rsidR="00250CC4" w:rsidRPr="00A57956" w:rsidRDefault="00250CC4" w:rsidP="0072753E">
            <w:pPr>
              <w:rPr>
                <w:rFonts w:ascii="Open Sans" w:hAnsi="Open Sans" w:cs="Open Sans"/>
              </w:rPr>
            </w:pPr>
            <w:r>
              <w:rPr>
                <w:rFonts w:ascii="Open Sans" w:hAnsi="Open Sans" w:cs="Open Sans"/>
              </w:rPr>
              <w:t>PK</w:t>
            </w:r>
          </w:p>
        </w:tc>
      </w:tr>
      <w:tr w:rsidR="00250CC4" w14:paraId="5D73B498" w14:textId="77777777" w:rsidTr="0072753E">
        <w:trPr>
          <w:trHeight w:val="964"/>
        </w:trPr>
        <w:tc>
          <w:tcPr>
            <w:tcW w:w="3896" w:type="dxa"/>
            <w:vAlign w:val="center"/>
          </w:tcPr>
          <w:p w14:paraId="6A88AFCA" w14:textId="77777777" w:rsidR="00250CC4" w:rsidRPr="00A57956" w:rsidRDefault="00250CC4" w:rsidP="0072753E">
            <w:pPr>
              <w:rPr>
                <w:rFonts w:ascii="Open Sans" w:hAnsi="Open Sans" w:cs="Open Sans"/>
              </w:rPr>
            </w:pPr>
            <w:r w:rsidRPr="00A57956">
              <w:rPr>
                <w:rFonts w:ascii="Open Sans" w:hAnsi="Open Sans" w:cs="Open Sans"/>
              </w:rPr>
              <w:t>Invigilators</w:t>
            </w:r>
          </w:p>
        </w:tc>
        <w:tc>
          <w:tcPr>
            <w:tcW w:w="3896" w:type="dxa"/>
            <w:vAlign w:val="center"/>
          </w:tcPr>
          <w:p w14:paraId="18CCD1C5" w14:textId="77777777" w:rsidR="00250CC4" w:rsidRPr="00A57956" w:rsidRDefault="00250CC4" w:rsidP="0072753E">
            <w:pPr>
              <w:rPr>
                <w:rFonts w:ascii="Open Sans" w:hAnsi="Open Sans" w:cs="Open Sans"/>
              </w:rPr>
            </w:pPr>
            <w:r>
              <w:rPr>
                <w:rFonts w:ascii="Open Sans" w:hAnsi="Open Sans" w:cs="Open Sans"/>
              </w:rPr>
              <w:t>Daily cover schedule put up in exam room and in staff room.</w:t>
            </w:r>
          </w:p>
        </w:tc>
        <w:tc>
          <w:tcPr>
            <w:tcW w:w="1984" w:type="dxa"/>
            <w:vAlign w:val="center"/>
          </w:tcPr>
          <w:p w14:paraId="04982FF0" w14:textId="77777777" w:rsidR="00250CC4" w:rsidRPr="00A57956" w:rsidRDefault="00250CC4" w:rsidP="0072753E">
            <w:pPr>
              <w:rPr>
                <w:rFonts w:ascii="Open Sans" w:hAnsi="Open Sans" w:cs="Open Sans"/>
              </w:rPr>
            </w:pPr>
            <w:r>
              <w:rPr>
                <w:rFonts w:ascii="Open Sans" w:hAnsi="Open Sans" w:cs="Open Sans"/>
              </w:rPr>
              <w:t>PK</w:t>
            </w:r>
          </w:p>
        </w:tc>
      </w:tr>
      <w:tr w:rsidR="00250CC4" w14:paraId="555BC0D6" w14:textId="77777777" w:rsidTr="0072753E">
        <w:trPr>
          <w:trHeight w:val="964"/>
        </w:trPr>
        <w:tc>
          <w:tcPr>
            <w:tcW w:w="3896" w:type="dxa"/>
            <w:vAlign w:val="center"/>
          </w:tcPr>
          <w:p w14:paraId="3AE42414" w14:textId="77777777" w:rsidR="00250CC4" w:rsidRPr="00A57956" w:rsidRDefault="00250CC4" w:rsidP="0072753E">
            <w:pPr>
              <w:rPr>
                <w:rFonts w:ascii="Open Sans" w:hAnsi="Open Sans" w:cs="Open Sans"/>
              </w:rPr>
            </w:pPr>
            <w:r w:rsidRPr="00A57956">
              <w:rPr>
                <w:rFonts w:ascii="Open Sans" w:hAnsi="Open Sans" w:cs="Open Sans"/>
              </w:rPr>
              <w:t>Access Arrangements (incl. cover sheets)</w:t>
            </w:r>
          </w:p>
        </w:tc>
        <w:tc>
          <w:tcPr>
            <w:tcW w:w="3896" w:type="dxa"/>
            <w:vAlign w:val="center"/>
          </w:tcPr>
          <w:p w14:paraId="5D48EC94" w14:textId="77777777" w:rsidR="00250CC4" w:rsidRPr="00A57956" w:rsidRDefault="00250CC4" w:rsidP="0072753E">
            <w:pPr>
              <w:rPr>
                <w:rFonts w:ascii="Open Sans" w:hAnsi="Open Sans" w:cs="Open Sans"/>
              </w:rPr>
            </w:pPr>
            <w:r>
              <w:rPr>
                <w:rFonts w:ascii="Open Sans" w:hAnsi="Open Sans" w:cs="Open Sans"/>
              </w:rPr>
              <w:t>Notification on white board.</w:t>
            </w:r>
          </w:p>
        </w:tc>
        <w:tc>
          <w:tcPr>
            <w:tcW w:w="1984" w:type="dxa"/>
            <w:vAlign w:val="center"/>
          </w:tcPr>
          <w:p w14:paraId="51A8D763" w14:textId="77777777" w:rsidR="00250CC4" w:rsidRPr="00A57956" w:rsidRDefault="00250CC4" w:rsidP="0072753E">
            <w:pPr>
              <w:rPr>
                <w:rFonts w:ascii="Open Sans" w:hAnsi="Open Sans" w:cs="Open Sans"/>
              </w:rPr>
            </w:pPr>
            <w:r>
              <w:rPr>
                <w:rFonts w:ascii="Open Sans" w:hAnsi="Open Sans" w:cs="Open Sans"/>
              </w:rPr>
              <w:t>PK JP</w:t>
            </w:r>
          </w:p>
        </w:tc>
      </w:tr>
      <w:tr w:rsidR="00250CC4" w14:paraId="5E0DDECD" w14:textId="77777777" w:rsidTr="0072753E">
        <w:trPr>
          <w:trHeight w:val="964"/>
        </w:trPr>
        <w:tc>
          <w:tcPr>
            <w:tcW w:w="3896" w:type="dxa"/>
            <w:vAlign w:val="center"/>
          </w:tcPr>
          <w:p w14:paraId="3C01C3B5" w14:textId="77777777" w:rsidR="00250CC4" w:rsidRPr="00A57956" w:rsidRDefault="00250CC4" w:rsidP="0072753E">
            <w:pPr>
              <w:rPr>
                <w:rFonts w:ascii="Open Sans" w:hAnsi="Open Sans" w:cs="Open Sans"/>
              </w:rPr>
            </w:pPr>
            <w:r w:rsidRPr="00A57956">
              <w:rPr>
                <w:rFonts w:ascii="Open Sans" w:hAnsi="Open Sans" w:cs="Open Sans"/>
              </w:rPr>
              <w:t>Script Envelopes/Examiner address labels</w:t>
            </w:r>
          </w:p>
        </w:tc>
        <w:tc>
          <w:tcPr>
            <w:tcW w:w="3896" w:type="dxa"/>
            <w:vAlign w:val="center"/>
          </w:tcPr>
          <w:p w14:paraId="2ABDDB29" w14:textId="77777777" w:rsidR="00250CC4" w:rsidRPr="00A57956" w:rsidRDefault="00250CC4" w:rsidP="0072753E">
            <w:pPr>
              <w:rPr>
                <w:rFonts w:ascii="Open Sans" w:hAnsi="Open Sans" w:cs="Open Sans"/>
              </w:rPr>
            </w:pPr>
            <w:r>
              <w:rPr>
                <w:rFonts w:ascii="Open Sans" w:hAnsi="Open Sans" w:cs="Open Sans"/>
              </w:rPr>
              <w:t>On piano with labels already attached.</w:t>
            </w:r>
          </w:p>
        </w:tc>
        <w:tc>
          <w:tcPr>
            <w:tcW w:w="1984" w:type="dxa"/>
            <w:vAlign w:val="center"/>
          </w:tcPr>
          <w:p w14:paraId="508D76A8" w14:textId="77777777" w:rsidR="00250CC4" w:rsidRPr="00A57956" w:rsidRDefault="00250CC4" w:rsidP="0072753E">
            <w:pPr>
              <w:rPr>
                <w:rFonts w:ascii="Open Sans" w:hAnsi="Open Sans" w:cs="Open Sans"/>
              </w:rPr>
            </w:pPr>
            <w:r>
              <w:rPr>
                <w:rFonts w:ascii="Open Sans" w:hAnsi="Open Sans" w:cs="Open Sans"/>
              </w:rPr>
              <w:t>PK</w:t>
            </w:r>
          </w:p>
        </w:tc>
      </w:tr>
      <w:tr w:rsidR="00250CC4" w14:paraId="5B3DBCDE" w14:textId="77777777" w:rsidTr="0072753E">
        <w:trPr>
          <w:trHeight w:val="964"/>
        </w:trPr>
        <w:tc>
          <w:tcPr>
            <w:tcW w:w="3896" w:type="dxa"/>
            <w:vAlign w:val="center"/>
          </w:tcPr>
          <w:p w14:paraId="55293B28" w14:textId="77777777" w:rsidR="00250CC4" w:rsidRPr="00A57956" w:rsidRDefault="00250CC4" w:rsidP="0072753E">
            <w:pPr>
              <w:rPr>
                <w:rFonts w:ascii="Open Sans" w:hAnsi="Open Sans" w:cs="Open Sans"/>
              </w:rPr>
            </w:pPr>
            <w:r w:rsidRPr="00A57956">
              <w:rPr>
                <w:rFonts w:ascii="Open Sans" w:hAnsi="Open Sans" w:cs="Open Sans"/>
              </w:rPr>
              <w:t>Exam Clashes</w:t>
            </w:r>
          </w:p>
        </w:tc>
        <w:tc>
          <w:tcPr>
            <w:tcW w:w="3896" w:type="dxa"/>
            <w:vAlign w:val="center"/>
          </w:tcPr>
          <w:p w14:paraId="29CF61D2" w14:textId="77777777" w:rsidR="00250CC4" w:rsidRPr="00A57956" w:rsidRDefault="00250CC4" w:rsidP="0072753E">
            <w:pPr>
              <w:rPr>
                <w:rFonts w:ascii="Open Sans" w:hAnsi="Open Sans" w:cs="Open Sans"/>
              </w:rPr>
            </w:pPr>
            <w:r>
              <w:rPr>
                <w:rFonts w:ascii="Open Sans" w:hAnsi="Open Sans" w:cs="Open Sans"/>
              </w:rPr>
              <w:t>Resolution notice on invigilator’s desk.</w:t>
            </w:r>
          </w:p>
        </w:tc>
        <w:tc>
          <w:tcPr>
            <w:tcW w:w="1984" w:type="dxa"/>
            <w:vAlign w:val="center"/>
          </w:tcPr>
          <w:p w14:paraId="13E88B89" w14:textId="77777777" w:rsidR="00250CC4" w:rsidRPr="00A57956" w:rsidRDefault="00250CC4" w:rsidP="0072753E">
            <w:pPr>
              <w:rPr>
                <w:rFonts w:ascii="Open Sans" w:hAnsi="Open Sans" w:cs="Open Sans"/>
              </w:rPr>
            </w:pPr>
            <w:r>
              <w:rPr>
                <w:rFonts w:ascii="Open Sans" w:hAnsi="Open Sans" w:cs="Open Sans"/>
              </w:rPr>
              <w:t>PK</w:t>
            </w:r>
          </w:p>
        </w:tc>
      </w:tr>
      <w:tr w:rsidR="00250CC4" w14:paraId="2B06270C" w14:textId="77777777" w:rsidTr="0072753E">
        <w:trPr>
          <w:trHeight w:val="964"/>
        </w:trPr>
        <w:tc>
          <w:tcPr>
            <w:tcW w:w="3896" w:type="dxa"/>
            <w:vAlign w:val="center"/>
          </w:tcPr>
          <w:p w14:paraId="6A837008" w14:textId="77777777" w:rsidR="00250CC4" w:rsidRPr="00A57956" w:rsidRDefault="00250CC4" w:rsidP="0072753E">
            <w:pPr>
              <w:rPr>
                <w:rFonts w:ascii="Open Sans" w:hAnsi="Open Sans" w:cs="Open Sans"/>
              </w:rPr>
            </w:pPr>
            <w:r w:rsidRPr="00A57956">
              <w:rPr>
                <w:rFonts w:ascii="Open Sans" w:hAnsi="Open Sans" w:cs="Open Sans"/>
              </w:rPr>
              <w:t>Collection of Scripts</w:t>
            </w:r>
          </w:p>
        </w:tc>
        <w:tc>
          <w:tcPr>
            <w:tcW w:w="3896" w:type="dxa"/>
            <w:vAlign w:val="center"/>
          </w:tcPr>
          <w:p w14:paraId="4F6DC583" w14:textId="77777777" w:rsidR="00250CC4" w:rsidRPr="00A57956" w:rsidRDefault="00250CC4" w:rsidP="0072753E">
            <w:pPr>
              <w:rPr>
                <w:rFonts w:ascii="Open Sans" w:hAnsi="Open Sans" w:cs="Open Sans"/>
              </w:rPr>
            </w:pPr>
            <w:r>
              <w:rPr>
                <w:rFonts w:ascii="Open Sans" w:hAnsi="Open Sans" w:cs="Open Sans"/>
              </w:rPr>
              <w:t>PK</w:t>
            </w:r>
          </w:p>
        </w:tc>
        <w:tc>
          <w:tcPr>
            <w:tcW w:w="1984" w:type="dxa"/>
            <w:vAlign w:val="center"/>
          </w:tcPr>
          <w:p w14:paraId="413F0DED" w14:textId="77777777" w:rsidR="00250CC4" w:rsidRPr="00A57956" w:rsidRDefault="00250CC4" w:rsidP="0072753E">
            <w:pPr>
              <w:rPr>
                <w:rFonts w:ascii="Open Sans" w:hAnsi="Open Sans" w:cs="Open Sans"/>
              </w:rPr>
            </w:pPr>
            <w:r>
              <w:rPr>
                <w:rFonts w:ascii="Open Sans" w:hAnsi="Open Sans" w:cs="Open Sans"/>
              </w:rPr>
              <w:t>PK</w:t>
            </w:r>
          </w:p>
        </w:tc>
      </w:tr>
      <w:tr w:rsidR="00250CC4" w14:paraId="1A9C78F9" w14:textId="77777777" w:rsidTr="0072753E">
        <w:trPr>
          <w:trHeight w:val="964"/>
        </w:trPr>
        <w:tc>
          <w:tcPr>
            <w:tcW w:w="3896" w:type="dxa"/>
            <w:vAlign w:val="center"/>
          </w:tcPr>
          <w:p w14:paraId="2614CB0E" w14:textId="77777777" w:rsidR="00250CC4" w:rsidRPr="00A57956" w:rsidRDefault="00250CC4" w:rsidP="0072753E">
            <w:pPr>
              <w:rPr>
                <w:rFonts w:ascii="Open Sans" w:hAnsi="Open Sans" w:cs="Open Sans"/>
              </w:rPr>
            </w:pPr>
            <w:r w:rsidRPr="00A57956">
              <w:rPr>
                <w:rFonts w:ascii="Open Sans" w:hAnsi="Open Sans" w:cs="Open Sans"/>
              </w:rPr>
              <w:t>Collation of Scripts</w:t>
            </w:r>
          </w:p>
        </w:tc>
        <w:tc>
          <w:tcPr>
            <w:tcW w:w="3896" w:type="dxa"/>
            <w:vAlign w:val="center"/>
          </w:tcPr>
          <w:p w14:paraId="06BEADCF" w14:textId="77777777" w:rsidR="00250CC4" w:rsidRPr="00A57956" w:rsidRDefault="00250CC4" w:rsidP="0072753E">
            <w:pPr>
              <w:rPr>
                <w:rFonts w:ascii="Open Sans" w:hAnsi="Open Sans" w:cs="Open Sans"/>
              </w:rPr>
            </w:pPr>
            <w:r>
              <w:rPr>
                <w:rFonts w:ascii="Open Sans" w:hAnsi="Open Sans" w:cs="Open Sans"/>
              </w:rPr>
              <w:t>PK – check off on official attendance registers.  Attendance sheets completed before posting.</w:t>
            </w:r>
          </w:p>
        </w:tc>
        <w:tc>
          <w:tcPr>
            <w:tcW w:w="1984" w:type="dxa"/>
            <w:vAlign w:val="center"/>
          </w:tcPr>
          <w:p w14:paraId="5C1E89E2" w14:textId="77777777" w:rsidR="00250CC4" w:rsidRPr="00A57956" w:rsidRDefault="00250CC4" w:rsidP="0072753E">
            <w:pPr>
              <w:rPr>
                <w:rFonts w:ascii="Open Sans" w:hAnsi="Open Sans" w:cs="Open Sans"/>
              </w:rPr>
            </w:pPr>
            <w:r>
              <w:rPr>
                <w:rFonts w:ascii="Open Sans" w:hAnsi="Open Sans" w:cs="Open Sans"/>
              </w:rPr>
              <w:t>PK</w:t>
            </w:r>
          </w:p>
        </w:tc>
      </w:tr>
      <w:tr w:rsidR="00250CC4" w14:paraId="1FAEAFE6" w14:textId="77777777" w:rsidTr="0072753E">
        <w:trPr>
          <w:trHeight w:val="964"/>
        </w:trPr>
        <w:tc>
          <w:tcPr>
            <w:tcW w:w="3896" w:type="dxa"/>
            <w:vAlign w:val="center"/>
          </w:tcPr>
          <w:p w14:paraId="7FD9A213" w14:textId="77777777" w:rsidR="00250CC4" w:rsidRPr="00A57956" w:rsidRDefault="00250CC4" w:rsidP="0072753E">
            <w:pPr>
              <w:rPr>
                <w:rFonts w:ascii="Open Sans" w:hAnsi="Open Sans" w:cs="Open Sans"/>
              </w:rPr>
            </w:pPr>
            <w:r w:rsidRPr="00A57956">
              <w:rPr>
                <w:rFonts w:ascii="Open Sans" w:hAnsi="Open Sans" w:cs="Open Sans"/>
              </w:rPr>
              <w:t>Completion of proof of posting form/posting scripts</w:t>
            </w:r>
          </w:p>
        </w:tc>
        <w:tc>
          <w:tcPr>
            <w:tcW w:w="3896" w:type="dxa"/>
            <w:vAlign w:val="center"/>
          </w:tcPr>
          <w:p w14:paraId="5B2BA6E4" w14:textId="77777777" w:rsidR="00250CC4" w:rsidRPr="00A57956" w:rsidRDefault="00250CC4" w:rsidP="0072753E">
            <w:pPr>
              <w:rPr>
                <w:rFonts w:ascii="Open Sans" w:hAnsi="Open Sans" w:cs="Open Sans"/>
              </w:rPr>
            </w:pPr>
            <w:r>
              <w:rPr>
                <w:rFonts w:ascii="Open Sans" w:hAnsi="Open Sans" w:cs="Open Sans"/>
              </w:rPr>
              <w:t>Paperwork will be with the script envelopes.</w:t>
            </w:r>
          </w:p>
        </w:tc>
        <w:tc>
          <w:tcPr>
            <w:tcW w:w="1984" w:type="dxa"/>
            <w:vAlign w:val="center"/>
          </w:tcPr>
          <w:p w14:paraId="34AE5990" w14:textId="77777777" w:rsidR="00250CC4" w:rsidRPr="00A57956" w:rsidRDefault="00250CC4" w:rsidP="0072753E">
            <w:pPr>
              <w:rPr>
                <w:rFonts w:ascii="Open Sans" w:hAnsi="Open Sans" w:cs="Open Sans"/>
              </w:rPr>
            </w:pPr>
            <w:r>
              <w:rPr>
                <w:rFonts w:ascii="Open Sans" w:hAnsi="Open Sans" w:cs="Open Sans"/>
              </w:rPr>
              <w:t xml:space="preserve">PK </w:t>
            </w:r>
            <w:proofErr w:type="spellStart"/>
            <w:r>
              <w:rPr>
                <w:rFonts w:ascii="Open Sans" w:hAnsi="Open Sans" w:cs="Open Sans"/>
              </w:rPr>
              <w:t>CMc</w:t>
            </w:r>
            <w:proofErr w:type="spellEnd"/>
          </w:p>
        </w:tc>
      </w:tr>
      <w:tr w:rsidR="0072753E" w14:paraId="476E1CB5" w14:textId="77777777" w:rsidTr="0072753E">
        <w:trPr>
          <w:trHeight w:val="567"/>
        </w:trPr>
        <w:tc>
          <w:tcPr>
            <w:tcW w:w="9776" w:type="dxa"/>
            <w:gridSpan w:val="3"/>
            <w:shd w:val="clear" w:color="auto" w:fill="F2F2F2" w:themeFill="background1" w:themeFillShade="F2"/>
            <w:vAlign w:val="center"/>
          </w:tcPr>
          <w:p w14:paraId="5A95FF40" w14:textId="2D63421E" w:rsidR="0072753E" w:rsidRPr="0072753E" w:rsidRDefault="0072753E" w:rsidP="0072753E">
            <w:pPr>
              <w:jc w:val="center"/>
              <w:rPr>
                <w:rFonts w:ascii="Open Sans" w:hAnsi="Open Sans" w:cs="Open Sans"/>
                <w:b/>
              </w:rPr>
            </w:pPr>
            <w:r w:rsidRPr="0072753E">
              <w:rPr>
                <w:rFonts w:ascii="Open Sans" w:hAnsi="Open Sans" w:cs="Open Sans"/>
                <w:b/>
              </w:rPr>
              <w:t>Awarding Bodies Telephone Contacts</w:t>
            </w:r>
          </w:p>
        </w:tc>
      </w:tr>
      <w:tr w:rsidR="00250CC4" w14:paraId="6BE8B5E8" w14:textId="77777777" w:rsidTr="0072753E">
        <w:trPr>
          <w:trHeight w:val="397"/>
        </w:trPr>
        <w:tc>
          <w:tcPr>
            <w:tcW w:w="3896" w:type="dxa"/>
            <w:vAlign w:val="center"/>
          </w:tcPr>
          <w:p w14:paraId="66501927" w14:textId="77777777" w:rsidR="00250CC4" w:rsidRPr="00A57956" w:rsidRDefault="00250CC4" w:rsidP="0072753E">
            <w:pPr>
              <w:rPr>
                <w:rFonts w:ascii="Open Sans" w:hAnsi="Open Sans" w:cs="Open Sans"/>
              </w:rPr>
            </w:pPr>
            <w:r>
              <w:rPr>
                <w:rFonts w:ascii="Open Sans" w:hAnsi="Open Sans" w:cs="Open Sans"/>
              </w:rPr>
              <w:t>WJEC</w:t>
            </w:r>
          </w:p>
        </w:tc>
        <w:tc>
          <w:tcPr>
            <w:tcW w:w="3896" w:type="dxa"/>
            <w:vAlign w:val="center"/>
          </w:tcPr>
          <w:p w14:paraId="29E1DF5C" w14:textId="77777777" w:rsidR="00250CC4" w:rsidRPr="00A57956" w:rsidRDefault="00250CC4" w:rsidP="0072753E">
            <w:pPr>
              <w:rPr>
                <w:rFonts w:ascii="Open Sans" w:hAnsi="Open Sans" w:cs="Open Sans"/>
              </w:rPr>
            </w:pPr>
            <w:r>
              <w:rPr>
                <w:rFonts w:ascii="Open Sans" w:hAnsi="Open Sans" w:cs="Open Sans"/>
              </w:rPr>
              <w:t>02920 265000/265082</w:t>
            </w:r>
          </w:p>
        </w:tc>
        <w:tc>
          <w:tcPr>
            <w:tcW w:w="1984" w:type="dxa"/>
            <w:vAlign w:val="center"/>
          </w:tcPr>
          <w:p w14:paraId="59429F5E" w14:textId="77777777" w:rsidR="00250CC4" w:rsidRPr="00A57956" w:rsidRDefault="00250CC4" w:rsidP="0072753E">
            <w:pPr>
              <w:rPr>
                <w:rFonts w:ascii="Open Sans" w:hAnsi="Open Sans" w:cs="Open Sans"/>
              </w:rPr>
            </w:pPr>
          </w:p>
        </w:tc>
      </w:tr>
      <w:tr w:rsidR="00250CC4" w14:paraId="60397387" w14:textId="77777777" w:rsidTr="0072753E">
        <w:trPr>
          <w:trHeight w:val="397"/>
        </w:trPr>
        <w:tc>
          <w:tcPr>
            <w:tcW w:w="3896" w:type="dxa"/>
            <w:vAlign w:val="center"/>
          </w:tcPr>
          <w:p w14:paraId="59978089" w14:textId="77777777" w:rsidR="00250CC4" w:rsidRDefault="00250CC4" w:rsidP="0072753E">
            <w:pPr>
              <w:rPr>
                <w:rFonts w:ascii="Open Sans" w:hAnsi="Open Sans" w:cs="Open Sans"/>
              </w:rPr>
            </w:pPr>
            <w:r>
              <w:rPr>
                <w:rFonts w:ascii="Open Sans" w:hAnsi="Open Sans" w:cs="Open Sans"/>
              </w:rPr>
              <w:t>AQA</w:t>
            </w:r>
          </w:p>
        </w:tc>
        <w:tc>
          <w:tcPr>
            <w:tcW w:w="3896" w:type="dxa"/>
            <w:vAlign w:val="center"/>
          </w:tcPr>
          <w:p w14:paraId="242B0055" w14:textId="77777777" w:rsidR="00250CC4" w:rsidRPr="00A57956" w:rsidRDefault="00250CC4" w:rsidP="0072753E">
            <w:pPr>
              <w:rPr>
                <w:rFonts w:ascii="Open Sans" w:hAnsi="Open Sans" w:cs="Open Sans"/>
              </w:rPr>
            </w:pPr>
            <w:r>
              <w:rPr>
                <w:rFonts w:ascii="Open Sans" w:hAnsi="Open Sans" w:cs="Open Sans"/>
              </w:rPr>
              <w:t>0800 197 7162</w:t>
            </w:r>
          </w:p>
        </w:tc>
        <w:tc>
          <w:tcPr>
            <w:tcW w:w="1984" w:type="dxa"/>
            <w:vAlign w:val="center"/>
          </w:tcPr>
          <w:p w14:paraId="20B87A53" w14:textId="77777777" w:rsidR="00250CC4" w:rsidRPr="00A57956" w:rsidRDefault="00250CC4" w:rsidP="0072753E">
            <w:pPr>
              <w:rPr>
                <w:rFonts w:ascii="Open Sans" w:hAnsi="Open Sans" w:cs="Open Sans"/>
              </w:rPr>
            </w:pPr>
          </w:p>
        </w:tc>
      </w:tr>
      <w:tr w:rsidR="00250CC4" w14:paraId="30998FCF" w14:textId="77777777" w:rsidTr="0072753E">
        <w:trPr>
          <w:trHeight w:val="397"/>
        </w:trPr>
        <w:tc>
          <w:tcPr>
            <w:tcW w:w="3896" w:type="dxa"/>
            <w:vAlign w:val="center"/>
          </w:tcPr>
          <w:p w14:paraId="1711F6C9" w14:textId="77777777" w:rsidR="00250CC4" w:rsidRDefault="00250CC4" w:rsidP="0072753E">
            <w:pPr>
              <w:rPr>
                <w:rFonts w:ascii="Open Sans" w:hAnsi="Open Sans" w:cs="Open Sans"/>
              </w:rPr>
            </w:pPr>
            <w:r>
              <w:rPr>
                <w:rFonts w:ascii="Open Sans" w:hAnsi="Open Sans" w:cs="Open Sans"/>
              </w:rPr>
              <w:t>EDEXCEL</w:t>
            </w:r>
          </w:p>
        </w:tc>
        <w:tc>
          <w:tcPr>
            <w:tcW w:w="3896" w:type="dxa"/>
            <w:vAlign w:val="center"/>
          </w:tcPr>
          <w:p w14:paraId="27353059" w14:textId="77777777" w:rsidR="00250CC4" w:rsidRPr="00A57956" w:rsidRDefault="00250CC4" w:rsidP="0072753E">
            <w:pPr>
              <w:rPr>
                <w:rFonts w:ascii="Open Sans" w:hAnsi="Open Sans" w:cs="Open Sans"/>
              </w:rPr>
            </w:pPr>
            <w:r>
              <w:rPr>
                <w:rFonts w:ascii="Open Sans" w:hAnsi="Open Sans" w:cs="Open Sans"/>
              </w:rPr>
              <w:t>0844 463 2535</w:t>
            </w:r>
          </w:p>
        </w:tc>
        <w:tc>
          <w:tcPr>
            <w:tcW w:w="1984" w:type="dxa"/>
            <w:vAlign w:val="center"/>
          </w:tcPr>
          <w:p w14:paraId="3E8C8A11" w14:textId="77777777" w:rsidR="00250CC4" w:rsidRPr="00A57956" w:rsidRDefault="00250CC4" w:rsidP="0072753E">
            <w:pPr>
              <w:rPr>
                <w:rFonts w:ascii="Open Sans" w:hAnsi="Open Sans" w:cs="Open Sans"/>
              </w:rPr>
            </w:pPr>
          </w:p>
        </w:tc>
      </w:tr>
      <w:tr w:rsidR="00250CC4" w14:paraId="273D7457" w14:textId="77777777" w:rsidTr="0072753E">
        <w:trPr>
          <w:trHeight w:val="397"/>
        </w:trPr>
        <w:tc>
          <w:tcPr>
            <w:tcW w:w="3896" w:type="dxa"/>
            <w:vAlign w:val="center"/>
          </w:tcPr>
          <w:p w14:paraId="0E2EC5AE" w14:textId="77777777" w:rsidR="00250CC4" w:rsidRDefault="00250CC4" w:rsidP="0072753E">
            <w:pPr>
              <w:rPr>
                <w:rFonts w:ascii="Open Sans" w:hAnsi="Open Sans" w:cs="Open Sans"/>
              </w:rPr>
            </w:pPr>
            <w:r>
              <w:rPr>
                <w:rFonts w:ascii="Open Sans" w:hAnsi="Open Sans" w:cs="Open Sans"/>
              </w:rPr>
              <w:t>OCR</w:t>
            </w:r>
          </w:p>
        </w:tc>
        <w:tc>
          <w:tcPr>
            <w:tcW w:w="3896" w:type="dxa"/>
            <w:vAlign w:val="center"/>
          </w:tcPr>
          <w:p w14:paraId="336250A5" w14:textId="77777777" w:rsidR="00250CC4" w:rsidRPr="00A57956" w:rsidRDefault="00250CC4" w:rsidP="0072753E">
            <w:pPr>
              <w:rPr>
                <w:rFonts w:ascii="Open Sans" w:hAnsi="Open Sans" w:cs="Open Sans"/>
              </w:rPr>
            </w:pPr>
            <w:r>
              <w:rPr>
                <w:rFonts w:ascii="Open Sans" w:hAnsi="Open Sans" w:cs="Open Sans"/>
              </w:rPr>
              <w:t>01223 553998/553554</w:t>
            </w:r>
          </w:p>
        </w:tc>
        <w:tc>
          <w:tcPr>
            <w:tcW w:w="1984" w:type="dxa"/>
            <w:vAlign w:val="center"/>
          </w:tcPr>
          <w:p w14:paraId="5DBC98C4" w14:textId="77777777" w:rsidR="00250CC4" w:rsidRPr="00A57956" w:rsidRDefault="00250CC4" w:rsidP="0072753E">
            <w:pPr>
              <w:rPr>
                <w:rFonts w:ascii="Open Sans" w:hAnsi="Open Sans" w:cs="Open Sans"/>
              </w:rPr>
            </w:pPr>
          </w:p>
        </w:tc>
      </w:tr>
    </w:tbl>
    <w:p w14:paraId="7BA4FEF9" w14:textId="77777777" w:rsidR="00250CC4" w:rsidRPr="00A57956" w:rsidRDefault="00250CC4" w:rsidP="00250CC4">
      <w:pPr>
        <w:rPr>
          <w:rFonts w:ascii="Open Sans" w:hAnsi="Open Sans" w:cs="Open Sans"/>
          <w:sz w:val="32"/>
          <w:szCs w:val="32"/>
        </w:rPr>
      </w:pPr>
    </w:p>
    <w:p w14:paraId="16405952" w14:textId="6901F769" w:rsidR="00250CC4" w:rsidRDefault="00250CC4" w:rsidP="0072753E">
      <w:pPr>
        <w:pStyle w:val="Heading1"/>
      </w:pPr>
      <w:bookmarkStart w:id="17" w:name="_Toc527386865"/>
      <w:r>
        <w:lastRenderedPageBreak/>
        <w:t>Appendix 2</w:t>
      </w:r>
      <w:r w:rsidR="0072753E">
        <w:t xml:space="preserve">: </w:t>
      </w:r>
      <w:r>
        <w:t>Policy for Severe Disruption/Evacuation during External Examinations</w:t>
      </w:r>
      <w:bookmarkEnd w:id="17"/>
    </w:p>
    <w:p w14:paraId="6BF1FE4B" w14:textId="77777777" w:rsidR="00250CC4" w:rsidRDefault="00250CC4" w:rsidP="00084DE1">
      <w:pPr>
        <w:pStyle w:val="Heading2"/>
      </w:pPr>
      <w:bookmarkStart w:id="18" w:name="_Toc527386866"/>
      <w:r>
        <w:t>Unreasonable Noise Disruption</w:t>
      </w:r>
      <w:bookmarkEnd w:id="18"/>
    </w:p>
    <w:p w14:paraId="3DB58060" w14:textId="77777777" w:rsidR="00250CC4" w:rsidRDefault="00250CC4" w:rsidP="00250CC4">
      <w:pPr>
        <w:rPr>
          <w:rFonts w:ascii="Open Sans" w:hAnsi="Open Sans" w:cs="Open Sans"/>
        </w:rPr>
      </w:pPr>
      <w:r>
        <w:rPr>
          <w:rFonts w:ascii="Open Sans" w:hAnsi="Open Sans" w:cs="Open Sans"/>
        </w:rPr>
        <w:t>In the event of a severe disruption in an externally set examination, invigilators are advised to stop the examination, tell the candidates to close their answer books, make a note of the time and summon help from the Examinations Officer first or the Principal, in the EO’s absence, to sort out the problem.  Exam room conditions must be maintained throughout.</w:t>
      </w:r>
    </w:p>
    <w:p w14:paraId="770AC9E6" w14:textId="77777777" w:rsidR="00250CC4" w:rsidRDefault="00250CC4" w:rsidP="00250CC4">
      <w:pPr>
        <w:rPr>
          <w:rFonts w:ascii="Open Sans" w:hAnsi="Open Sans" w:cs="Open Sans"/>
        </w:rPr>
      </w:pPr>
      <w:r>
        <w:rPr>
          <w:rFonts w:ascii="Open Sans" w:hAnsi="Open Sans" w:cs="Open Sans"/>
        </w:rPr>
        <w:t xml:space="preserve">When the disruption has been resolved the candidates can resume their examination and the time taken to resolve the issue added on at the end of the examination.  The candidates </w:t>
      </w:r>
      <w:proofErr w:type="gramStart"/>
      <w:r>
        <w:rPr>
          <w:rFonts w:ascii="Open Sans" w:hAnsi="Open Sans" w:cs="Open Sans"/>
        </w:rPr>
        <w:t>must be supervised at all times</w:t>
      </w:r>
      <w:proofErr w:type="gramEnd"/>
      <w:r>
        <w:rPr>
          <w:rFonts w:ascii="Open Sans" w:hAnsi="Open Sans" w:cs="Open Sans"/>
        </w:rPr>
        <w:t xml:space="preserve"> and thus the break in the examination can be regarded as ‘a supervised rest break.’</w:t>
      </w:r>
    </w:p>
    <w:p w14:paraId="73F07363" w14:textId="72B70DA7" w:rsidR="00250CC4" w:rsidRDefault="00250CC4" w:rsidP="00250CC4">
      <w:pPr>
        <w:rPr>
          <w:rFonts w:ascii="Open Sans" w:hAnsi="Open Sans" w:cs="Open Sans"/>
        </w:rPr>
      </w:pPr>
      <w:r>
        <w:rPr>
          <w:rFonts w:ascii="Open Sans" w:hAnsi="Open Sans" w:cs="Open Sans"/>
        </w:rPr>
        <w:t>An incident log (Appendix 3) must be completed with the times of the disruption noted.  The Examinations Officer must then make the Examining Body aware of the disruption.</w:t>
      </w:r>
    </w:p>
    <w:p w14:paraId="7393BA3F" w14:textId="77777777" w:rsidR="00084DE1" w:rsidRDefault="00084DE1" w:rsidP="00250CC4">
      <w:pPr>
        <w:rPr>
          <w:rFonts w:ascii="Open Sans" w:hAnsi="Open Sans" w:cs="Open Sans"/>
        </w:rPr>
      </w:pPr>
    </w:p>
    <w:p w14:paraId="7023C6AD" w14:textId="77777777" w:rsidR="00250CC4" w:rsidRDefault="00250CC4" w:rsidP="00084DE1">
      <w:pPr>
        <w:pStyle w:val="Heading2"/>
      </w:pPr>
      <w:bookmarkStart w:id="19" w:name="_Toc527386867"/>
      <w:r>
        <w:t>Fire/Bomb/Flood Alert during an Examination</w:t>
      </w:r>
      <w:bookmarkEnd w:id="19"/>
    </w:p>
    <w:p w14:paraId="2789C5B2" w14:textId="77777777" w:rsidR="00250CC4" w:rsidRDefault="00250CC4" w:rsidP="00250CC4">
      <w:pPr>
        <w:rPr>
          <w:rFonts w:ascii="Open Sans" w:hAnsi="Open Sans" w:cs="Open Sans"/>
        </w:rPr>
      </w:pPr>
      <w:r>
        <w:rPr>
          <w:rFonts w:ascii="Open Sans" w:hAnsi="Open Sans" w:cs="Open Sans"/>
        </w:rPr>
        <w:t xml:space="preserve">In the event of a fire alarm or bomb alert sounding (or any other serious </w:t>
      </w:r>
      <w:proofErr w:type="gramStart"/>
      <w:r>
        <w:rPr>
          <w:rFonts w:ascii="Open Sans" w:hAnsi="Open Sans" w:cs="Open Sans"/>
        </w:rPr>
        <w:t>emergency situation</w:t>
      </w:r>
      <w:proofErr w:type="gramEnd"/>
      <w:r>
        <w:rPr>
          <w:rFonts w:ascii="Open Sans" w:hAnsi="Open Sans" w:cs="Open Sans"/>
        </w:rPr>
        <w:t xml:space="preserve"> arising) during an examination, the first priority of the invigilators is to preserve life and evacuate if needed (see the evacuation policy for examinations).  The next priority is to ensure the security of the examination.</w:t>
      </w:r>
    </w:p>
    <w:p w14:paraId="6B721866" w14:textId="77777777" w:rsidR="00250CC4" w:rsidRDefault="00250CC4" w:rsidP="00250CC4">
      <w:pPr>
        <w:rPr>
          <w:rFonts w:ascii="Open Sans" w:hAnsi="Open Sans" w:cs="Open Sans"/>
        </w:rPr>
      </w:pPr>
      <w:r>
        <w:rPr>
          <w:rFonts w:ascii="Open Sans" w:hAnsi="Open Sans" w:cs="Open Sans"/>
        </w:rPr>
        <w:t>If the emergency is a false alarm or is over quickly, the candidates should resume the examination. A careful note of the time of re-start must be noted and the full time allocated for the examination given to complete the examination, ignoring the interruption.</w:t>
      </w:r>
    </w:p>
    <w:p w14:paraId="131EFFFC" w14:textId="276A939F" w:rsidR="00084DE1" w:rsidRDefault="00250CC4" w:rsidP="00250CC4">
      <w:pPr>
        <w:rPr>
          <w:rFonts w:ascii="Open Sans" w:hAnsi="Open Sans" w:cs="Open Sans"/>
        </w:rPr>
      </w:pPr>
      <w:r>
        <w:rPr>
          <w:rFonts w:ascii="Open Sans" w:hAnsi="Open Sans" w:cs="Open Sans"/>
        </w:rPr>
        <w:t>An incident log (Appendix 3) must be completed with the times of the disruptions noted and a special consideration form will be filled in and submitted to the Awarding Body so as not to disadvantage any candidate.</w:t>
      </w:r>
    </w:p>
    <w:p w14:paraId="3EADFDF9" w14:textId="77777777" w:rsidR="00084DE1" w:rsidRDefault="00084DE1">
      <w:pPr>
        <w:rPr>
          <w:rFonts w:ascii="Open Sans" w:hAnsi="Open Sans" w:cs="Open Sans"/>
        </w:rPr>
      </w:pPr>
      <w:r>
        <w:rPr>
          <w:rFonts w:ascii="Open Sans" w:hAnsi="Open Sans" w:cs="Open Sans"/>
        </w:rPr>
        <w:br w:type="page"/>
      </w:r>
    </w:p>
    <w:p w14:paraId="274F3500" w14:textId="77777777" w:rsidR="00250CC4" w:rsidRPr="00084DE1" w:rsidRDefault="00250CC4" w:rsidP="00084DE1">
      <w:pPr>
        <w:pStyle w:val="Heading2"/>
      </w:pPr>
      <w:bookmarkStart w:id="20" w:name="_Toc527386868"/>
      <w:r w:rsidRPr="00084DE1">
        <w:lastRenderedPageBreak/>
        <w:t>SCHOOL POLICY ON EMERGENCY EVACUATION PROCEDURES DURING EXAMINATIONS.</w:t>
      </w:r>
      <w:bookmarkEnd w:id="20"/>
    </w:p>
    <w:p w14:paraId="24B0FB4C" w14:textId="77777777" w:rsidR="00250CC4" w:rsidRPr="00D070C1" w:rsidRDefault="00250CC4" w:rsidP="00250CC4">
      <w:pPr>
        <w:rPr>
          <w:rFonts w:ascii="Open Sans" w:hAnsi="Open Sans" w:cs="Open Sans"/>
        </w:rPr>
      </w:pPr>
      <w:r w:rsidRPr="00D070C1">
        <w:rPr>
          <w:rFonts w:ascii="Open Sans" w:hAnsi="Open Sans" w:cs="Open Sans"/>
        </w:rPr>
        <w:t>Member(s) of staff responsible = Mrs. P. Knox</w:t>
      </w:r>
    </w:p>
    <w:p w14:paraId="34A55239" w14:textId="77777777" w:rsidR="00250CC4" w:rsidRPr="00D070C1" w:rsidRDefault="00250CC4" w:rsidP="00250CC4">
      <w:pPr>
        <w:numPr>
          <w:ilvl w:val="0"/>
          <w:numId w:val="24"/>
        </w:numPr>
        <w:spacing w:after="0" w:line="240" w:lineRule="auto"/>
        <w:rPr>
          <w:rFonts w:ascii="Open Sans" w:hAnsi="Open Sans" w:cs="Open Sans"/>
        </w:rPr>
      </w:pPr>
      <w:r w:rsidRPr="00D070C1">
        <w:rPr>
          <w:rFonts w:ascii="Open Sans" w:hAnsi="Open Sans" w:cs="Open Sans"/>
        </w:rPr>
        <w:t>All examination invigilators to receive instruction from the Examinations Officer (EO) on the emergency evacuation procedures should an incident arise whilst in Jubilee Hall or other designated examination room.</w:t>
      </w:r>
    </w:p>
    <w:p w14:paraId="455036B7" w14:textId="77777777" w:rsidR="00250CC4" w:rsidRDefault="00250CC4" w:rsidP="00250CC4">
      <w:pPr>
        <w:numPr>
          <w:ilvl w:val="0"/>
          <w:numId w:val="24"/>
        </w:numPr>
        <w:spacing w:after="0" w:line="240" w:lineRule="auto"/>
        <w:rPr>
          <w:rFonts w:ascii="Open Sans" w:hAnsi="Open Sans" w:cs="Open Sans"/>
        </w:rPr>
      </w:pPr>
      <w:r w:rsidRPr="00D070C1">
        <w:rPr>
          <w:rFonts w:ascii="Open Sans" w:hAnsi="Open Sans" w:cs="Open Sans"/>
        </w:rPr>
        <w:t>Prior to the examination period and again at the beginning of each examination candidates will be informed of the emergency evacuation procedures to follow should an incident arise whilst in Jubilee Hall or other designated examination room.</w:t>
      </w:r>
    </w:p>
    <w:p w14:paraId="314FD470" w14:textId="77777777" w:rsidR="00250CC4" w:rsidRPr="00D070C1" w:rsidRDefault="00250CC4" w:rsidP="00250CC4">
      <w:pPr>
        <w:numPr>
          <w:ilvl w:val="0"/>
          <w:numId w:val="24"/>
        </w:numPr>
        <w:spacing w:after="0" w:line="240" w:lineRule="auto"/>
        <w:rPr>
          <w:rFonts w:ascii="Open Sans" w:hAnsi="Open Sans" w:cs="Open Sans"/>
        </w:rPr>
      </w:pPr>
      <w:r>
        <w:rPr>
          <w:rFonts w:ascii="Open Sans" w:hAnsi="Open Sans" w:cs="Open Sans"/>
        </w:rPr>
        <w:t>We will follow the procedures as set by the ‘Instructions for Conducting Examinations’ booklet (ICE).</w:t>
      </w:r>
    </w:p>
    <w:p w14:paraId="5E958AE0" w14:textId="77777777" w:rsidR="00250CC4" w:rsidRPr="00D070C1" w:rsidRDefault="00250CC4" w:rsidP="00250CC4">
      <w:pPr>
        <w:ind w:left="360"/>
        <w:rPr>
          <w:rFonts w:ascii="Open Sans" w:hAnsi="Open Sans" w:cs="Open Sans"/>
        </w:rPr>
      </w:pPr>
    </w:p>
    <w:p w14:paraId="29FDAA70" w14:textId="77777777" w:rsidR="00250CC4" w:rsidRPr="00084DE1" w:rsidRDefault="00250CC4" w:rsidP="00250CC4">
      <w:pPr>
        <w:ind w:left="360"/>
        <w:rPr>
          <w:rFonts w:ascii="Open Sans" w:hAnsi="Open Sans" w:cs="Open Sans"/>
          <w:b/>
        </w:rPr>
      </w:pPr>
      <w:r w:rsidRPr="00084DE1">
        <w:rPr>
          <w:rFonts w:ascii="Open Sans" w:hAnsi="Open Sans" w:cs="Open Sans"/>
          <w:b/>
        </w:rPr>
        <w:t xml:space="preserve">On hearing a fire alarm </w:t>
      </w:r>
      <w:r w:rsidRPr="00084DE1">
        <w:rPr>
          <w:rFonts w:ascii="Open Sans" w:hAnsi="Open Sans" w:cs="Open Sans"/>
          <w:b/>
          <w:u w:val="single"/>
        </w:rPr>
        <w:t>before</w:t>
      </w:r>
      <w:r w:rsidRPr="00084DE1">
        <w:rPr>
          <w:rFonts w:ascii="Open Sans" w:hAnsi="Open Sans" w:cs="Open Sans"/>
          <w:b/>
        </w:rPr>
        <w:t xml:space="preserve"> an examination:</w:t>
      </w:r>
    </w:p>
    <w:p w14:paraId="03805638" w14:textId="77777777" w:rsidR="00250CC4" w:rsidRPr="00D070C1" w:rsidRDefault="00250CC4" w:rsidP="00250CC4">
      <w:pPr>
        <w:numPr>
          <w:ilvl w:val="0"/>
          <w:numId w:val="25"/>
        </w:numPr>
        <w:spacing w:after="0" w:line="240" w:lineRule="auto"/>
        <w:rPr>
          <w:rFonts w:ascii="Open Sans" w:hAnsi="Open Sans" w:cs="Open Sans"/>
        </w:rPr>
      </w:pPr>
      <w:r w:rsidRPr="00D070C1">
        <w:rPr>
          <w:rFonts w:ascii="Open Sans" w:hAnsi="Open Sans" w:cs="Open Sans"/>
        </w:rPr>
        <w:t>Proceed as you would normally for a fire alarm.  Go to the assembly points on the lawn and stand in your form groups.</w:t>
      </w:r>
    </w:p>
    <w:p w14:paraId="6D78596A" w14:textId="77777777" w:rsidR="00250CC4" w:rsidRPr="00D070C1" w:rsidRDefault="00250CC4" w:rsidP="00250CC4">
      <w:pPr>
        <w:rPr>
          <w:rFonts w:ascii="Open Sans" w:hAnsi="Open Sans" w:cs="Open Sans"/>
        </w:rPr>
      </w:pPr>
    </w:p>
    <w:p w14:paraId="3D0B24C1" w14:textId="77777777" w:rsidR="00250CC4" w:rsidRPr="00084DE1" w:rsidRDefault="00250CC4" w:rsidP="00250CC4">
      <w:pPr>
        <w:rPr>
          <w:rFonts w:ascii="Open Sans" w:hAnsi="Open Sans" w:cs="Open Sans"/>
          <w:b/>
        </w:rPr>
      </w:pPr>
      <w:r w:rsidRPr="00D070C1">
        <w:rPr>
          <w:rFonts w:ascii="Open Sans" w:hAnsi="Open Sans" w:cs="Open Sans"/>
        </w:rPr>
        <w:t xml:space="preserve">      </w:t>
      </w:r>
      <w:r w:rsidRPr="00084DE1">
        <w:rPr>
          <w:rFonts w:ascii="Open Sans" w:hAnsi="Open Sans" w:cs="Open Sans"/>
          <w:b/>
        </w:rPr>
        <w:t xml:space="preserve">On hearing a fire alarm </w:t>
      </w:r>
      <w:r w:rsidRPr="00084DE1">
        <w:rPr>
          <w:rFonts w:ascii="Open Sans" w:hAnsi="Open Sans" w:cs="Open Sans"/>
          <w:b/>
          <w:u w:val="single"/>
        </w:rPr>
        <w:t>during</w:t>
      </w:r>
      <w:r w:rsidRPr="00084DE1">
        <w:rPr>
          <w:rFonts w:ascii="Open Sans" w:hAnsi="Open Sans" w:cs="Open Sans"/>
          <w:b/>
        </w:rPr>
        <w:t xml:space="preserve"> the examination:</w:t>
      </w:r>
    </w:p>
    <w:p w14:paraId="6F8DD3A8" w14:textId="77777777" w:rsidR="00250CC4" w:rsidRPr="00D070C1" w:rsidRDefault="00250CC4" w:rsidP="00250CC4">
      <w:pPr>
        <w:numPr>
          <w:ilvl w:val="0"/>
          <w:numId w:val="25"/>
        </w:numPr>
        <w:spacing w:after="0" w:line="240" w:lineRule="auto"/>
        <w:rPr>
          <w:rFonts w:ascii="Open Sans" w:hAnsi="Open Sans" w:cs="Open Sans"/>
        </w:rPr>
      </w:pPr>
      <w:r w:rsidRPr="00D070C1">
        <w:rPr>
          <w:rFonts w:ascii="Open Sans" w:hAnsi="Open Sans" w:cs="Open Sans"/>
        </w:rPr>
        <w:t>Examination invigilators will note the time and then instruct the candidates to stop writing immediately, close the question paper and turn it face down on the desk. Question papers and answer scripts will remain in the room.</w:t>
      </w:r>
    </w:p>
    <w:p w14:paraId="2EFDC22D" w14:textId="77777777" w:rsidR="00250CC4" w:rsidRPr="00D070C1" w:rsidRDefault="00250CC4" w:rsidP="00250CC4">
      <w:pPr>
        <w:numPr>
          <w:ilvl w:val="0"/>
          <w:numId w:val="25"/>
        </w:numPr>
        <w:spacing w:after="0" w:line="240" w:lineRule="auto"/>
        <w:rPr>
          <w:rFonts w:ascii="Open Sans" w:hAnsi="Open Sans" w:cs="Open Sans"/>
        </w:rPr>
      </w:pPr>
      <w:r w:rsidRPr="00D070C1">
        <w:rPr>
          <w:rFonts w:ascii="Open Sans" w:hAnsi="Open Sans" w:cs="Open Sans"/>
        </w:rPr>
        <w:t xml:space="preserve">Remind the candidates that they will remain under examination conditions and must refrain from talking or communicating at any time during the evacuation and registration. They will leave in silence, </w:t>
      </w:r>
      <w:r>
        <w:rPr>
          <w:rFonts w:ascii="Open Sans" w:hAnsi="Open Sans" w:cs="Open Sans"/>
        </w:rPr>
        <w:t xml:space="preserve">row by row, </w:t>
      </w:r>
      <w:r w:rsidRPr="00D070C1">
        <w:rPr>
          <w:rFonts w:ascii="Open Sans" w:hAnsi="Open Sans" w:cs="Open Sans"/>
        </w:rPr>
        <w:t>stand in silence and return in silence.</w:t>
      </w:r>
    </w:p>
    <w:p w14:paraId="580F12C9" w14:textId="77777777" w:rsidR="00250CC4" w:rsidRPr="00D070C1" w:rsidRDefault="00250CC4" w:rsidP="00250CC4">
      <w:pPr>
        <w:numPr>
          <w:ilvl w:val="0"/>
          <w:numId w:val="25"/>
        </w:numPr>
        <w:spacing w:after="0" w:line="240" w:lineRule="auto"/>
        <w:rPr>
          <w:rFonts w:ascii="Open Sans" w:hAnsi="Open Sans" w:cs="Open Sans"/>
        </w:rPr>
      </w:pPr>
      <w:r w:rsidRPr="00D070C1">
        <w:rPr>
          <w:rFonts w:ascii="Open Sans" w:hAnsi="Open Sans" w:cs="Open Sans"/>
        </w:rPr>
        <w:t xml:space="preserve">Examination invigilators </w:t>
      </w:r>
      <w:r w:rsidRPr="00D070C1">
        <w:rPr>
          <w:rFonts w:ascii="Open Sans" w:hAnsi="Open Sans" w:cs="Open Sans"/>
          <w:u w:val="single"/>
        </w:rPr>
        <w:t>must</w:t>
      </w:r>
      <w:r w:rsidRPr="00D070C1">
        <w:rPr>
          <w:rFonts w:ascii="Open Sans" w:hAnsi="Open Sans" w:cs="Open Sans"/>
        </w:rPr>
        <w:t xml:space="preserve"> take the attendance register with them and use this to check that all candidates are present.</w:t>
      </w:r>
    </w:p>
    <w:p w14:paraId="55508C13" w14:textId="77777777" w:rsidR="00250CC4" w:rsidRPr="00D070C1" w:rsidRDefault="00250CC4" w:rsidP="00250CC4">
      <w:pPr>
        <w:numPr>
          <w:ilvl w:val="0"/>
          <w:numId w:val="25"/>
        </w:numPr>
        <w:spacing w:after="0" w:line="240" w:lineRule="auto"/>
        <w:rPr>
          <w:rFonts w:ascii="Open Sans" w:hAnsi="Open Sans" w:cs="Open Sans"/>
        </w:rPr>
      </w:pPr>
      <w:r w:rsidRPr="00D070C1">
        <w:rPr>
          <w:rFonts w:ascii="Open Sans" w:hAnsi="Open Sans" w:cs="Open Sans"/>
        </w:rPr>
        <w:t xml:space="preserve">Examination candidates are to proceed to the examination assembly point on the path around the lawn.  They must stand 1.25 metres apart from each other in silence, </w:t>
      </w:r>
      <w:proofErr w:type="gramStart"/>
      <w:r w:rsidRPr="00D070C1">
        <w:rPr>
          <w:rFonts w:ascii="Open Sans" w:hAnsi="Open Sans" w:cs="Open Sans"/>
        </w:rPr>
        <w:t>observed by the invigilators at all times</w:t>
      </w:r>
      <w:proofErr w:type="gramEnd"/>
      <w:r w:rsidRPr="00D070C1">
        <w:rPr>
          <w:rFonts w:ascii="Open Sans" w:hAnsi="Open Sans" w:cs="Open Sans"/>
        </w:rPr>
        <w:t xml:space="preserve">. They will </w:t>
      </w:r>
      <w:r w:rsidRPr="00D070C1">
        <w:rPr>
          <w:rFonts w:ascii="Open Sans" w:hAnsi="Open Sans" w:cs="Open Sans"/>
          <w:u w:val="single"/>
        </w:rPr>
        <w:t>not</w:t>
      </w:r>
      <w:r w:rsidRPr="00D070C1">
        <w:rPr>
          <w:rFonts w:ascii="Open Sans" w:hAnsi="Open Sans" w:cs="Open Sans"/>
        </w:rPr>
        <w:t xml:space="preserve"> stand in form lines with others not in the exam.</w:t>
      </w:r>
    </w:p>
    <w:p w14:paraId="0E1A93B1" w14:textId="77777777" w:rsidR="00250CC4" w:rsidRPr="00D070C1" w:rsidRDefault="00250CC4" w:rsidP="00250CC4">
      <w:pPr>
        <w:numPr>
          <w:ilvl w:val="0"/>
          <w:numId w:val="25"/>
        </w:numPr>
        <w:spacing w:after="0" w:line="240" w:lineRule="auto"/>
        <w:rPr>
          <w:rFonts w:ascii="Open Sans" w:hAnsi="Open Sans" w:cs="Open Sans"/>
        </w:rPr>
      </w:pPr>
      <w:r w:rsidRPr="00D070C1">
        <w:rPr>
          <w:rFonts w:ascii="Open Sans" w:hAnsi="Open Sans" w:cs="Open Sans"/>
        </w:rPr>
        <w:t>When told to re-enter the examination room, candidates must go directly to their allocated seat and wait in silence until told to re-start their examination.</w:t>
      </w:r>
    </w:p>
    <w:p w14:paraId="2CA09829" w14:textId="77777777" w:rsidR="00250CC4" w:rsidRPr="00D070C1" w:rsidRDefault="00250CC4" w:rsidP="00250CC4">
      <w:pPr>
        <w:numPr>
          <w:ilvl w:val="0"/>
          <w:numId w:val="25"/>
        </w:numPr>
        <w:spacing w:after="0" w:line="240" w:lineRule="auto"/>
        <w:rPr>
          <w:rFonts w:ascii="Open Sans" w:hAnsi="Open Sans" w:cs="Open Sans"/>
        </w:rPr>
      </w:pPr>
      <w:r w:rsidRPr="00D070C1">
        <w:rPr>
          <w:rFonts w:ascii="Open Sans" w:hAnsi="Open Sans" w:cs="Open Sans"/>
        </w:rPr>
        <w:t>Invigilators must make a note of the time of the interruption, how long it lasted and when the examination was re-started.</w:t>
      </w:r>
    </w:p>
    <w:p w14:paraId="27FA32D7" w14:textId="77777777" w:rsidR="00250CC4" w:rsidRPr="00D070C1" w:rsidRDefault="00250CC4" w:rsidP="00250CC4">
      <w:pPr>
        <w:numPr>
          <w:ilvl w:val="0"/>
          <w:numId w:val="25"/>
        </w:numPr>
        <w:spacing w:after="0" w:line="240" w:lineRule="auto"/>
        <w:rPr>
          <w:rFonts w:ascii="Open Sans" w:hAnsi="Open Sans" w:cs="Open Sans"/>
        </w:rPr>
      </w:pPr>
      <w:r w:rsidRPr="00D070C1">
        <w:rPr>
          <w:rFonts w:ascii="Open Sans" w:hAnsi="Open Sans" w:cs="Open Sans"/>
        </w:rPr>
        <w:t>Candidates will be allowed the correct amount of time for the examination.</w:t>
      </w:r>
    </w:p>
    <w:p w14:paraId="447D22B2" w14:textId="6DAF31D4" w:rsidR="00084DE1" w:rsidRDefault="00250CC4" w:rsidP="00250CC4">
      <w:pPr>
        <w:numPr>
          <w:ilvl w:val="0"/>
          <w:numId w:val="25"/>
        </w:numPr>
        <w:spacing w:after="0" w:line="240" w:lineRule="auto"/>
        <w:rPr>
          <w:rFonts w:ascii="Open Sans" w:hAnsi="Open Sans" w:cs="Open Sans"/>
        </w:rPr>
      </w:pPr>
      <w:r w:rsidRPr="00D070C1">
        <w:rPr>
          <w:rFonts w:ascii="Open Sans" w:hAnsi="Open Sans" w:cs="Open Sans"/>
        </w:rPr>
        <w:t>A full report of the incident will be sent to the examination board and a request for special consideration for the disturbance will be submitted. Invigilators must fill in the incident report form.</w:t>
      </w:r>
    </w:p>
    <w:p w14:paraId="75177CA3" w14:textId="77777777" w:rsidR="00084DE1" w:rsidRDefault="00084DE1">
      <w:pPr>
        <w:rPr>
          <w:rFonts w:ascii="Open Sans" w:hAnsi="Open Sans" w:cs="Open Sans"/>
        </w:rPr>
      </w:pPr>
      <w:r>
        <w:rPr>
          <w:rFonts w:ascii="Open Sans" w:hAnsi="Open Sans" w:cs="Open Sans"/>
        </w:rPr>
        <w:br w:type="page"/>
      </w:r>
    </w:p>
    <w:p w14:paraId="5B3519EA" w14:textId="500083D2" w:rsidR="00250CC4" w:rsidRDefault="00250CC4" w:rsidP="00084DE1">
      <w:pPr>
        <w:pStyle w:val="Heading1"/>
      </w:pPr>
      <w:bookmarkStart w:id="21" w:name="_Toc527386869"/>
      <w:r>
        <w:lastRenderedPageBreak/>
        <w:t>Appendix 3</w:t>
      </w:r>
      <w:r w:rsidR="00084DE1">
        <w:t xml:space="preserve">: </w:t>
      </w:r>
      <w:r>
        <w:t>Exam Room Incident Log</w:t>
      </w:r>
      <w:bookmarkEnd w:id="21"/>
    </w:p>
    <w:p w14:paraId="1F3018BA" w14:textId="77777777" w:rsidR="00250CC4" w:rsidRDefault="00250CC4" w:rsidP="00250CC4">
      <w:pPr>
        <w:rPr>
          <w:rFonts w:ascii="Open Sans" w:hAnsi="Open Sans" w:cs="Open Sans"/>
        </w:rPr>
      </w:pPr>
      <w:r>
        <w:rPr>
          <w:rFonts w:ascii="Open Sans" w:hAnsi="Open Sans" w:cs="Open Sans"/>
        </w:rPr>
        <w:t>This incident log is for the Examinations Officer or Invigilator (s) to use to record any irregularities* that may happen in the examinations room at the point of occurrence.</w:t>
      </w:r>
    </w:p>
    <w:p w14:paraId="1BC02505" w14:textId="77777777" w:rsidR="00084DE1" w:rsidRDefault="00250CC4" w:rsidP="00250CC4">
      <w:pPr>
        <w:rPr>
          <w:rFonts w:ascii="Open Sans" w:hAnsi="Open Sans" w:cs="Open Sans"/>
          <w:i/>
        </w:rPr>
      </w:pPr>
      <w:r>
        <w:rPr>
          <w:rFonts w:ascii="Open Sans" w:hAnsi="Open Sans" w:cs="Open Sans"/>
          <w:i/>
        </w:rPr>
        <w:t xml:space="preserve">All irregularities </w:t>
      </w:r>
      <w:r>
        <w:rPr>
          <w:rFonts w:ascii="Open Sans" w:hAnsi="Open Sans" w:cs="Open Sans"/>
          <w:b/>
          <w:i/>
        </w:rPr>
        <w:t>must</w:t>
      </w:r>
      <w:r>
        <w:rPr>
          <w:rFonts w:ascii="Open Sans" w:hAnsi="Open Sans" w:cs="Open Sans"/>
          <w:i/>
        </w:rPr>
        <w:t xml:space="preserve"> be recorded.</w:t>
      </w:r>
      <w:r w:rsidR="00084DE1">
        <w:rPr>
          <w:rFonts w:ascii="Open Sans" w:hAnsi="Open Sans" w:cs="Open Sans"/>
          <w:i/>
        </w:rPr>
        <w:t xml:space="preserve"> </w:t>
      </w:r>
    </w:p>
    <w:p w14:paraId="659FF6F3" w14:textId="3558E232" w:rsidR="00250CC4" w:rsidRDefault="00250CC4" w:rsidP="00250CC4">
      <w:pPr>
        <w:rPr>
          <w:rFonts w:ascii="Open Sans" w:hAnsi="Open Sans" w:cs="Open Sans"/>
          <w:i/>
        </w:rPr>
      </w:pPr>
      <w:r>
        <w:rPr>
          <w:rFonts w:ascii="Open Sans" w:hAnsi="Open Sans" w:cs="Open Sans"/>
          <w:i/>
        </w:rPr>
        <w:t>An examination room incident log should be used to record any irregularities (JCQ ICE)</w:t>
      </w:r>
    </w:p>
    <w:p w14:paraId="2DEA668A" w14:textId="77777777" w:rsidR="00084DE1" w:rsidRDefault="00084DE1" w:rsidP="00250CC4">
      <w:pPr>
        <w:rPr>
          <w:rFonts w:ascii="Open Sans" w:hAnsi="Open Sans" w:cs="Open Sans"/>
          <w:i/>
        </w:rPr>
      </w:pPr>
    </w:p>
    <w:tbl>
      <w:tblPr>
        <w:tblStyle w:val="TableGrid"/>
        <w:tblW w:w="0" w:type="auto"/>
        <w:tblLook w:val="04A0" w:firstRow="1" w:lastRow="0" w:firstColumn="1" w:lastColumn="0" w:noHBand="0" w:noVBand="1"/>
      </w:tblPr>
      <w:tblGrid>
        <w:gridCol w:w="3211"/>
        <w:gridCol w:w="3211"/>
        <w:gridCol w:w="3212"/>
      </w:tblGrid>
      <w:tr w:rsidR="00250CC4" w14:paraId="1B974779" w14:textId="77777777" w:rsidTr="00084DE1">
        <w:tc>
          <w:tcPr>
            <w:tcW w:w="3211" w:type="dxa"/>
          </w:tcPr>
          <w:p w14:paraId="44D1C628" w14:textId="77777777" w:rsidR="00250CC4" w:rsidRDefault="00250CC4" w:rsidP="00B11873">
            <w:pPr>
              <w:rPr>
                <w:rFonts w:ascii="Open Sans" w:hAnsi="Open Sans" w:cs="Open Sans"/>
              </w:rPr>
            </w:pPr>
            <w:r>
              <w:rPr>
                <w:rFonts w:ascii="Open Sans" w:hAnsi="Open Sans" w:cs="Open Sans"/>
              </w:rPr>
              <w:t>Examination Date</w:t>
            </w:r>
          </w:p>
          <w:p w14:paraId="5FCBF1D6" w14:textId="77777777" w:rsidR="00250CC4" w:rsidRDefault="00250CC4" w:rsidP="00B11873">
            <w:pPr>
              <w:rPr>
                <w:rFonts w:ascii="Open Sans" w:hAnsi="Open Sans" w:cs="Open Sans"/>
              </w:rPr>
            </w:pPr>
            <w:r>
              <w:rPr>
                <w:rFonts w:ascii="Open Sans" w:hAnsi="Open Sans" w:cs="Open Sans"/>
              </w:rPr>
              <w:t>Session              AM</w:t>
            </w:r>
          </w:p>
          <w:p w14:paraId="2E0987B8" w14:textId="77777777" w:rsidR="00250CC4" w:rsidRDefault="00250CC4" w:rsidP="00B11873">
            <w:pPr>
              <w:rPr>
                <w:rFonts w:ascii="Open Sans" w:hAnsi="Open Sans" w:cs="Open Sans"/>
              </w:rPr>
            </w:pPr>
            <w:r>
              <w:rPr>
                <w:rFonts w:ascii="Open Sans" w:hAnsi="Open Sans" w:cs="Open Sans"/>
              </w:rPr>
              <w:t xml:space="preserve">                            PM</w:t>
            </w:r>
          </w:p>
        </w:tc>
        <w:tc>
          <w:tcPr>
            <w:tcW w:w="3211" w:type="dxa"/>
          </w:tcPr>
          <w:p w14:paraId="3EA863AD" w14:textId="77777777" w:rsidR="00250CC4" w:rsidRDefault="00250CC4" w:rsidP="00B11873">
            <w:pPr>
              <w:rPr>
                <w:rFonts w:ascii="Open Sans" w:hAnsi="Open Sans" w:cs="Open Sans"/>
              </w:rPr>
            </w:pPr>
            <w:r>
              <w:rPr>
                <w:rFonts w:ascii="Open Sans" w:hAnsi="Open Sans" w:cs="Open Sans"/>
              </w:rPr>
              <w:t>Examination room</w:t>
            </w:r>
          </w:p>
        </w:tc>
        <w:tc>
          <w:tcPr>
            <w:tcW w:w="3212" w:type="dxa"/>
          </w:tcPr>
          <w:p w14:paraId="5D04C8C6" w14:textId="77777777" w:rsidR="00250CC4" w:rsidRDefault="00250CC4" w:rsidP="00B11873">
            <w:pPr>
              <w:rPr>
                <w:rFonts w:ascii="Open Sans" w:hAnsi="Open Sans" w:cs="Open Sans"/>
              </w:rPr>
            </w:pPr>
            <w:r>
              <w:rPr>
                <w:rFonts w:ascii="Open Sans" w:hAnsi="Open Sans" w:cs="Open Sans"/>
              </w:rPr>
              <w:t>Examination Title and Code</w:t>
            </w:r>
          </w:p>
        </w:tc>
      </w:tr>
    </w:tbl>
    <w:p w14:paraId="339AE5FD" w14:textId="77777777" w:rsidR="00084DE1" w:rsidRPr="00084DE1" w:rsidRDefault="00084DE1" w:rsidP="00250CC4">
      <w:pPr>
        <w:rPr>
          <w:rFonts w:ascii="Open Sans" w:hAnsi="Open Sans" w:cs="Open Sans"/>
          <w:sz w:val="4"/>
        </w:rPr>
      </w:pPr>
    </w:p>
    <w:p w14:paraId="24BC8364" w14:textId="77777777" w:rsidR="00084DE1" w:rsidRDefault="00084DE1" w:rsidP="00250CC4">
      <w:pPr>
        <w:rPr>
          <w:rFonts w:ascii="Open Sans" w:hAnsi="Open Sans" w:cs="Open Sans"/>
        </w:rPr>
      </w:pPr>
    </w:p>
    <w:p w14:paraId="5BA4CE0C" w14:textId="146C95D3" w:rsidR="00250CC4" w:rsidRDefault="00250CC4" w:rsidP="00250CC4">
      <w:pPr>
        <w:rPr>
          <w:rFonts w:ascii="Open Sans" w:hAnsi="Open Sans" w:cs="Open Sans"/>
        </w:rPr>
      </w:pPr>
      <w:proofErr w:type="gramStart"/>
      <w:r>
        <w:rPr>
          <w:rFonts w:ascii="Open Sans" w:hAnsi="Open Sans" w:cs="Open Sans"/>
        </w:rPr>
        <w:t>In order to</w:t>
      </w:r>
      <w:proofErr w:type="gramEnd"/>
      <w:r>
        <w:rPr>
          <w:rFonts w:ascii="Open Sans" w:hAnsi="Open Sans" w:cs="Open Sans"/>
        </w:rPr>
        <w:t xml:space="preserve"> avoid potential breaches of security, care </w:t>
      </w:r>
      <w:r w:rsidRPr="00050B49">
        <w:rPr>
          <w:rFonts w:ascii="Open Sans" w:hAnsi="Open Sans" w:cs="Open Sans"/>
          <w:b/>
          <w:u w:val="single"/>
        </w:rPr>
        <w:t>must</w:t>
      </w:r>
      <w:r>
        <w:rPr>
          <w:rFonts w:ascii="Open Sans" w:hAnsi="Open Sans" w:cs="Open Sans"/>
        </w:rPr>
        <w:t xml:space="preserve"> be taken to ensure the correct question paper packets are opened.  It is a regulation that the EO and an additional member of centre staff must check the time, date and any other paper details </w:t>
      </w:r>
      <w:r w:rsidRPr="00050B49">
        <w:rPr>
          <w:rFonts w:ascii="Open Sans" w:hAnsi="Open Sans" w:cs="Open Sans"/>
          <w:b/>
          <w:u w:val="single"/>
        </w:rPr>
        <w:t>before</w:t>
      </w:r>
      <w:r>
        <w:rPr>
          <w:rFonts w:ascii="Open Sans" w:hAnsi="Open Sans" w:cs="Open Sans"/>
        </w:rPr>
        <w:t xml:space="preserve"> a packet is opened.</w:t>
      </w:r>
    </w:p>
    <w:p w14:paraId="5319110F" w14:textId="77777777" w:rsidR="00084DE1" w:rsidRDefault="00084DE1" w:rsidP="00250CC4">
      <w:pPr>
        <w:rPr>
          <w:rFonts w:ascii="Open Sans" w:hAnsi="Open Sans" w:cs="Open Sans"/>
          <w:b/>
        </w:rPr>
      </w:pPr>
    </w:p>
    <w:p w14:paraId="5C817DFF" w14:textId="6F094E98" w:rsidR="00250CC4" w:rsidRDefault="00250CC4" w:rsidP="00250CC4">
      <w:pPr>
        <w:rPr>
          <w:rFonts w:ascii="Open Sans" w:hAnsi="Open Sans" w:cs="Open Sans"/>
          <w:b/>
        </w:rPr>
      </w:pPr>
      <w:r>
        <w:rPr>
          <w:rFonts w:ascii="Open Sans" w:hAnsi="Open Sans" w:cs="Open Sans"/>
          <w:b/>
        </w:rPr>
        <w:t>Prior to opening the above examination paper packets provided by the Examinations Officer, I confirm that I have checked against the timetable that the date, session and packet details are correct.</w:t>
      </w:r>
    </w:p>
    <w:p w14:paraId="1B7CE275" w14:textId="77777777" w:rsidR="00084DE1" w:rsidRDefault="00084DE1" w:rsidP="00250CC4">
      <w:pPr>
        <w:rPr>
          <w:rFonts w:ascii="Open Sans" w:hAnsi="Open Sans" w:cs="Open Sans"/>
          <w:b/>
        </w:rPr>
      </w:pPr>
    </w:p>
    <w:p w14:paraId="6ECB7F18" w14:textId="03B03F66" w:rsidR="00250CC4" w:rsidRDefault="00250CC4" w:rsidP="00250CC4">
      <w:pPr>
        <w:rPr>
          <w:rFonts w:ascii="Open Sans" w:hAnsi="Open Sans" w:cs="Open Sans"/>
          <w:b/>
        </w:rPr>
      </w:pPr>
      <w:r>
        <w:rPr>
          <w:rFonts w:ascii="Open Sans" w:hAnsi="Open Sans" w:cs="Open Sans"/>
          <w:b/>
        </w:rPr>
        <w:t>Signature of member of centre staff to confirm the above statement</w:t>
      </w:r>
    </w:p>
    <w:p w14:paraId="0FD7A54C" w14:textId="77777777" w:rsidR="00250CC4" w:rsidRDefault="00250CC4" w:rsidP="00250CC4">
      <w:pPr>
        <w:rPr>
          <w:rFonts w:ascii="Open Sans" w:hAnsi="Open Sans" w:cs="Open Sans"/>
          <w:b/>
        </w:rPr>
      </w:pPr>
      <w:r>
        <w:rPr>
          <w:rFonts w:ascii="Open Sans" w:hAnsi="Open Sans" w:cs="Open Sans"/>
          <w:b/>
        </w:rPr>
        <w:t xml:space="preserve">……………………………………………………………….        </w:t>
      </w:r>
    </w:p>
    <w:p w14:paraId="57199864" w14:textId="77777777" w:rsidR="00084DE1" w:rsidRDefault="00084DE1" w:rsidP="00250CC4">
      <w:pPr>
        <w:rPr>
          <w:rFonts w:ascii="Open Sans" w:hAnsi="Open Sans" w:cs="Open Sans"/>
          <w:b/>
        </w:rPr>
      </w:pPr>
    </w:p>
    <w:p w14:paraId="5EED0589" w14:textId="21085109" w:rsidR="00250CC4" w:rsidRDefault="00250CC4" w:rsidP="00250CC4">
      <w:pPr>
        <w:rPr>
          <w:rFonts w:ascii="Open Sans" w:hAnsi="Open Sans" w:cs="Open Sans"/>
          <w:b/>
        </w:rPr>
      </w:pPr>
      <w:r>
        <w:rPr>
          <w:rFonts w:ascii="Open Sans" w:hAnsi="Open Sans" w:cs="Open Sans"/>
          <w:b/>
        </w:rPr>
        <w:t>Signature of second member of centre staff</w:t>
      </w:r>
    </w:p>
    <w:p w14:paraId="45FA4A10" w14:textId="0222F744" w:rsidR="00084DE1" w:rsidRDefault="00250CC4" w:rsidP="00250CC4">
      <w:pPr>
        <w:rPr>
          <w:rFonts w:ascii="Open Sans" w:hAnsi="Open Sans" w:cs="Open Sans"/>
          <w:b/>
        </w:rPr>
      </w:pPr>
      <w:r>
        <w:rPr>
          <w:rFonts w:ascii="Open Sans" w:hAnsi="Open Sans" w:cs="Open Sans"/>
          <w:b/>
        </w:rPr>
        <w:t>………………………………………………………………….</w:t>
      </w:r>
    </w:p>
    <w:p w14:paraId="1274A28E" w14:textId="77777777" w:rsidR="00084DE1" w:rsidRDefault="00084DE1">
      <w:pPr>
        <w:rPr>
          <w:rFonts w:ascii="Open Sans" w:hAnsi="Open Sans" w:cs="Open Sans"/>
          <w:b/>
        </w:rPr>
      </w:pPr>
      <w:r>
        <w:rPr>
          <w:rFonts w:ascii="Open Sans" w:hAnsi="Open Sans" w:cs="Open Sans"/>
          <w:b/>
        </w:rPr>
        <w:br w:type="page"/>
      </w:r>
    </w:p>
    <w:p w14:paraId="46B7541F" w14:textId="77777777" w:rsidR="00250CC4" w:rsidRDefault="00250CC4" w:rsidP="00250CC4">
      <w:pPr>
        <w:rPr>
          <w:rFonts w:ascii="Open Sans" w:hAnsi="Open Sans" w:cs="Open Sans"/>
          <w:b/>
        </w:rPr>
      </w:pPr>
    </w:p>
    <w:tbl>
      <w:tblPr>
        <w:tblStyle w:val="TableGrid"/>
        <w:tblW w:w="9776" w:type="dxa"/>
        <w:tblLook w:val="04A0" w:firstRow="1" w:lastRow="0" w:firstColumn="1" w:lastColumn="0" w:noHBand="0" w:noVBand="1"/>
      </w:tblPr>
      <w:tblGrid>
        <w:gridCol w:w="1555"/>
        <w:gridCol w:w="8221"/>
      </w:tblGrid>
      <w:tr w:rsidR="00250CC4" w14:paraId="3A7C281D" w14:textId="77777777" w:rsidTr="00084DE1">
        <w:tc>
          <w:tcPr>
            <w:tcW w:w="1555" w:type="dxa"/>
          </w:tcPr>
          <w:p w14:paraId="2DF813DE" w14:textId="77777777" w:rsidR="00250CC4" w:rsidRDefault="00250CC4" w:rsidP="00B11873">
            <w:pPr>
              <w:rPr>
                <w:rFonts w:ascii="Open Sans" w:hAnsi="Open Sans" w:cs="Open Sans"/>
              </w:rPr>
            </w:pPr>
            <w:r>
              <w:rPr>
                <w:rFonts w:ascii="Open Sans" w:hAnsi="Open Sans" w:cs="Open Sans"/>
              </w:rPr>
              <w:t>Time</w:t>
            </w:r>
          </w:p>
        </w:tc>
        <w:tc>
          <w:tcPr>
            <w:tcW w:w="8221" w:type="dxa"/>
          </w:tcPr>
          <w:p w14:paraId="211EED23" w14:textId="77777777" w:rsidR="00250CC4" w:rsidRDefault="00250CC4" w:rsidP="00B11873">
            <w:pPr>
              <w:rPr>
                <w:rFonts w:ascii="Open Sans" w:hAnsi="Open Sans" w:cs="Open Sans"/>
              </w:rPr>
            </w:pPr>
            <w:r>
              <w:rPr>
                <w:rFonts w:ascii="Open Sans" w:hAnsi="Open Sans" w:cs="Open Sans"/>
              </w:rPr>
              <w:t>Incident Description</w:t>
            </w:r>
          </w:p>
        </w:tc>
      </w:tr>
      <w:tr w:rsidR="00250CC4" w14:paraId="0CB3F3BF" w14:textId="77777777" w:rsidTr="00084DE1">
        <w:trPr>
          <w:trHeight w:val="680"/>
        </w:trPr>
        <w:tc>
          <w:tcPr>
            <w:tcW w:w="1555" w:type="dxa"/>
          </w:tcPr>
          <w:p w14:paraId="481BB68D" w14:textId="77777777" w:rsidR="00250CC4" w:rsidRDefault="00250CC4" w:rsidP="00B11873">
            <w:pPr>
              <w:rPr>
                <w:rFonts w:ascii="Open Sans" w:hAnsi="Open Sans" w:cs="Open Sans"/>
              </w:rPr>
            </w:pPr>
          </w:p>
        </w:tc>
        <w:tc>
          <w:tcPr>
            <w:tcW w:w="8221" w:type="dxa"/>
          </w:tcPr>
          <w:p w14:paraId="6A372D24" w14:textId="77777777" w:rsidR="00250CC4" w:rsidRDefault="00250CC4" w:rsidP="00B11873">
            <w:pPr>
              <w:rPr>
                <w:rFonts w:ascii="Open Sans" w:hAnsi="Open Sans" w:cs="Open Sans"/>
              </w:rPr>
            </w:pPr>
          </w:p>
          <w:p w14:paraId="61CBA9D3" w14:textId="77777777" w:rsidR="00250CC4" w:rsidRDefault="00250CC4" w:rsidP="00B11873">
            <w:pPr>
              <w:rPr>
                <w:rFonts w:ascii="Open Sans" w:hAnsi="Open Sans" w:cs="Open Sans"/>
              </w:rPr>
            </w:pPr>
          </w:p>
          <w:p w14:paraId="5D3EE522" w14:textId="77777777" w:rsidR="00250CC4" w:rsidRDefault="00250CC4" w:rsidP="00B11873">
            <w:pPr>
              <w:rPr>
                <w:rFonts w:ascii="Open Sans" w:hAnsi="Open Sans" w:cs="Open Sans"/>
              </w:rPr>
            </w:pPr>
          </w:p>
          <w:p w14:paraId="50E92F41" w14:textId="77777777" w:rsidR="00250CC4" w:rsidRDefault="00250CC4" w:rsidP="00B11873">
            <w:pPr>
              <w:rPr>
                <w:rFonts w:ascii="Open Sans" w:hAnsi="Open Sans" w:cs="Open Sans"/>
              </w:rPr>
            </w:pPr>
            <w:r>
              <w:rPr>
                <w:rFonts w:ascii="Open Sans" w:hAnsi="Open Sans" w:cs="Open Sans"/>
              </w:rPr>
              <w:t xml:space="preserve">                                                                        Recorded by:</w:t>
            </w:r>
          </w:p>
          <w:p w14:paraId="1CC6ABA7" w14:textId="77777777" w:rsidR="00250CC4" w:rsidRDefault="00250CC4" w:rsidP="00B11873">
            <w:pPr>
              <w:rPr>
                <w:rFonts w:ascii="Open Sans" w:hAnsi="Open Sans" w:cs="Open Sans"/>
              </w:rPr>
            </w:pPr>
          </w:p>
        </w:tc>
      </w:tr>
      <w:tr w:rsidR="00250CC4" w14:paraId="7AF03424" w14:textId="77777777" w:rsidTr="00084DE1">
        <w:trPr>
          <w:trHeight w:val="319"/>
        </w:trPr>
        <w:tc>
          <w:tcPr>
            <w:tcW w:w="1555" w:type="dxa"/>
          </w:tcPr>
          <w:p w14:paraId="6E9AA433" w14:textId="77777777" w:rsidR="00250CC4" w:rsidRDefault="00250CC4" w:rsidP="00B11873">
            <w:pPr>
              <w:rPr>
                <w:rFonts w:ascii="Open Sans" w:hAnsi="Open Sans" w:cs="Open Sans"/>
              </w:rPr>
            </w:pPr>
          </w:p>
        </w:tc>
        <w:tc>
          <w:tcPr>
            <w:tcW w:w="8221" w:type="dxa"/>
          </w:tcPr>
          <w:p w14:paraId="3D9A331C" w14:textId="77777777" w:rsidR="00250CC4" w:rsidRDefault="00250CC4" w:rsidP="00B11873">
            <w:pPr>
              <w:rPr>
                <w:rFonts w:ascii="Open Sans" w:hAnsi="Open Sans" w:cs="Open Sans"/>
              </w:rPr>
            </w:pPr>
          </w:p>
          <w:p w14:paraId="5FA7994E" w14:textId="77777777" w:rsidR="00250CC4" w:rsidRDefault="00250CC4" w:rsidP="00B11873">
            <w:pPr>
              <w:rPr>
                <w:rFonts w:ascii="Open Sans" w:hAnsi="Open Sans" w:cs="Open Sans"/>
              </w:rPr>
            </w:pPr>
          </w:p>
          <w:p w14:paraId="3BB120E6" w14:textId="77777777" w:rsidR="00250CC4" w:rsidRDefault="00250CC4" w:rsidP="00B11873">
            <w:pPr>
              <w:rPr>
                <w:rFonts w:ascii="Open Sans" w:hAnsi="Open Sans" w:cs="Open Sans"/>
              </w:rPr>
            </w:pPr>
          </w:p>
          <w:p w14:paraId="1547F00C" w14:textId="77777777" w:rsidR="00250CC4" w:rsidRDefault="00250CC4" w:rsidP="00B11873">
            <w:pPr>
              <w:rPr>
                <w:rFonts w:ascii="Open Sans" w:hAnsi="Open Sans" w:cs="Open Sans"/>
              </w:rPr>
            </w:pPr>
            <w:r>
              <w:rPr>
                <w:rFonts w:ascii="Open Sans" w:hAnsi="Open Sans" w:cs="Open Sans"/>
              </w:rPr>
              <w:t xml:space="preserve">                                                                        Recorded by:</w:t>
            </w:r>
          </w:p>
          <w:p w14:paraId="03D0C3B2" w14:textId="77777777" w:rsidR="00250CC4" w:rsidRDefault="00250CC4" w:rsidP="00B11873">
            <w:pPr>
              <w:rPr>
                <w:rFonts w:ascii="Open Sans" w:hAnsi="Open Sans" w:cs="Open Sans"/>
              </w:rPr>
            </w:pPr>
          </w:p>
        </w:tc>
      </w:tr>
    </w:tbl>
    <w:p w14:paraId="6C0D36EC" w14:textId="77777777" w:rsidR="00250CC4" w:rsidRDefault="00250CC4" w:rsidP="00250CC4">
      <w:pPr>
        <w:rPr>
          <w:rFonts w:ascii="Open Sans" w:hAnsi="Open Sans" w:cs="Open Sans"/>
        </w:rPr>
      </w:pPr>
    </w:p>
    <w:p w14:paraId="5200E0A9" w14:textId="77777777" w:rsidR="00250CC4" w:rsidRDefault="00250CC4" w:rsidP="00250CC4">
      <w:pPr>
        <w:rPr>
          <w:rFonts w:ascii="Open Sans" w:hAnsi="Open Sans" w:cs="Open Sans"/>
        </w:rPr>
      </w:pPr>
      <w:r>
        <w:rPr>
          <w:rFonts w:ascii="Open Sans" w:hAnsi="Open Sans" w:cs="Open Sans"/>
        </w:rPr>
        <w:t>After the examination (s) in this room have concluded, incidents recorded here will inform required follow-up actions or reports to Awarding Bodies.  The incident log will be attached to the seating plan, copy of the attendance register and examinations room checklist (Appendix 4) for this examinations room session.</w:t>
      </w:r>
    </w:p>
    <w:p w14:paraId="06B7A703" w14:textId="77777777" w:rsidR="00250CC4" w:rsidRDefault="00250CC4" w:rsidP="00250CC4">
      <w:pPr>
        <w:rPr>
          <w:rFonts w:ascii="Open Sans" w:hAnsi="Open Sans" w:cs="Open Sans"/>
        </w:rPr>
      </w:pPr>
      <w:r>
        <w:rPr>
          <w:rFonts w:ascii="Open Sans" w:hAnsi="Open Sans" w:cs="Open Sans"/>
        </w:rPr>
        <w:t xml:space="preserve">* Irregularities are unplanned incidents that could impact on the security of the examination, breach the rules and regulations or affect the conditions that enable candidates to achieve their potential.  Examples include: </w:t>
      </w:r>
    </w:p>
    <w:p w14:paraId="4E8EDBFB" w14:textId="77777777" w:rsidR="00250CC4" w:rsidRDefault="00250CC4" w:rsidP="00250CC4">
      <w:pPr>
        <w:pStyle w:val="ListParagraph"/>
        <w:numPr>
          <w:ilvl w:val="0"/>
          <w:numId w:val="27"/>
        </w:numPr>
        <w:rPr>
          <w:rFonts w:ascii="Open Sans" w:hAnsi="Open Sans" w:cs="Open Sans"/>
        </w:rPr>
      </w:pPr>
      <w:r>
        <w:rPr>
          <w:rFonts w:ascii="Open Sans" w:hAnsi="Open Sans" w:cs="Open Sans"/>
        </w:rPr>
        <w:t>Candidate late/very late arrival</w:t>
      </w:r>
    </w:p>
    <w:p w14:paraId="599A075F" w14:textId="77777777" w:rsidR="00250CC4" w:rsidRDefault="00250CC4" w:rsidP="00250CC4">
      <w:pPr>
        <w:pStyle w:val="ListParagraph"/>
        <w:numPr>
          <w:ilvl w:val="0"/>
          <w:numId w:val="27"/>
        </w:numPr>
        <w:rPr>
          <w:rFonts w:ascii="Open Sans" w:hAnsi="Open Sans" w:cs="Open Sans"/>
        </w:rPr>
      </w:pPr>
      <w:r>
        <w:rPr>
          <w:rFonts w:ascii="Open Sans" w:hAnsi="Open Sans" w:cs="Open Sans"/>
        </w:rPr>
        <w:t>Suspected malpractice (candidate or centre staff)</w:t>
      </w:r>
    </w:p>
    <w:p w14:paraId="0519A387" w14:textId="77777777" w:rsidR="00250CC4" w:rsidRDefault="00250CC4" w:rsidP="00250CC4">
      <w:pPr>
        <w:pStyle w:val="ListParagraph"/>
        <w:numPr>
          <w:ilvl w:val="0"/>
          <w:numId w:val="27"/>
        </w:numPr>
        <w:rPr>
          <w:rFonts w:ascii="Open Sans" w:hAnsi="Open Sans" w:cs="Open Sans"/>
        </w:rPr>
      </w:pPr>
      <w:r>
        <w:rPr>
          <w:rFonts w:ascii="Open Sans" w:hAnsi="Open Sans" w:cs="Open Sans"/>
        </w:rPr>
        <w:t>Emergency evacuation</w:t>
      </w:r>
    </w:p>
    <w:p w14:paraId="43A3279E" w14:textId="77777777" w:rsidR="00250CC4" w:rsidRDefault="00250CC4" w:rsidP="00250CC4">
      <w:pPr>
        <w:pStyle w:val="ListParagraph"/>
        <w:numPr>
          <w:ilvl w:val="0"/>
          <w:numId w:val="27"/>
        </w:numPr>
        <w:rPr>
          <w:rFonts w:ascii="Open Sans" w:hAnsi="Open Sans" w:cs="Open Sans"/>
        </w:rPr>
      </w:pPr>
      <w:r>
        <w:rPr>
          <w:rFonts w:ascii="Open Sans" w:hAnsi="Open Sans" w:cs="Open Sans"/>
        </w:rPr>
        <w:t>Candidate illness/distress</w:t>
      </w:r>
    </w:p>
    <w:p w14:paraId="6533AD5D" w14:textId="77777777" w:rsidR="00250CC4" w:rsidRDefault="00250CC4" w:rsidP="00250CC4">
      <w:pPr>
        <w:pStyle w:val="ListParagraph"/>
        <w:numPr>
          <w:ilvl w:val="0"/>
          <w:numId w:val="27"/>
        </w:numPr>
        <w:rPr>
          <w:rFonts w:ascii="Open Sans" w:hAnsi="Open Sans" w:cs="Open Sans"/>
        </w:rPr>
      </w:pPr>
      <w:r>
        <w:rPr>
          <w:rFonts w:ascii="Open Sans" w:hAnsi="Open Sans" w:cs="Open Sans"/>
        </w:rPr>
        <w:t>Disturbance inside/outside the examination room</w:t>
      </w:r>
    </w:p>
    <w:p w14:paraId="0A8EC83E" w14:textId="77777777" w:rsidR="00250CC4" w:rsidRDefault="00250CC4" w:rsidP="00250CC4">
      <w:pPr>
        <w:pStyle w:val="ListParagraph"/>
        <w:numPr>
          <w:ilvl w:val="0"/>
          <w:numId w:val="27"/>
        </w:numPr>
        <w:rPr>
          <w:rFonts w:ascii="Open Sans" w:hAnsi="Open Sans" w:cs="Open Sans"/>
        </w:rPr>
      </w:pPr>
      <w:r>
        <w:rPr>
          <w:rFonts w:ascii="Open Sans" w:hAnsi="Open Sans" w:cs="Open Sans"/>
        </w:rPr>
        <w:t>Unauthorised person/s entering the examinations room</w:t>
      </w:r>
    </w:p>
    <w:p w14:paraId="22A4A4E1" w14:textId="77777777" w:rsidR="00250CC4" w:rsidRPr="00050B49" w:rsidRDefault="00250CC4" w:rsidP="00250CC4">
      <w:pPr>
        <w:rPr>
          <w:rFonts w:ascii="Open Sans" w:hAnsi="Open Sans" w:cs="Open Sans"/>
        </w:rPr>
      </w:pPr>
      <w:r>
        <w:rPr>
          <w:rFonts w:ascii="Open Sans" w:hAnsi="Open Sans" w:cs="Open Sans"/>
        </w:rPr>
        <w:t>Etc.</w:t>
      </w:r>
    </w:p>
    <w:p w14:paraId="7B88AE83" w14:textId="25FB0BA2" w:rsidR="00250CC4" w:rsidRPr="00786167" w:rsidRDefault="00250CC4" w:rsidP="00084DE1">
      <w:pPr>
        <w:pStyle w:val="Heading1"/>
        <w:rPr>
          <w:u w:val="single"/>
        </w:rPr>
      </w:pPr>
      <w:r w:rsidRPr="00050B49">
        <w:rPr>
          <w:rFonts w:cs="Open Sans"/>
        </w:rPr>
        <w:br w:type="page"/>
      </w:r>
      <w:bookmarkStart w:id="22" w:name="_Toc527386870"/>
      <w:r w:rsidRPr="00CB7324">
        <w:rPr>
          <w:rFonts w:cs="Open Sans"/>
        </w:rPr>
        <w:lastRenderedPageBreak/>
        <w:t>Appendix 4</w:t>
      </w:r>
      <w:r w:rsidR="00084DE1">
        <w:rPr>
          <w:rFonts w:cs="Open Sans"/>
        </w:rPr>
        <w:t xml:space="preserve">: </w:t>
      </w:r>
      <w:r w:rsidRPr="00084DE1">
        <w:t>Exam room checklist for invigilators</w:t>
      </w:r>
      <w:bookmarkEnd w:id="22"/>
    </w:p>
    <w:p w14:paraId="459BC68F" w14:textId="1618D8FA" w:rsidR="00250CC4" w:rsidRDefault="00084DE1" w:rsidP="00250CC4">
      <w:pPr>
        <w:tabs>
          <w:tab w:val="left" w:pos="3232"/>
        </w:tabs>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2FC5133B" wp14:editId="3CA1ED2D">
                <wp:simplePos x="0" y="0"/>
                <wp:positionH relativeFrom="column">
                  <wp:posOffset>2049780</wp:posOffset>
                </wp:positionH>
                <wp:positionV relativeFrom="paragraph">
                  <wp:posOffset>80010</wp:posOffset>
                </wp:positionV>
                <wp:extent cx="1105535" cy="838200"/>
                <wp:effectExtent l="0" t="0" r="1841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838200"/>
                        </a:xfrm>
                        <a:prstGeom prst="rect">
                          <a:avLst/>
                        </a:prstGeom>
                        <a:solidFill>
                          <a:srgbClr val="FFFFFF"/>
                        </a:solidFill>
                        <a:ln w="9525">
                          <a:solidFill>
                            <a:srgbClr val="000000"/>
                          </a:solidFill>
                          <a:miter lim="800000"/>
                          <a:headEnd/>
                          <a:tailEnd/>
                        </a:ln>
                      </wps:spPr>
                      <wps:txbx>
                        <w:txbxContent>
                          <w:p w14:paraId="079EEE5D" w14:textId="77777777" w:rsidR="00B11873" w:rsidRDefault="00B11873" w:rsidP="00250CC4">
                            <w:pPr>
                              <w:jc w:val="center"/>
                            </w:pPr>
                            <w:r>
                              <w:t>JUBILEE HALL</w:t>
                            </w:r>
                          </w:p>
                          <w:p w14:paraId="772B2911" w14:textId="77777777" w:rsidR="00B11873" w:rsidRDefault="00B11873" w:rsidP="00250CC4">
                            <w:pPr>
                              <w:jc w:val="center"/>
                            </w:pPr>
                            <w:r>
                              <w:t>BOARD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5133B" id="Rectangle 2" o:spid="_x0000_s1026" style="position:absolute;margin-left:161.4pt;margin-top:6.3pt;width:87.0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">
                <v:textbox>
                  <w:txbxContent>
                    <w:p w14:paraId="079EEE5D" w14:textId="77777777" w:rsidR="00B11873" w:rsidRDefault="00B11873" w:rsidP="00250CC4">
                      <w:pPr>
                        <w:jc w:val="center"/>
                      </w:pPr>
                      <w:r>
                        <w:t>JUBILEE HALL</w:t>
                      </w:r>
                    </w:p>
                    <w:p w14:paraId="772B2911" w14:textId="77777777" w:rsidR="00B11873" w:rsidRDefault="00B11873" w:rsidP="00250CC4">
                      <w:pPr>
                        <w:jc w:val="center"/>
                      </w:pPr>
                      <w:r>
                        <w:t>BOARD ROOM</w:t>
                      </w:r>
                    </w:p>
                  </w:txbxContent>
                </v:textbox>
              </v:rect>
            </w:pict>
          </mc:Fallback>
        </mc:AlternateContent>
      </w:r>
      <w:r>
        <w:rPr>
          <w:noProof/>
          <w:sz w:val="32"/>
          <w:szCs w:val="32"/>
          <w:lang w:eastAsia="en-GB"/>
        </w:rPr>
        <mc:AlternateContent>
          <mc:Choice Requires="wps">
            <w:drawing>
              <wp:anchor distT="0" distB="0" distL="114300" distR="114300" simplePos="0" relativeHeight="251659264" behindDoc="0" locked="0" layoutInCell="1" allowOverlap="1" wp14:anchorId="55528602" wp14:editId="59EFF15B">
                <wp:simplePos x="0" y="0"/>
                <wp:positionH relativeFrom="column">
                  <wp:posOffset>59055</wp:posOffset>
                </wp:positionH>
                <wp:positionV relativeFrom="paragraph">
                  <wp:posOffset>80010</wp:posOffset>
                </wp:positionV>
                <wp:extent cx="1158875" cy="809625"/>
                <wp:effectExtent l="0" t="0" r="2222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809625"/>
                        </a:xfrm>
                        <a:prstGeom prst="rect">
                          <a:avLst/>
                        </a:prstGeom>
                        <a:solidFill>
                          <a:srgbClr val="FFFFFF"/>
                        </a:solidFill>
                        <a:ln w="9525">
                          <a:solidFill>
                            <a:srgbClr val="000000"/>
                          </a:solidFill>
                          <a:miter lim="800000"/>
                          <a:headEnd/>
                          <a:tailEnd/>
                        </a:ln>
                      </wps:spPr>
                      <wps:txbx>
                        <w:txbxContent>
                          <w:p w14:paraId="4458207C" w14:textId="77777777" w:rsidR="00B11873" w:rsidRDefault="00B11873" w:rsidP="00250CC4">
                            <w:pPr>
                              <w:jc w:val="center"/>
                            </w:pPr>
                            <w:r>
                              <w:t>YEAR</w:t>
                            </w:r>
                          </w:p>
                          <w:p w14:paraId="03E30C91" w14:textId="77777777" w:rsidR="00B11873" w:rsidRDefault="00B11873" w:rsidP="00250C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28602" id="Rectangle 1" o:spid="_x0000_s1027" style="position:absolute;margin-left:4.65pt;margin-top:6.3pt;width:91.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">
                <v:textbox>
                  <w:txbxContent>
                    <w:p w14:paraId="4458207C" w14:textId="77777777" w:rsidR="00B11873" w:rsidRDefault="00B11873" w:rsidP="00250CC4">
                      <w:pPr>
                        <w:jc w:val="center"/>
                      </w:pPr>
                      <w:r>
                        <w:t>YEAR</w:t>
                      </w:r>
                    </w:p>
                    <w:p w14:paraId="03E30C91" w14:textId="77777777" w:rsidR="00B11873" w:rsidRDefault="00B11873" w:rsidP="00250CC4">
                      <w:pPr>
                        <w:jc w:val="center"/>
                      </w:pPr>
                    </w:p>
                  </w:txbxContent>
                </v:textbox>
              </v:rect>
            </w:pict>
          </mc:Fallback>
        </mc:AlternateContent>
      </w:r>
      <w:r w:rsidR="00250CC4">
        <w:rPr>
          <w:noProof/>
          <w:sz w:val="32"/>
          <w:szCs w:val="32"/>
          <w:lang w:eastAsia="en-GB"/>
        </w:rPr>
        <mc:AlternateContent>
          <mc:Choice Requires="wps">
            <w:drawing>
              <wp:anchor distT="0" distB="0" distL="114300" distR="114300" simplePos="0" relativeHeight="251661312" behindDoc="0" locked="0" layoutInCell="1" allowOverlap="1" wp14:anchorId="201EFA38" wp14:editId="3EFC2FAF">
                <wp:simplePos x="0" y="0"/>
                <wp:positionH relativeFrom="column">
                  <wp:posOffset>3689985</wp:posOffset>
                </wp:positionH>
                <wp:positionV relativeFrom="paragraph">
                  <wp:posOffset>87630</wp:posOffset>
                </wp:positionV>
                <wp:extent cx="2369185" cy="852805"/>
                <wp:effectExtent l="13335" t="13970" r="825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185" cy="852805"/>
                        </a:xfrm>
                        <a:prstGeom prst="rect">
                          <a:avLst/>
                        </a:prstGeom>
                        <a:solidFill>
                          <a:srgbClr val="FFFFFF"/>
                        </a:solidFill>
                        <a:ln w="9525">
                          <a:solidFill>
                            <a:srgbClr val="000000"/>
                          </a:solidFill>
                          <a:miter lim="800000"/>
                          <a:headEnd/>
                          <a:tailEnd/>
                        </a:ln>
                      </wps:spPr>
                      <wps:txbx>
                        <w:txbxContent>
                          <w:p w14:paraId="5588D34B" w14:textId="77777777" w:rsidR="00B11873" w:rsidRDefault="00B11873" w:rsidP="00250CC4">
                            <w:r>
                              <w:t xml:space="preserve">NUMBER OF CANDIDATES </w:t>
                            </w:r>
                            <w:proofErr w:type="gramStart"/>
                            <w:r>
                              <w:t>=  IN</w:t>
                            </w:r>
                            <w:proofErr w:type="gramEnd"/>
                            <w:r>
                              <w:t xml:space="preserve"> JUBILEE HALL</w:t>
                            </w:r>
                          </w:p>
                          <w:p w14:paraId="7D1EC0C7" w14:textId="77777777" w:rsidR="00B11873" w:rsidRDefault="00B11873" w:rsidP="00250CC4">
                            <w:r>
                              <w:t xml:space="preserve"> IN BOARD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EFA38" id="Rectangle 3" o:spid="_x0000_s1028" style="position:absolute;margin-left:290.55pt;margin-top:6.9pt;width:186.55pt;height:6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">
                <v:textbox>
                  <w:txbxContent>
                    <w:p w14:paraId="5588D34B" w14:textId="77777777" w:rsidR="00B11873" w:rsidRDefault="00B11873" w:rsidP="00250CC4">
                      <w:r>
                        <w:t xml:space="preserve">NUMBER OF CANDIDATES </w:t>
                      </w:r>
                      <w:proofErr w:type="gramStart"/>
                      <w:r>
                        <w:t>=  IN</w:t>
                      </w:r>
                      <w:proofErr w:type="gramEnd"/>
                      <w:r>
                        <w:t xml:space="preserve"> JUBILEE HALL</w:t>
                      </w:r>
                    </w:p>
                    <w:p w14:paraId="7D1EC0C7" w14:textId="77777777" w:rsidR="00B11873" w:rsidRDefault="00B11873" w:rsidP="00250CC4">
                      <w:r>
                        <w:t xml:space="preserve"> IN BOARD ROOM</w:t>
                      </w:r>
                    </w:p>
                  </w:txbxContent>
                </v:textbox>
              </v:rect>
            </w:pict>
          </mc:Fallback>
        </mc:AlternateContent>
      </w:r>
      <w:r w:rsidR="00250CC4">
        <w:rPr>
          <w:sz w:val="32"/>
          <w:szCs w:val="32"/>
        </w:rPr>
        <w:tab/>
      </w:r>
    </w:p>
    <w:p w14:paraId="041D363E" w14:textId="77777777" w:rsidR="00250CC4" w:rsidRPr="00786167" w:rsidRDefault="00250CC4" w:rsidP="00250CC4">
      <w:pPr>
        <w:rPr>
          <w:sz w:val="32"/>
          <w:szCs w:val="32"/>
        </w:rPr>
      </w:pPr>
    </w:p>
    <w:p w14:paraId="6FB69747" w14:textId="77777777" w:rsidR="00250CC4" w:rsidRDefault="00250CC4" w:rsidP="00250CC4">
      <w:pPr>
        <w:rPr>
          <w:sz w:val="32"/>
          <w:szCs w:val="32"/>
        </w:rPr>
      </w:pPr>
    </w:p>
    <w:p w14:paraId="4AD665D2" w14:textId="65B58240" w:rsidR="00250CC4" w:rsidRPr="00084DE1" w:rsidRDefault="00250CC4" w:rsidP="00250CC4">
      <w:pPr>
        <w:rPr>
          <w:rFonts w:ascii="Open Sans" w:hAnsi="Open Sans" w:cs="Open Sans"/>
          <w:b/>
          <w:sz w:val="26"/>
          <w:szCs w:val="26"/>
        </w:rPr>
      </w:pPr>
      <w:r w:rsidRPr="00084DE1">
        <w:rPr>
          <w:rFonts w:ascii="Open Sans" w:hAnsi="Open Sans" w:cs="Open Sans"/>
          <w:b/>
          <w:sz w:val="26"/>
          <w:szCs w:val="26"/>
        </w:rPr>
        <w:t>AS PART OF YOUR INVIGILATION DUTIES PLEASE CHECK THAT THE FOLLOWING ARE IN PLACE</w:t>
      </w:r>
      <w:r w:rsidR="00084DE1">
        <w:rPr>
          <w:rFonts w:ascii="Open Sans" w:hAnsi="Open Sans" w:cs="Open Sans"/>
          <w:b/>
          <w:sz w:val="26"/>
          <w:szCs w:val="26"/>
        </w:rPr>
        <w:t xml:space="preserve"> </w:t>
      </w:r>
      <w:r w:rsidRPr="00084DE1">
        <w:rPr>
          <w:rFonts w:ascii="Open Sans" w:hAnsi="Open Sans" w:cs="Open Sans"/>
          <w:b/>
          <w:sz w:val="26"/>
          <w:szCs w:val="26"/>
        </w:rPr>
        <w:t>/</w:t>
      </w:r>
      <w:r w:rsidR="00084DE1">
        <w:rPr>
          <w:rFonts w:ascii="Open Sans" w:hAnsi="Open Sans" w:cs="Open Sans"/>
          <w:b/>
          <w:sz w:val="26"/>
          <w:szCs w:val="26"/>
        </w:rPr>
        <w:t xml:space="preserve"> </w:t>
      </w:r>
      <w:r w:rsidRPr="00084DE1">
        <w:rPr>
          <w:rFonts w:ascii="Open Sans" w:hAnsi="Open Sans" w:cs="Open Sans"/>
          <w:b/>
          <w:sz w:val="26"/>
          <w:szCs w:val="26"/>
        </w:rPr>
        <w:t>ADEQUATE.</w:t>
      </w:r>
    </w:p>
    <w:tbl>
      <w:tblPr>
        <w:tblStyle w:val="TableGrid"/>
        <w:tblW w:w="9493" w:type="dxa"/>
        <w:tblLook w:val="04A0" w:firstRow="1" w:lastRow="0" w:firstColumn="1" w:lastColumn="0" w:noHBand="0" w:noVBand="1"/>
      </w:tblPr>
      <w:tblGrid>
        <w:gridCol w:w="8926"/>
        <w:gridCol w:w="567"/>
      </w:tblGrid>
      <w:tr w:rsidR="00250CC4" w:rsidRPr="00084DE1" w14:paraId="19DF1458" w14:textId="77777777" w:rsidTr="00084DE1">
        <w:trPr>
          <w:trHeight w:val="454"/>
        </w:trPr>
        <w:tc>
          <w:tcPr>
            <w:tcW w:w="8926" w:type="dxa"/>
            <w:vAlign w:val="center"/>
          </w:tcPr>
          <w:p w14:paraId="1E0CF9D7" w14:textId="77777777" w:rsidR="00250CC4" w:rsidRPr="00084DE1" w:rsidRDefault="00250CC4" w:rsidP="00084DE1">
            <w:pPr>
              <w:rPr>
                <w:rFonts w:ascii="Open Sans" w:hAnsi="Open Sans" w:cs="Open Sans"/>
                <w:sz w:val="26"/>
                <w:szCs w:val="26"/>
              </w:rPr>
            </w:pPr>
            <w:r w:rsidRPr="00084DE1">
              <w:rPr>
                <w:rFonts w:ascii="Open Sans" w:hAnsi="Open Sans" w:cs="Open Sans"/>
                <w:sz w:val="26"/>
                <w:szCs w:val="26"/>
              </w:rPr>
              <w:t>CLOCK</w:t>
            </w:r>
          </w:p>
        </w:tc>
        <w:tc>
          <w:tcPr>
            <w:tcW w:w="567" w:type="dxa"/>
          </w:tcPr>
          <w:p w14:paraId="72D96AB2" w14:textId="77777777" w:rsidR="00250CC4" w:rsidRPr="00084DE1" w:rsidRDefault="00250CC4" w:rsidP="00B11873">
            <w:pPr>
              <w:rPr>
                <w:rFonts w:ascii="Open Sans" w:hAnsi="Open Sans" w:cs="Open Sans"/>
                <w:sz w:val="26"/>
                <w:szCs w:val="26"/>
              </w:rPr>
            </w:pPr>
          </w:p>
        </w:tc>
      </w:tr>
      <w:tr w:rsidR="00250CC4" w:rsidRPr="00084DE1" w14:paraId="1BE0180D" w14:textId="77777777" w:rsidTr="00084DE1">
        <w:trPr>
          <w:trHeight w:val="454"/>
        </w:trPr>
        <w:tc>
          <w:tcPr>
            <w:tcW w:w="8926" w:type="dxa"/>
            <w:vAlign w:val="center"/>
          </w:tcPr>
          <w:p w14:paraId="1E1C3A2E" w14:textId="77777777" w:rsidR="00250CC4" w:rsidRPr="00084DE1" w:rsidRDefault="00250CC4" w:rsidP="00084DE1">
            <w:pPr>
              <w:rPr>
                <w:rFonts w:ascii="Open Sans" w:hAnsi="Open Sans" w:cs="Open Sans"/>
                <w:sz w:val="26"/>
                <w:szCs w:val="26"/>
              </w:rPr>
            </w:pPr>
            <w:r w:rsidRPr="00084DE1">
              <w:rPr>
                <w:rFonts w:ascii="Open Sans" w:hAnsi="Open Sans" w:cs="Open Sans"/>
                <w:sz w:val="26"/>
                <w:szCs w:val="26"/>
              </w:rPr>
              <w:t>SEATING:</w:t>
            </w:r>
          </w:p>
        </w:tc>
        <w:tc>
          <w:tcPr>
            <w:tcW w:w="567" w:type="dxa"/>
          </w:tcPr>
          <w:p w14:paraId="3BF0B1C1" w14:textId="77777777" w:rsidR="00250CC4" w:rsidRPr="00084DE1" w:rsidRDefault="00250CC4" w:rsidP="00B11873">
            <w:pPr>
              <w:rPr>
                <w:rFonts w:ascii="Open Sans" w:hAnsi="Open Sans" w:cs="Open Sans"/>
                <w:sz w:val="26"/>
                <w:szCs w:val="26"/>
              </w:rPr>
            </w:pPr>
          </w:p>
        </w:tc>
      </w:tr>
      <w:tr w:rsidR="00250CC4" w:rsidRPr="00084DE1" w14:paraId="5FBD883A" w14:textId="77777777" w:rsidTr="00084DE1">
        <w:trPr>
          <w:trHeight w:val="454"/>
        </w:trPr>
        <w:tc>
          <w:tcPr>
            <w:tcW w:w="8926" w:type="dxa"/>
            <w:vAlign w:val="center"/>
          </w:tcPr>
          <w:p w14:paraId="7F076384" w14:textId="77777777" w:rsidR="00250CC4" w:rsidRPr="00084DE1" w:rsidRDefault="00250CC4" w:rsidP="00084DE1">
            <w:pPr>
              <w:pStyle w:val="ListParagraph"/>
              <w:numPr>
                <w:ilvl w:val="0"/>
                <w:numId w:val="26"/>
              </w:numPr>
              <w:rPr>
                <w:rFonts w:ascii="Open Sans" w:hAnsi="Open Sans" w:cs="Open Sans"/>
                <w:sz w:val="26"/>
                <w:szCs w:val="26"/>
              </w:rPr>
            </w:pPr>
            <w:r w:rsidRPr="00084DE1">
              <w:rPr>
                <w:rFonts w:ascii="Open Sans" w:hAnsi="Open Sans" w:cs="Open Sans"/>
                <w:sz w:val="26"/>
                <w:szCs w:val="26"/>
              </w:rPr>
              <w:t>CORRECT NUMBER OF DESKS</w:t>
            </w:r>
          </w:p>
        </w:tc>
        <w:tc>
          <w:tcPr>
            <w:tcW w:w="567" w:type="dxa"/>
          </w:tcPr>
          <w:p w14:paraId="5981B304" w14:textId="77777777" w:rsidR="00250CC4" w:rsidRPr="00084DE1" w:rsidRDefault="00250CC4" w:rsidP="00B11873">
            <w:pPr>
              <w:pStyle w:val="ListParagraph"/>
              <w:rPr>
                <w:rFonts w:ascii="Open Sans" w:hAnsi="Open Sans" w:cs="Open Sans"/>
                <w:sz w:val="26"/>
                <w:szCs w:val="26"/>
              </w:rPr>
            </w:pPr>
          </w:p>
        </w:tc>
      </w:tr>
      <w:tr w:rsidR="00250CC4" w:rsidRPr="00084DE1" w14:paraId="71AE7CC7" w14:textId="77777777" w:rsidTr="00084DE1">
        <w:trPr>
          <w:trHeight w:val="454"/>
        </w:trPr>
        <w:tc>
          <w:tcPr>
            <w:tcW w:w="8926" w:type="dxa"/>
            <w:vAlign w:val="center"/>
          </w:tcPr>
          <w:p w14:paraId="052008DE" w14:textId="77777777" w:rsidR="00250CC4" w:rsidRPr="00084DE1" w:rsidRDefault="00250CC4" w:rsidP="00084DE1">
            <w:pPr>
              <w:pStyle w:val="ListParagraph"/>
              <w:numPr>
                <w:ilvl w:val="0"/>
                <w:numId w:val="26"/>
              </w:numPr>
              <w:rPr>
                <w:rFonts w:ascii="Open Sans" w:hAnsi="Open Sans" w:cs="Open Sans"/>
                <w:sz w:val="26"/>
                <w:szCs w:val="26"/>
              </w:rPr>
            </w:pPr>
            <w:r w:rsidRPr="00084DE1">
              <w:rPr>
                <w:rFonts w:ascii="Open Sans" w:hAnsi="Open Sans" w:cs="Open Sans"/>
                <w:sz w:val="26"/>
                <w:szCs w:val="26"/>
              </w:rPr>
              <w:t>1.25 METRES APART</w:t>
            </w:r>
          </w:p>
        </w:tc>
        <w:tc>
          <w:tcPr>
            <w:tcW w:w="567" w:type="dxa"/>
          </w:tcPr>
          <w:p w14:paraId="3900E06D" w14:textId="77777777" w:rsidR="00250CC4" w:rsidRPr="00084DE1" w:rsidRDefault="00250CC4" w:rsidP="00B11873">
            <w:pPr>
              <w:pStyle w:val="ListParagraph"/>
              <w:rPr>
                <w:rFonts w:ascii="Open Sans" w:hAnsi="Open Sans" w:cs="Open Sans"/>
                <w:sz w:val="26"/>
                <w:szCs w:val="26"/>
              </w:rPr>
            </w:pPr>
          </w:p>
        </w:tc>
      </w:tr>
      <w:tr w:rsidR="00250CC4" w:rsidRPr="00084DE1" w14:paraId="32BE662C" w14:textId="77777777" w:rsidTr="00084DE1">
        <w:trPr>
          <w:trHeight w:val="454"/>
        </w:trPr>
        <w:tc>
          <w:tcPr>
            <w:tcW w:w="8926" w:type="dxa"/>
            <w:vAlign w:val="center"/>
          </w:tcPr>
          <w:p w14:paraId="4DF5CD90" w14:textId="77777777" w:rsidR="00250CC4" w:rsidRPr="00084DE1" w:rsidRDefault="00250CC4" w:rsidP="00084DE1">
            <w:pPr>
              <w:rPr>
                <w:rFonts w:ascii="Open Sans" w:hAnsi="Open Sans" w:cs="Open Sans"/>
                <w:sz w:val="26"/>
                <w:szCs w:val="26"/>
              </w:rPr>
            </w:pPr>
            <w:r w:rsidRPr="00084DE1">
              <w:rPr>
                <w:rFonts w:ascii="Open Sans" w:hAnsi="Open Sans" w:cs="Open Sans"/>
                <w:sz w:val="26"/>
                <w:szCs w:val="26"/>
              </w:rPr>
              <w:t>LIGHTING</w:t>
            </w:r>
          </w:p>
        </w:tc>
        <w:tc>
          <w:tcPr>
            <w:tcW w:w="567" w:type="dxa"/>
          </w:tcPr>
          <w:p w14:paraId="69DBDD1C" w14:textId="77777777" w:rsidR="00250CC4" w:rsidRPr="00084DE1" w:rsidRDefault="00250CC4" w:rsidP="00B11873">
            <w:pPr>
              <w:rPr>
                <w:rFonts w:ascii="Open Sans" w:hAnsi="Open Sans" w:cs="Open Sans"/>
                <w:sz w:val="26"/>
                <w:szCs w:val="26"/>
              </w:rPr>
            </w:pPr>
          </w:p>
        </w:tc>
      </w:tr>
      <w:tr w:rsidR="00250CC4" w:rsidRPr="00084DE1" w14:paraId="2F0BFB18" w14:textId="77777777" w:rsidTr="00084DE1">
        <w:trPr>
          <w:trHeight w:val="454"/>
        </w:trPr>
        <w:tc>
          <w:tcPr>
            <w:tcW w:w="8926" w:type="dxa"/>
            <w:vAlign w:val="center"/>
          </w:tcPr>
          <w:p w14:paraId="4D626825" w14:textId="77777777" w:rsidR="00250CC4" w:rsidRPr="00084DE1" w:rsidRDefault="00250CC4" w:rsidP="00084DE1">
            <w:pPr>
              <w:rPr>
                <w:rFonts w:ascii="Open Sans" w:hAnsi="Open Sans" w:cs="Open Sans"/>
                <w:sz w:val="26"/>
                <w:szCs w:val="26"/>
              </w:rPr>
            </w:pPr>
            <w:r w:rsidRPr="00084DE1">
              <w:rPr>
                <w:rFonts w:ascii="Open Sans" w:hAnsi="Open Sans" w:cs="Open Sans"/>
                <w:sz w:val="26"/>
                <w:szCs w:val="26"/>
              </w:rPr>
              <w:t>TEMPERATURE (ADJUSTABLE UNIT BY ACHIEVEMENT BOARD)</w:t>
            </w:r>
          </w:p>
        </w:tc>
        <w:tc>
          <w:tcPr>
            <w:tcW w:w="567" w:type="dxa"/>
          </w:tcPr>
          <w:p w14:paraId="53423C31" w14:textId="77777777" w:rsidR="00250CC4" w:rsidRPr="00084DE1" w:rsidRDefault="00250CC4" w:rsidP="00B11873">
            <w:pPr>
              <w:rPr>
                <w:rFonts w:ascii="Open Sans" w:hAnsi="Open Sans" w:cs="Open Sans"/>
                <w:sz w:val="26"/>
                <w:szCs w:val="26"/>
              </w:rPr>
            </w:pPr>
          </w:p>
        </w:tc>
      </w:tr>
      <w:tr w:rsidR="00250CC4" w:rsidRPr="00084DE1" w14:paraId="6D9AA8FB" w14:textId="77777777" w:rsidTr="00084DE1">
        <w:trPr>
          <w:trHeight w:val="454"/>
        </w:trPr>
        <w:tc>
          <w:tcPr>
            <w:tcW w:w="8926" w:type="dxa"/>
            <w:vAlign w:val="center"/>
          </w:tcPr>
          <w:p w14:paraId="79AC92A5" w14:textId="77777777" w:rsidR="00250CC4" w:rsidRPr="00084DE1" w:rsidRDefault="00250CC4" w:rsidP="00084DE1">
            <w:pPr>
              <w:rPr>
                <w:rFonts w:ascii="Open Sans" w:hAnsi="Open Sans" w:cs="Open Sans"/>
                <w:sz w:val="26"/>
                <w:szCs w:val="26"/>
              </w:rPr>
            </w:pPr>
            <w:r w:rsidRPr="00084DE1">
              <w:rPr>
                <w:rFonts w:ascii="Open Sans" w:hAnsi="Open Sans" w:cs="Open Sans"/>
                <w:sz w:val="26"/>
                <w:szCs w:val="26"/>
              </w:rPr>
              <w:t>CLEAN</w:t>
            </w:r>
          </w:p>
        </w:tc>
        <w:tc>
          <w:tcPr>
            <w:tcW w:w="567" w:type="dxa"/>
          </w:tcPr>
          <w:p w14:paraId="6C82B65B" w14:textId="77777777" w:rsidR="00250CC4" w:rsidRPr="00084DE1" w:rsidRDefault="00250CC4" w:rsidP="00B11873">
            <w:pPr>
              <w:rPr>
                <w:rFonts w:ascii="Open Sans" w:hAnsi="Open Sans" w:cs="Open Sans"/>
                <w:sz w:val="26"/>
                <w:szCs w:val="26"/>
              </w:rPr>
            </w:pPr>
          </w:p>
        </w:tc>
      </w:tr>
      <w:tr w:rsidR="00250CC4" w:rsidRPr="00084DE1" w14:paraId="111C21FA" w14:textId="77777777" w:rsidTr="00084DE1">
        <w:trPr>
          <w:trHeight w:val="454"/>
        </w:trPr>
        <w:tc>
          <w:tcPr>
            <w:tcW w:w="8926" w:type="dxa"/>
            <w:vAlign w:val="center"/>
          </w:tcPr>
          <w:p w14:paraId="6151A2FD" w14:textId="77777777" w:rsidR="00250CC4" w:rsidRPr="00084DE1" w:rsidRDefault="00250CC4" w:rsidP="00084DE1">
            <w:pPr>
              <w:rPr>
                <w:rFonts w:ascii="Open Sans" w:hAnsi="Open Sans" w:cs="Open Sans"/>
                <w:sz w:val="26"/>
                <w:szCs w:val="26"/>
              </w:rPr>
            </w:pPr>
            <w:r w:rsidRPr="00084DE1">
              <w:rPr>
                <w:rFonts w:ascii="Open Sans" w:hAnsi="Open Sans" w:cs="Open Sans"/>
                <w:sz w:val="26"/>
                <w:szCs w:val="26"/>
              </w:rPr>
              <w:t>INVIGILATOR TABLE</w:t>
            </w:r>
          </w:p>
        </w:tc>
        <w:tc>
          <w:tcPr>
            <w:tcW w:w="567" w:type="dxa"/>
          </w:tcPr>
          <w:p w14:paraId="13E69CDA" w14:textId="77777777" w:rsidR="00250CC4" w:rsidRPr="00084DE1" w:rsidRDefault="00250CC4" w:rsidP="00B11873">
            <w:pPr>
              <w:rPr>
                <w:rFonts w:ascii="Open Sans" w:hAnsi="Open Sans" w:cs="Open Sans"/>
                <w:sz w:val="26"/>
                <w:szCs w:val="26"/>
              </w:rPr>
            </w:pPr>
          </w:p>
        </w:tc>
      </w:tr>
      <w:tr w:rsidR="00250CC4" w:rsidRPr="00084DE1" w14:paraId="71894004" w14:textId="77777777" w:rsidTr="00084DE1">
        <w:trPr>
          <w:trHeight w:val="454"/>
        </w:trPr>
        <w:tc>
          <w:tcPr>
            <w:tcW w:w="8926" w:type="dxa"/>
            <w:vAlign w:val="center"/>
          </w:tcPr>
          <w:p w14:paraId="7F5031EF" w14:textId="77777777" w:rsidR="00250CC4" w:rsidRPr="00084DE1" w:rsidRDefault="00250CC4" w:rsidP="00084DE1">
            <w:pPr>
              <w:rPr>
                <w:rFonts w:ascii="Open Sans" w:hAnsi="Open Sans" w:cs="Open Sans"/>
                <w:sz w:val="26"/>
                <w:szCs w:val="26"/>
              </w:rPr>
            </w:pPr>
            <w:r w:rsidRPr="00084DE1">
              <w:rPr>
                <w:rFonts w:ascii="Open Sans" w:hAnsi="Open Sans" w:cs="Open Sans"/>
                <w:sz w:val="26"/>
                <w:szCs w:val="26"/>
              </w:rPr>
              <w:t>STATIONERY</w:t>
            </w:r>
          </w:p>
        </w:tc>
        <w:tc>
          <w:tcPr>
            <w:tcW w:w="567" w:type="dxa"/>
          </w:tcPr>
          <w:p w14:paraId="42988DEB" w14:textId="77777777" w:rsidR="00250CC4" w:rsidRPr="00084DE1" w:rsidRDefault="00250CC4" w:rsidP="00B11873">
            <w:pPr>
              <w:rPr>
                <w:rFonts w:ascii="Open Sans" w:hAnsi="Open Sans" w:cs="Open Sans"/>
                <w:sz w:val="26"/>
                <w:szCs w:val="26"/>
              </w:rPr>
            </w:pPr>
          </w:p>
        </w:tc>
      </w:tr>
      <w:tr w:rsidR="00250CC4" w:rsidRPr="00084DE1" w14:paraId="41D302D2" w14:textId="77777777" w:rsidTr="00084DE1">
        <w:trPr>
          <w:trHeight w:val="454"/>
        </w:trPr>
        <w:tc>
          <w:tcPr>
            <w:tcW w:w="8926" w:type="dxa"/>
            <w:vAlign w:val="center"/>
          </w:tcPr>
          <w:p w14:paraId="3969DCE1" w14:textId="77777777" w:rsidR="00250CC4" w:rsidRPr="00084DE1" w:rsidRDefault="00250CC4" w:rsidP="00084DE1">
            <w:pPr>
              <w:rPr>
                <w:rFonts w:ascii="Open Sans" w:hAnsi="Open Sans" w:cs="Open Sans"/>
                <w:sz w:val="26"/>
                <w:szCs w:val="26"/>
              </w:rPr>
            </w:pPr>
            <w:r w:rsidRPr="00084DE1">
              <w:rPr>
                <w:rFonts w:ascii="Open Sans" w:hAnsi="Open Sans" w:cs="Open Sans"/>
                <w:sz w:val="26"/>
                <w:szCs w:val="26"/>
              </w:rPr>
              <w:t>CENTRE NUMBER ON DISPLAY</w:t>
            </w:r>
          </w:p>
        </w:tc>
        <w:tc>
          <w:tcPr>
            <w:tcW w:w="567" w:type="dxa"/>
          </w:tcPr>
          <w:p w14:paraId="2D4B6E4B" w14:textId="77777777" w:rsidR="00250CC4" w:rsidRPr="00084DE1" w:rsidRDefault="00250CC4" w:rsidP="00B11873">
            <w:pPr>
              <w:rPr>
                <w:rFonts w:ascii="Open Sans" w:hAnsi="Open Sans" w:cs="Open Sans"/>
                <w:sz w:val="26"/>
                <w:szCs w:val="26"/>
              </w:rPr>
            </w:pPr>
          </w:p>
        </w:tc>
      </w:tr>
      <w:tr w:rsidR="00250CC4" w:rsidRPr="00084DE1" w14:paraId="0ED0C141" w14:textId="77777777" w:rsidTr="00084DE1">
        <w:trPr>
          <w:trHeight w:val="454"/>
        </w:trPr>
        <w:tc>
          <w:tcPr>
            <w:tcW w:w="8926" w:type="dxa"/>
            <w:vAlign w:val="center"/>
          </w:tcPr>
          <w:p w14:paraId="57200861" w14:textId="77777777" w:rsidR="00250CC4" w:rsidRPr="00084DE1" w:rsidRDefault="00250CC4" w:rsidP="00084DE1">
            <w:pPr>
              <w:rPr>
                <w:rFonts w:ascii="Open Sans" w:hAnsi="Open Sans" w:cs="Open Sans"/>
                <w:sz w:val="26"/>
                <w:szCs w:val="26"/>
              </w:rPr>
            </w:pPr>
            <w:r w:rsidRPr="00084DE1">
              <w:rPr>
                <w:rFonts w:ascii="Open Sans" w:hAnsi="Open Sans" w:cs="Open Sans"/>
                <w:sz w:val="26"/>
                <w:szCs w:val="26"/>
              </w:rPr>
              <w:t>JCQ WARNING TO CANDIDATES POSTER INSIDE AND OUTSIDE</w:t>
            </w:r>
          </w:p>
        </w:tc>
        <w:tc>
          <w:tcPr>
            <w:tcW w:w="567" w:type="dxa"/>
          </w:tcPr>
          <w:p w14:paraId="02EE6621" w14:textId="77777777" w:rsidR="00250CC4" w:rsidRPr="00084DE1" w:rsidRDefault="00250CC4" w:rsidP="00B11873">
            <w:pPr>
              <w:rPr>
                <w:rFonts w:ascii="Open Sans" w:hAnsi="Open Sans" w:cs="Open Sans"/>
                <w:sz w:val="26"/>
                <w:szCs w:val="26"/>
              </w:rPr>
            </w:pPr>
          </w:p>
        </w:tc>
      </w:tr>
      <w:tr w:rsidR="00250CC4" w:rsidRPr="00084DE1" w14:paraId="0DD6D289" w14:textId="77777777" w:rsidTr="00084DE1">
        <w:trPr>
          <w:trHeight w:val="454"/>
        </w:trPr>
        <w:tc>
          <w:tcPr>
            <w:tcW w:w="8926" w:type="dxa"/>
            <w:vAlign w:val="center"/>
          </w:tcPr>
          <w:p w14:paraId="7992961B" w14:textId="77777777" w:rsidR="00250CC4" w:rsidRPr="00084DE1" w:rsidRDefault="00250CC4" w:rsidP="00084DE1">
            <w:pPr>
              <w:rPr>
                <w:rFonts w:ascii="Open Sans" w:hAnsi="Open Sans" w:cs="Open Sans"/>
                <w:sz w:val="26"/>
                <w:szCs w:val="26"/>
              </w:rPr>
            </w:pPr>
            <w:r w:rsidRPr="00084DE1">
              <w:rPr>
                <w:rFonts w:ascii="Open Sans" w:hAnsi="Open Sans" w:cs="Open Sans"/>
                <w:sz w:val="26"/>
                <w:szCs w:val="26"/>
              </w:rPr>
              <w:t>JCQ NO MOBILE PHONES/ SMART PHONES/WEB ENABLED TECHNOLOGY POSTER INSIDE AND OUTSIDE</w:t>
            </w:r>
          </w:p>
        </w:tc>
        <w:tc>
          <w:tcPr>
            <w:tcW w:w="567" w:type="dxa"/>
          </w:tcPr>
          <w:p w14:paraId="07958332" w14:textId="77777777" w:rsidR="00250CC4" w:rsidRPr="00084DE1" w:rsidRDefault="00250CC4" w:rsidP="00B11873">
            <w:pPr>
              <w:rPr>
                <w:rFonts w:ascii="Open Sans" w:hAnsi="Open Sans" w:cs="Open Sans"/>
                <w:sz w:val="26"/>
                <w:szCs w:val="26"/>
              </w:rPr>
            </w:pPr>
          </w:p>
        </w:tc>
      </w:tr>
      <w:tr w:rsidR="00250CC4" w:rsidRPr="00084DE1" w14:paraId="2AA4A192" w14:textId="77777777" w:rsidTr="00084DE1">
        <w:trPr>
          <w:trHeight w:val="454"/>
        </w:trPr>
        <w:tc>
          <w:tcPr>
            <w:tcW w:w="8926" w:type="dxa"/>
            <w:vAlign w:val="center"/>
          </w:tcPr>
          <w:p w14:paraId="05577C2F" w14:textId="77777777" w:rsidR="00250CC4" w:rsidRPr="00084DE1" w:rsidRDefault="00250CC4" w:rsidP="00084DE1">
            <w:pPr>
              <w:rPr>
                <w:rFonts w:ascii="Open Sans" w:hAnsi="Open Sans" w:cs="Open Sans"/>
                <w:sz w:val="26"/>
                <w:szCs w:val="26"/>
              </w:rPr>
            </w:pPr>
            <w:r w:rsidRPr="00084DE1">
              <w:rPr>
                <w:rFonts w:ascii="Open Sans" w:hAnsi="Open Sans" w:cs="Open Sans"/>
                <w:sz w:val="26"/>
                <w:szCs w:val="26"/>
              </w:rPr>
              <w:t>JCQ “ICE” BOOKLET INSIDE EXAM ROOM</w:t>
            </w:r>
          </w:p>
        </w:tc>
        <w:tc>
          <w:tcPr>
            <w:tcW w:w="567" w:type="dxa"/>
          </w:tcPr>
          <w:p w14:paraId="0843C336" w14:textId="77777777" w:rsidR="00250CC4" w:rsidRPr="00084DE1" w:rsidRDefault="00250CC4" w:rsidP="00B11873">
            <w:pPr>
              <w:rPr>
                <w:rFonts w:ascii="Open Sans" w:hAnsi="Open Sans" w:cs="Open Sans"/>
                <w:sz w:val="26"/>
                <w:szCs w:val="26"/>
              </w:rPr>
            </w:pPr>
          </w:p>
        </w:tc>
      </w:tr>
      <w:tr w:rsidR="00250CC4" w:rsidRPr="00084DE1" w14:paraId="6CB8F4A6" w14:textId="77777777" w:rsidTr="00084DE1">
        <w:trPr>
          <w:trHeight w:val="454"/>
        </w:trPr>
        <w:tc>
          <w:tcPr>
            <w:tcW w:w="8926" w:type="dxa"/>
            <w:vAlign w:val="center"/>
          </w:tcPr>
          <w:p w14:paraId="08D7254D" w14:textId="77777777" w:rsidR="00250CC4" w:rsidRPr="00084DE1" w:rsidRDefault="00250CC4" w:rsidP="00084DE1">
            <w:pPr>
              <w:rPr>
                <w:rFonts w:ascii="Open Sans" w:hAnsi="Open Sans" w:cs="Open Sans"/>
                <w:sz w:val="26"/>
                <w:szCs w:val="26"/>
              </w:rPr>
            </w:pPr>
            <w:r w:rsidRPr="00084DE1">
              <w:rPr>
                <w:rFonts w:ascii="Open Sans" w:hAnsi="Open Sans" w:cs="Open Sans"/>
                <w:sz w:val="26"/>
                <w:szCs w:val="26"/>
              </w:rPr>
              <w:t>ACCESS ARRANGEMENTS</w:t>
            </w:r>
          </w:p>
        </w:tc>
        <w:tc>
          <w:tcPr>
            <w:tcW w:w="567" w:type="dxa"/>
          </w:tcPr>
          <w:p w14:paraId="40BEA47C" w14:textId="77777777" w:rsidR="00250CC4" w:rsidRPr="00084DE1" w:rsidRDefault="00250CC4" w:rsidP="00B11873">
            <w:pPr>
              <w:rPr>
                <w:rFonts w:ascii="Open Sans" w:hAnsi="Open Sans" w:cs="Open Sans"/>
                <w:sz w:val="26"/>
                <w:szCs w:val="26"/>
              </w:rPr>
            </w:pPr>
          </w:p>
        </w:tc>
      </w:tr>
      <w:tr w:rsidR="00250CC4" w:rsidRPr="00084DE1" w14:paraId="12811B83" w14:textId="77777777" w:rsidTr="00084DE1">
        <w:trPr>
          <w:trHeight w:val="454"/>
        </w:trPr>
        <w:tc>
          <w:tcPr>
            <w:tcW w:w="8926" w:type="dxa"/>
            <w:vAlign w:val="center"/>
          </w:tcPr>
          <w:p w14:paraId="0E8E68B6" w14:textId="77777777" w:rsidR="00250CC4" w:rsidRPr="00084DE1" w:rsidRDefault="00250CC4" w:rsidP="00084DE1">
            <w:pPr>
              <w:rPr>
                <w:rFonts w:ascii="Open Sans" w:hAnsi="Open Sans" w:cs="Open Sans"/>
                <w:sz w:val="26"/>
                <w:szCs w:val="26"/>
              </w:rPr>
            </w:pPr>
            <w:r w:rsidRPr="00084DE1">
              <w:rPr>
                <w:rFonts w:ascii="Open Sans" w:hAnsi="Open Sans" w:cs="Open Sans"/>
                <w:sz w:val="26"/>
                <w:szCs w:val="26"/>
              </w:rPr>
              <w:t>NOTES/COMMENTS</w:t>
            </w:r>
          </w:p>
        </w:tc>
        <w:tc>
          <w:tcPr>
            <w:tcW w:w="567" w:type="dxa"/>
          </w:tcPr>
          <w:p w14:paraId="0853D0E2" w14:textId="77777777" w:rsidR="00250CC4" w:rsidRPr="00084DE1" w:rsidRDefault="00250CC4" w:rsidP="00B11873">
            <w:pPr>
              <w:rPr>
                <w:rFonts w:ascii="Open Sans" w:hAnsi="Open Sans" w:cs="Open Sans"/>
                <w:sz w:val="26"/>
                <w:szCs w:val="26"/>
              </w:rPr>
            </w:pPr>
          </w:p>
        </w:tc>
      </w:tr>
    </w:tbl>
    <w:p w14:paraId="75F1C3A5" w14:textId="35AFD9B3" w:rsidR="00250CC4" w:rsidRDefault="00250CC4" w:rsidP="00250CC4">
      <w:pPr>
        <w:rPr>
          <w:sz w:val="32"/>
          <w:szCs w:val="32"/>
        </w:rPr>
      </w:pPr>
    </w:p>
    <w:p w14:paraId="56EB76C5" w14:textId="77777777" w:rsidR="00250CC4" w:rsidRPr="00084DE1" w:rsidRDefault="00250CC4" w:rsidP="00250CC4">
      <w:pPr>
        <w:rPr>
          <w:rFonts w:ascii="Open Sans" w:hAnsi="Open Sans" w:cs="Open Sans"/>
          <w:sz w:val="26"/>
          <w:szCs w:val="26"/>
        </w:rPr>
      </w:pPr>
      <w:r w:rsidRPr="00084DE1">
        <w:rPr>
          <w:rFonts w:ascii="Open Sans" w:hAnsi="Open Sans" w:cs="Open Sans"/>
          <w:sz w:val="26"/>
          <w:szCs w:val="26"/>
        </w:rPr>
        <w:t>SIGNATURE ------------------------------------------------------------------</w:t>
      </w:r>
    </w:p>
    <w:p w14:paraId="4E9C599C" w14:textId="77777777" w:rsidR="00084DE1" w:rsidRDefault="00250CC4" w:rsidP="00084DE1">
      <w:pPr>
        <w:rPr>
          <w:rFonts w:ascii="Open Sans" w:hAnsi="Open Sans" w:cs="Open Sans"/>
          <w:sz w:val="26"/>
          <w:szCs w:val="26"/>
        </w:rPr>
      </w:pPr>
      <w:r w:rsidRPr="00084DE1">
        <w:rPr>
          <w:rFonts w:ascii="Open Sans" w:hAnsi="Open Sans" w:cs="Open Sans"/>
          <w:sz w:val="26"/>
          <w:szCs w:val="26"/>
        </w:rPr>
        <w:t>DATE --------------------------------------</w:t>
      </w:r>
    </w:p>
    <w:p w14:paraId="61BE1A48" w14:textId="1FB71B3B" w:rsidR="00250CC4" w:rsidRPr="00084DE1" w:rsidRDefault="00250CC4" w:rsidP="00084DE1">
      <w:pPr>
        <w:rPr>
          <w:rFonts w:ascii="Open Sans" w:hAnsi="Open Sans" w:cs="Open Sans"/>
          <w:sz w:val="26"/>
          <w:szCs w:val="26"/>
        </w:rPr>
      </w:pPr>
      <w:r w:rsidRPr="00084DE1">
        <w:rPr>
          <w:rFonts w:ascii="Open Sans" w:hAnsi="Open Sans" w:cs="Open Sans"/>
          <w:sz w:val="26"/>
          <w:szCs w:val="26"/>
        </w:rPr>
        <w:t>Other Guidance to Inform and Implement Contingency Planning</w:t>
      </w:r>
    </w:p>
    <w:p w14:paraId="55031BD7" w14:textId="77777777" w:rsidR="00250CC4" w:rsidRPr="00084DE1" w:rsidRDefault="00250CC4" w:rsidP="00250CC4">
      <w:pPr>
        <w:jc w:val="center"/>
        <w:rPr>
          <w:rFonts w:ascii="Open Sans" w:hAnsi="Open Sans" w:cs="Open Sans"/>
          <w:sz w:val="26"/>
          <w:szCs w:val="26"/>
        </w:rPr>
      </w:pPr>
    </w:p>
    <w:p w14:paraId="051F62D3" w14:textId="328B6D7E" w:rsidR="00250CC4" w:rsidRPr="00084DE1" w:rsidRDefault="00250CC4" w:rsidP="00250CC4">
      <w:pPr>
        <w:rPr>
          <w:rFonts w:ascii="Open Sans" w:hAnsi="Open Sans" w:cs="Open Sans"/>
          <w:sz w:val="26"/>
          <w:szCs w:val="26"/>
        </w:rPr>
      </w:pPr>
      <w:proofErr w:type="spellStart"/>
      <w:proofErr w:type="gramStart"/>
      <w:r w:rsidRPr="00084DE1">
        <w:rPr>
          <w:rFonts w:ascii="Open Sans" w:hAnsi="Open Sans" w:cs="Open Sans"/>
          <w:sz w:val="26"/>
          <w:szCs w:val="26"/>
        </w:rPr>
        <w:t>Ofqual</w:t>
      </w:r>
      <w:proofErr w:type="spellEnd"/>
      <w:r w:rsidR="00084DE1">
        <w:rPr>
          <w:rFonts w:ascii="Open Sans" w:hAnsi="Open Sans" w:cs="Open Sans"/>
          <w:sz w:val="26"/>
          <w:szCs w:val="26"/>
        </w:rPr>
        <w:t xml:space="preserve">  /</w:t>
      </w:r>
      <w:proofErr w:type="gramEnd"/>
      <w:r w:rsidR="00084DE1">
        <w:rPr>
          <w:rFonts w:ascii="Open Sans" w:hAnsi="Open Sans" w:cs="Open Sans"/>
          <w:sz w:val="26"/>
          <w:szCs w:val="26"/>
        </w:rPr>
        <w:t xml:space="preserve">  </w:t>
      </w:r>
      <w:r w:rsidRPr="00084DE1">
        <w:rPr>
          <w:rFonts w:ascii="Open Sans" w:hAnsi="Open Sans" w:cs="Open Sans"/>
          <w:sz w:val="26"/>
          <w:szCs w:val="26"/>
        </w:rPr>
        <w:t>JCQ</w:t>
      </w:r>
      <w:r w:rsidR="00084DE1">
        <w:rPr>
          <w:rFonts w:ascii="Open Sans" w:hAnsi="Open Sans" w:cs="Open Sans"/>
          <w:sz w:val="26"/>
          <w:szCs w:val="26"/>
        </w:rPr>
        <w:t xml:space="preserve">  /  </w:t>
      </w:r>
      <w:r w:rsidRPr="00084DE1">
        <w:rPr>
          <w:rFonts w:ascii="Open Sans" w:hAnsi="Open Sans" w:cs="Open Sans"/>
          <w:sz w:val="26"/>
          <w:szCs w:val="26"/>
        </w:rPr>
        <w:t>GOV.UK</w:t>
      </w:r>
    </w:p>
    <w:p w14:paraId="2CC054E5" w14:textId="77777777" w:rsidR="00D40AE3" w:rsidRDefault="00D40AE3">
      <w:pPr>
        <w:rPr>
          <w:rFonts w:ascii="Open Sans" w:hAnsi="Open Sans" w:cs="Open Sans"/>
          <w:color w:val="000000"/>
        </w:rPr>
      </w:pPr>
    </w:p>
    <w:sectPr w:rsidR="00D40AE3" w:rsidSect="00EC2827">
      <w:footerReference w:type="default" r:id="rId9"/>
      <w:pgSz w:w="11906" w:h="16838"/>
      <w:pgMar w:top="1134" w:right="1077" w:bottom="1134" w:left="1077" w:header="709" w:footer="709" w:gutter="0"/>
      <w:pgBorders w:offsetFrom="page">
        <w:top w:val="single" w:sz="18" w:space="24" w:color="A50021"/>
        <w:left w:val="single" w:sz="18" w:space="24" w:color="A50021"/>
        <w:bottom w:val="single" w:sz="18" w:space="24" w:color="A50021"/>
        <w:right w:val="single" w:sz="18" w:space="24" w:color="A5002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38904" w14:textId="77777777" w:rsidR="003C6BA0" w:rsidRDefault="003C6BA0" w:rsidP="00AF02A2">
      <w:pPr>
        <w:spacing w:after="0" w:line="240" w:lineRule="auto"/>
      </w:pPr>
      <w:r>
        <w:separator/>
      </w:r>
    </w:p>
  </w:endnote>
  <w:endnote w:type="continuationSeparator" w:id="0">
    <w:p w14:paraId="4C04A4FE" w14:textId="77777777" w:rsidR="003C6BA0" w:rsidRDefault="003C6BA0" w:rsidP="00AF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91452"/>
      <w:docPartObj>
        <w:docPartGallery w:val="Page Numbers (Bottom of Page)"/>
        <w:docPartUnique/>
      </w:docPartObj>
    </w:sdtPr>
    <w:sdtEndPr>
      <w:rPr>
        <w:noProof/>
      </w:rPr>
    </w:sdtEndPr>
    <w:sdtContent>
      <w:p w14:paraId="7BDB0CB0" w14:textId="77777777" w:rsidR="00B11873" w:rsidRDefault="00B118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82B03B" w14:textId="77777777" w:rsidR="00B11873" w:rsidRDefault="00B11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B613A" w14:textId="77777777" w:rsidR="003C6BA0" w:rsidRDefault="003C6BA0" w:rsidP="00AF02A2">
      <w:pPr>
        <w:spacing w:after="0" w:line="240" w:lineRule="auto"/>
      </w:pPr>
      <w:r>
        <w:separator/>
      </w:r>
    </w:p>
  </w:footnote>
  <w:footnote w:type="continuationSeparator" w:id="0">
    <w:p w14:paraId="645BC5E8" w14:textId="77777777" w:rsidR="003C6BA0" w:rsidRDefault="003C6BA0" w:rsidP="00AF0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4B4D"/>
    <w:multiLevelType w:val="hybridMultilevel"/>
    <w:tmpl w:val="368A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651CB"/>
    <w:multiLevelType w:val="hybridMultilevel"/>
    <w:tmpl w:val="1F8EFF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33E602C"/>
    <w:multiLevelType w:val="hybridMultilevel"/>
    <w:tmpl w:val="0A26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651E4"/>
    <w:multiLevelType w:val="hybridMultilevel"/>
    <w:tmpl w:val="A794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A5026"/>
    <w:multiLevelType w:val="hybridMultilevel"/>
    <w:tmpl w:val="333A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B55B8"/>
    <w:multiLevelType w:val="hybridMultilevel"/>
    <w:tmpl w:val="DEB8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A2586"/>
    <w:multiLevelType w:val="hybridMultilevel"/>
    <w:tmpl w:val="7AB4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5135B"/>
    <w:multiLevelType w:val="hybridMultilevel"/>
    <w:tmpl w:val="673C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C3B0E"/>
    <w:multiLevelType w:val="hybridMultilevel"/>
    <w:tmpl w:val="953A6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FC6E41"/>
    <w:multiLevelType w:val="hybridMultilevel"/>
    <w:tmpl w:val="ACA4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957F1"/>
    <w:multiLevelType w:val="hybridMultilevel"/>
    <w:tmpl w:val="5AC6D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EC087D"/>
    <w:multiLevelType w:val="hybridMultilevel"/>
    <w:tmpl w:val="B406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30C9E"/>
    <w:multiLevelType w:val="hybridMultilevel"/>
    <w:tmpl w:val="B930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9357B"/>
    <w:multiLevelType w:val="hybridMultilevel"/>
    <w:tmpl w:val="C212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1177C"/>
    <w:multiLevelType w:val="hybridMultilevel"/>
    <w:tmpl w:val="E6AE4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292A9F"/>
    <w:multiLevelType w:val="hybridMultilevel"/>
    <w:tmpl w:val="9DFA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9230DF"/>
    <w:multiLevelType w:val="hybridMultilevel"/>
    <w:tmpl w:val="50A6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E04ED"/>
    <w:multiLevelType w:val="hybridMultilevel"/>
    <w:tmpl w:val="724A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A2F7C"/>
    <w:multiLevelType w:val="hybridMultilevel"/>
    <w:tmpl w:val="D2F48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7D0E37"/>
    <w:multiLevelType w:val="hybridMultilevel"/>
    <w:tmpl w:val="209E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321128"/>
    <w:multiLevelType w:val="hybridMultilevel"/>
    <w:tmpl w:val="9AC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9272B"/>
    <w:multiLevelType w:val="hybridMultilevel"/>
    <w:tmpl w:val="C8AC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77677C"/>
    <w:multiLevelType w:val="hybridMultilevel"/>
    <w:tmpl w:val="7470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E076F8"/>
    <w:multiLevelType w:val="hybridMultilevel"/>
    <w:tmpl w:val="11CAC4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FF301BA"/>
    <w:multiLevelType w:val="hybridMultilevel"/>
    <w:tmpl w:val="D3AA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06823"/>
    <w:multiLevelType w:val="hybridMultilevel"/>
    <w:tmpl w:val="C1AC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0093E"/>
    <w:multiLevelType w:val="hybridMultilevel"/>
    <w:tmpl w:val="83CE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5"/>
  </w:num>
  <w:num w:numId="4">
    <w:abstractNumId w:val="16"/>
  </w:num>
  <w:num w:numId="5">
    <w:abstractNumId w:val="1"/>
  </w:num>
  <w:num w:numId="6">
    <w:abstractNumId w:val="22"/>
  </w:num>
  <w:num w:numId="7">
    <w:abstractNumId w:val="5"/>
  </w:num>
  <w:num w:numId="8">
    <w:abstractNumId w:val="12"/>
  </w:num>
  <w:num w:numId="9">
    <w:abstractNumId w:val="18"/>
  </w:num>
  <w:num w:numId="10">
    <w:abstractNumId w:val="10"/>
  </w:num>
  <w:num w:numId="11">
    <w:abstractNumId w:val="20"/>
  </w:num>
  <w:num w:numId="12">
    <w:abstractNumId w:val="4"/>
  </w:num>
  <w:num w:numId="13">
    <w:abstractNumId w:val="24"/>
  </w:num>
  <w:num w:numId="14">
    <w:abstractNumId w:val="7"/>
  </w:num>
  <w:num w:numId="15">
    <w:abstractNumId w:val="15"/>
  </w:num>
  <w:num w:numId="16">
    <w:abstractNumId w:val="21"/>
  </w:num>
  <w:num w:numId="17">
    <w:abstractNumId w:val="0"/>
  </w:num>
  <w:num w:numId="18">
    <w:abstractNumId w:val="9"/>
  </w:num>
  <w:num w:numId="19">
    <w:abstractNumId w:val="6"/>
  </w:num>
  <w:num w:numId="20">
    <w:abstractNumId w:val="3"/>
  </w:num>
  <w:num w:numId="21">
    <w:abstractNumId w:val="17"/>
  </w:num>
  <w:num w:numId="22">
    <w:abstractNumId w:val="26"/>
  </w:num>
  <w:num w:numId="23">
    <w:abstractNumId w:val="14"/>
  </w:num>
  <w:num w:numId="24">
    <w:abstractNumId w:val="8"/>
  </w:num>
  <w:num w:numId="25">
    <w:abstractNumId w:val="23"/>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16"/>
    <w:rsid w:val="0001143E"/>
    <w:rsid w:val="0004159C"/>
    <w:rsid w:val="00084DE1"/>
    <w:rsid w:val="000C2AAA"/>
    <w:rsid w:val="000F0553"/>
    <w:rsid w:val="00154742"/>
    <w:rsid w:val="001B0DE0"/>
    <w:rsid w:val="00250CC4"/>
    <w:rsid w:val="00290B0B"/>
    <w:rsid w:val="003572DE"/>
    <w:rsid w:val="003C6BA0"/>
    <w:rsid w:val="003E03A2"/>
    <w:rsid w:val="003E6F5D"/>
    <w:rsid w:val="003F7E05"/>
    <w:rsid w:val="00444F43"/>
    <w:rsid w:val="005173A7"/>
    <w:rsid w:val="00522901"/>
    <w:rsid w:val="005B2C8D"/>
    <w:rsid w:val="005D118C"/>
    <w:rsid w:val="00725030"/>
    <w:rsid w:val="0072753E"/>
    <w:rsid w:val="0076458E"/>
    <w:rsid w:val="007A7C45"/>
    <w:rsid w:val="007C5DCD"/>
    <w:rsid w:val="007E6A66"/>
    <w:rsid w:val="00803A5A"/>
    <w:rsid w:val="0089150F"/>
    <w:rsid w:val="008A0AB7"/>
    <w:rsid w:val="008C7735"/>
    <w:rsid w:val="00930139"/>
    <w:rsid w:val="00AB0708"/>
    <w:rsid w:val="00AB6B61"/>
    <w:rsid w:val="00AF02A2"/>
    <w:rsid w:val="00B11873"/>
    <w:rsid w:val="00B66131"/>
    <w:rsid w:val="00BE4ACC"/>
    <w:rsid w:val="00D40AE3"/>
    <w:rsid w:val="00D8185A"/>
    <w:rsid w:val="00E94EF1"/>
    <w:rsid w:val="00EC2827"/>
    <w:rsid w:val="00ED73FC"/>
    <w:rsid w:val="00F10400"/>
    <w:rsid w:val="00F46A9A"/>
    <w:rsid w:val="00FE6A16"/>
    <w:rsid w:val="00FF0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BD35"/>
  <w15:chartTrackingRefBased/>
  <w15:docId w15:val="{D3A88D44-01C9-4571-868B-6AF7FC6B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EC2827"/>
    <w:pPr>
      <w:widowControl w:val="0"/>
      <w:autoSpaceDE w:val="0"/>
      <w:autoSpaceDN w:val="0"/>
      <w:spacing w:after="240" w:line="240" w:lineRule="auto"/>
      <w:jc w:val="both"/>
      <w:outlineLvl w:val="0"/>
    </w:pPr>
    <w:rPr>
      <w:rFonts w:ascii="Open Sans" w:eastAsia="Arial" w:hAnsi="Open Sans" w:cs="Arial"/>
      <w:b/>
      <w:bCs/>
      <w:caps/>
      <w:szCs w:val="28"/>
      <w:lang w:eastAsia="en-GB" w:bidi="en-GB"/>
    </w:rPr>
  </w:style>
  <w:style w:type="paragraph" w:styleId="Heading2">
    <w:name w:val="heading 2"/>
    <w:basedOn w:val="Normal"/>
    <w:next w:val="Normal"/>
    <w:link w:val="Heading2Char"/>
    <w:autoRedefine/>
    <w:uiPriority w:val="9"/>
    <w:unhideWhenUsed/>
    <w:qFormat/>
    <w:rsid w:val="00084DE1"/>
    <w:pPr>
      <w:keepNext/>
      <w:keepLines/>
      <w:spacing w:before="40" w:after="240"/>
      <w:outlineLvl w:val="1"/>
    </w:pPr>
    <w:rPr>
      <w:rFonts w:ascii="Open Sans" w:eastAsiaTheme="majorEastAsia" w:hAnsi="Open Sans"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6A16"/>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ED73FC"/>
    <w:pPr>
      <w:ind w:left="720"/>
      <w:contextualSpacing/>
    </w:pPr>
  </w:style>
  <w:style w:type="character" w:customStyle="1" w:styleId="Heading1Char">
    <w:name w:val="Heading 1 Char"/>
    <w:basedOn w:val="DefaultParagraphFont"/>
    <w:link w:val="Heading1"/>
    <w:uiPriority w:val="9"/>
    <w:rsid w:val="00EC2827"/>
    <w:rPr>
      <w:rFonts w:ascii="Open Sans" w:eastAsia="Arial" w:hAnsi="Open Sans" w:cs="Arial"/>
      <w:b/>
      <w:bCs/>
      <w:caps/>
      <w:szCs w:val="28"/>
      <w:lang w:eastAsia="en-GB" w:bidi="en-GB"/>
    </w:rPr>
  </w:style>
  <w:style w:type="paragraph" w:styleId="BodyText">
    <w:name w:val="Body Text"/>
    <w:basedOn w:val="Normal"/>
    <w:link w:val="BodyTextChar"/>
    <w:uiPriority w:val="1"/>
    <w:qFormat/>
    <w:rsid w:val="007A7C45"/>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7A7C45"/>
    <w:rPr>
      <w:rFonts w:ascii="Arial" w:eastAsia="Arial" w:hAnsi="Arial" w:cs="Arial"/>
      <w:lang w:eastAsia="en-GB" w:bidi="en-GB"/>
    </w:rPr>
  </w:style>
  <w:style w:type="table" w:styleId="TableGrid">
    <w:name w:val="Table Grid"/>
    <w:basedOn w:val="TableNormal"/>
    <w:uiPriority w:val="59"/>
    <w:rsid w:val="007A7C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2A2"/>
  </w:style>
  <w:style w:type="paragraph" w:styleId="Footer">
    <w:name w:val="footer"/>
    <w:basedOn w:val="Normal"/>
    <w:link w:val="FooterChar"/>
    <w:uiPriority w:val="99"/>
    <w:unhideWhenUsed/>
    <w:rsid w:val="00AF0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2A2"/>
  </w:style>
  <w:style w:type="character" w:customStyle="1" w:styleId="Heading2Char">
    <w:name w:val="Heading 2 Char"/>
    <w:basedOn w:val="DefaultParagraphFont"/>
    <w:link w:val="Heading2"/>
    <w:uiPriority w:val="9"/>
    <w:rsid w:val="00084DE1"/>
    <w:rPr>
      <w:rFonts w:ascii="Open Sans" w:eastAsiaTheme="majorEastAsia" w:hAnsi="Open Sans" w:cstheme="majorBidi"/>
      <w:b/>
      <w:szCs w:val="26"/>
    </w:rPr>
  </w:style>
  <w:style w:type="paragraph" w:styleId="TOCHeading">
    <w:name w:val="TOC Heading"/>
    <w:basedOn w:val="Heading1"/>
    <w:next w:val="Normal"/>
    <w:uiPriority w:val="39"/>
    <w:unhideWhenUsed/>
    <w:qFormat/>
    <w:rsid w:val="00D40AE3"/>
    <w:pPr>
      <w:keepNext/>
      <w:keepLines/>
      <w:widowControl/>
      <w:autoSpaceDE/>
      <w:autoSpaceDN/>
      <w:spacing w:before="240" w:line="259" w:lineRule="auto"/>
      <w:jc w:val="left"/>
      <w:outlineLvl w:val="9"/>
    </w:pPr>
    <w:rPr>
      <w:rFonts w:asciiTheme="majorHAnsi" w:eastAsiaTheme="majorEastAsia" w:hAnsiTheme="majorHAnsi" w:cstheme="majorBidi"/>
      <w:b w:val="0"/>
      <w:bCs w:val="0"/>
      <w:caps w:val="0"/>
      <w:color w:val="2F5496" w:themeColor="accent1" w:themeShade="BF"/>
      <w:sz w:val="32"/>
      <w:szCs w:val="32"/>
      <w:lang w:val="en-US" w:eastAsia="en-US" w:bidi="ar-SA"/>
    </w:rPr>
  </w:style>
  <w:style w:type="paragraph" w:styleId="TOC1">
    <w:name w:val="toc 1"/>
    <w:basedOn w:val="Normal"/>
    <w:next w:val="Normal"/>
    <w:autoRedefine/>
    <w:uiPriority w:val="39"/>
    <w:unhideWhenUsed/>
    <w:rsid w:val="00D40AE3"/>
    <w:pPr>
      <w:spacing w:after="100"/>
    </w:pPr>
  </w:style>
  <w:style w:type="paragraph" w:styleId="TOC2">
    <w:name w:val="toc 2"/>
    <w:basedOn w:val="Normal"/>
    <w:next w:val="Normal"/>
    <w:autoRedefine/>
    <w:uiPriority w:val="39"/>
    <w:unhideWhenUsed/>
    <w:rsid w:val="00D40AE3"/>
    <w:pPr>
      <w:spacing w:after="100"/>
      <w:ind w:left="220"/>
    </w:pPr>
  </w:style>
  <w:style w:type="character" w:styleId="Hyperlink">
    <w:name w:val="Hyperlink"/>
    <w:basedOn w:val="DefaultParagraphFont"/>
    <w:uiPriority w:val="99"/>
    <w:unhideWhenUsed/>
    <w:rsid w:val="00D40A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21C7F-5522-4207-ACC2-7F64A3BF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3276</Words>
  <Characters>18608</Characters>
  <Application>Microsoft Office Word</Application>
  <DocSecurity>0</DocSecurity>
  <Lines>531</Lines>
  <Paragraphs>358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Phillips</dc:creator>
  <cp:keywords/>
  <dc:description/>
  <cp:lastModifiedBy>Mr Taylor</cp:lastModifiedBy>
  <cp:revision>7</cp:revision>
  <dcterms:created xsi:type="dcterms:W3CDTF">2018-10-15T15:10:00Z</dcterms:created>
  <dcterms:modified xsi:type="dcterms:W3CDTF">2018-10-15T16:12:00Z</dcterms:modified>
</cp:coreProperties>
</file>