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6C0" w:rsidRDefault="00C706C0">
      <w:pPr>
        <w:pStyle w:val="BodyText"/>
      </w:pPr>
    </w:p>
    <w:p w:rsidR="00C706C0" w:rsidRDefault="00C706C0">
      <w:pPr>
        <w:pStyle w:val="BodyText"/>
      </w:pPr>
    </w:p>
    <w:p w:rsidR="00C706C0" w:rsidRDefault="00C706C0">
      <w:pPr>
        <w:pStyle w:val="BodyText"/>
      </w:pPr>
    </w:p>
    <w:p w:rsidR="00C706C0" w:rsidRPr="00352AB4" w:rsidRDefault="00352AB4">
      <w:pPr>
        <w:spacing w:before="249" w:line="869" w:lineRule="exact"/>
        <w:ind w:left="864" w:right="885"/>
        <w:jc w:val="center"/>
        <w:rPr>
          <w:b/>
          <w:sz w:val="40"/>
        </w:rPr>
      </w:pPr>
      <w:r w:rsidRPr="00352AB4">
        <w:rPr>
          <w:b/>
          <w:color w:val="92261E"/>
          <w:sz w:val="40"/>
        </w:rPr>
        <w:t>EQUAL OPPORTUNITIES POLICY</w:t>
      </w:r>
    </w:p>
    <w:p w:rsidR="00C706C0" w:rsidRDefault="00C706C0">
      <w:pPr>
        <w:pStyle w:val="BodyText"/>
      </w:pPr>
    </w:p>
    <w:p w:rsidR="00C706C0" w:rsidRDefault="00352AB4" w:rsidP="00352AB4">
      <w:pPr>
        <w:pStyle w:val="BodyText"/>
        <w:jc w:val="center"/>
      </w:pPr>
      <w:r>
        <w:rPr>
          <w:noProof/>
        </w:rPr>
        <w:drawing>
          <wp:inline distT="0" distB="0" distL="0" distR="0">
            <wp:extent cx="3829050" cy="3829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9050" cy="3829050"/>
                    </a:xfrm>
                    <a:prstGeom prst="rect">
                      <a:avLst/>
                    </a:prstGeom>
                    <a:noFill/>
                    <a:ln>
                      <a:noFill/>
                    </a:ln>
                  </pic:spPr>
                </pic:pic>
              </a:graphicData>
            </a:graphic>
          </wp:inline>
        </w:drawing>
      </w:r>
    </w:p>
    <w:p w:rsidR="00C706C0" w:rsidRDefault="00C706C0">
      <w:pPr>
        <w:pStyle w:val="BodyText"/>
      </w:pPr>
    </w:p>
    <w:p w:rsidR="00352AB4" w:rsidRPr="00352AB4" w:rsidRDefault="00352AB4" w:rsidP="00352AB4">
      <w:pPr>
        <w:shd w:val="clear" w:color="auto" w:fill="FFFFFF"/>
        <w:ind w:left="720"/>
        <w:rPr>
          <w:rFonts w:eastAsia="Times New Roman"/>
          <w:b/>
          <w:bCs/>
          <w:color w:val="283C46"/>
        </w:rPr>
      </w:pPr>
      <w:r w:rsidRPr="00352AB4">
        <w:rPr>
          <w:rFonts w:eastAsia="Times New Roman"/>
          <w:b/>
          <w:bCs/>
          <w:color w:val="283C46"/>
        </w:rPr>
        <w:t xml:space="preserve">Date of Policy: </w:t>
      </w:r>
      <w:r w:rsidR="00011499" w:rsidRPr="00011499">
        <w:rPr>
          <w:rFonts w:eastAsia="Times New Roman"/>
          <w:bCs/>
          <w:color w:val="283C46"/>
        </w:rPr>
        <w:t>February</w:t>
      </w:r>
      <w:r w:rsidR="007C2DAF" w:rsidRPr="00011499">
        <w:rPr>
          <w:rFonts w:eastAsia="Times New Roman"/>
          <w:bCs/>
          <w:color w:val="283C46"/>
        </w:rPr>
        <w:t xml:space="preserve"> </w:t>
      </w:r>
      <w:r w:rsidR="007C2DAF">
        <w:rPr>
          <w:rFonts w:eastAsia="Times New Roman"/>
          <w:bCs/>
          <w:color w:val="283C46"/>
        </w:rPr>
        <w:t>2019</w:t>
      </w:r>
      <w:r w:rsidRPr="00352AB4">
        <w:rPr>
          <w:rFonts w:eastAsia="Times New Roman"/>
          <w:b/>
          <w:bCs/>
          <w:color w:val="283C46"/>
        </w:rPr>
        <w:br/>
      </w:r>
    </w:p>
    <w:p w:rsidR="00352AB4" w:rsidRPr="00352AB4" w:rsidRDefault="00352AB4" w:rsidP="00352AB4">
      <w:pPr>
        <w:shd w:val="clear" w:color="auto" w:fill="FFFFFF"/>
        <w:ind w:left="720"/>
        <w:rPr>
          <w:rFonts w:eastAsia="Times New Roman"/>
          <w:b/>
          <w:bCs/>
          <w:color w:val="283C46"/>
        </w:rPr>
      </w:pPr>
      <w:r w:rsidRPr="00352AB4">
        <w:rPr>
          <w:rFonts w:eastAsia="Times New Roman"/>
          <w:b/>
          <w:bCs/>
          <w:color w:val="283C46"/>
        </w:rPr>
        <w:t>Review Date*: </w:t>
      </w:r>
      <w:r w:rsidR="00011499" w:rsidRPr="00011499">
        <w:rPr>
          <w:rFonts w:eastAsia="Times New Roman"/>
          <w:bCs/>
          <w:color w:val="283C46"/>
        </w:rPr>
        <w:t>February</w:t>
      </w:r>
      <w:r w:rsidR="007C2DAF" w:rsidRPr="00011499">
        <w:rPr>
          <w:rFonts w:eastAsia="Times New Roman"/>
          <w:color w:val="283C46"/>
        </w:rPr>
        <w:t xml:space="preserve"> </w:t>
      </w:r>
      <w:r w:rsidR="007C2DAF">
        <w:rPr>
          <w:rFonts w:eastAsia="Times New Roman"/>
          <w:color w:val="283C46"/>
        </w:rPr>
        <w:t>2022</w:t>
      </w:r>
      <w:r w:rsidRPr="00352AB4">
        <w:rPr>
          <w:rFonts w:eastAsia="Times New Roman"/>
          <w:b/>
          <w:bCs/>
          <w:color w:val="283C46"/>
        </w:rPr>
        <w:br/>
      </w:r>
    </w:p>
    <w:p w:rsidR="00352AB4" w:rsidRPr="00352AB4" w:rsidRDefault="00352AB4" w:rsidP="00352AB4">
      <w:pPr>
        <w:shd w:val="clear" w:color="auto" w:fill="FFFFFF"/>
        <w:ind w:left="720"/>
        <w:rPr>
          <w:rFonts w:eastAsia="Times New Roman"/>
          <w:b/>
          <w:bCs/>
          <w:color w:val="283C46"/>
        </w:rPr>
      </w:pPr>
      <w:r w:rsidRPr="00352AB4">
        <w:rPr>
          <w:rFonts w:eastAsia="Times New Roman"/>
          <w:b/>
          <w:bCs/>
          <w:color w:val="283C46"/>
        </w:rPr>
        <w:t>Coordinator (s): </w:t>
      </w:r>
      <w:r w:rsidRPr="00352AB4">
        <w:rPr>
          <w:rFonts w:eastAsia="Times New Roman"/>
          <w:color w:val="283C46"/>
        </w:rPr>
        <w:t>Mrs A O</w:t>
      </w:r>
      <w:bookmarkStart w:id="0" w:name="_GoBack"/>
      <w:bookmarkEnd w:id="0"/>
      <w:r w:rsidRPr="00352AB4">
        <w:rPr>
          <w:rFonts w:eastAsia="Times New Roman"/>
          <w:color w:val="283C46"/>
        </w:rPr>
        <w:t>’Grady and Mrs P Knox</w:t>
      </w:r>
      <w:r w:rsidRPr="00352AB4">
        <w:rPr>
          <w:rFonts w:eastAsia="Times New Roman"/>
          <w:b/>
          <w:bCs/>
          <w:color w:val="283C46"/>
        </w:rPr>
        <w:br/>
      </w:r>
    </w:p>
    <w:p w:rsidR="00C706C0" w:rsidRDefault="00352AB4" w:rsidP="00352AB4">
      <w:pPr>
        <w:pStyle w:val="BodyText"/>
        <w:ind w:left="720"/>
      </w:pPr>
      <w:r w:rsidRPr="00352AB4">
        <w:rPr>
          <w:rFonts w:eastAsia="Times New Roman"/>
          <w:b/>
          <w:bCs/>
          <w:color w:val="283C46"/>
          <w:sz w:val="22"/>
          <w:szCs w:val="22"/>
        </w:rPr>
        <w:t>Governor: </w:t>
      </w:r>
      <w:r w:rsidRPr="00352AB4">
        <w:rPr>
          <w:rFonts w:eastAsia="Times New Roman"/>
          <w:color w:val="283C46"/>
          <w:sz w:val="22"/>
          <w:szCs w:val="22"/>
        </w:rPr>
        <w:t>Mr</w:t>
      </w:r>
      <w:r w:rsidR="00011499">
        <w:rPr>
          <w:rFonts w:eastAsia="Times New Roman"/>
          <w:color w:val="283C46"/>
          <w:sz w:val="22"/>
          <w:szCs w:val="22"/>
        </w:rPr>
        <w:t xml:space="preserve"> K Murphy</w:t>
      </w:r>
      <w:r w:rsidRPr="00352AB4">
        <w:rPr>
          <w:rFonts w:eastAsia="Times New Roman"/>
          <w:color w:val="283C46"/>
          <w:sz w:val="22"/>
          <w:szCs w:val="22"/>
        </w:rPr>
        <w:br/>
      </w:r>
      <w:r w:rsidRPr="00352AB4">
        <w:rPr>
          <w:rFonts w:eastAsia="Times New Roman"/>
          <w:color w:val="283C46"/>
          <w:sz w:val="22"/>
          <w:szCs w:val="22"/>
        </w:rPr>
        <w:br/>
      </w:r>
      <w:r w:rsidRPr="00352AB4">
        <w:rPr>
          <w:rFonts w:eastAsia="Times New Roman"/>
          <w:b/>
          <w:bCs/>
          <w:color w:val="283C46"/>
          <w:sz w:val="22"/>
          <w:szCs w:val="22"/>
        </w:rPr>
        <w:t>* Policy Review: Every three years otherwise dictated by the FGB (Full Governing Body) or by changes in legislation.</w:t>
      </w:r>
      <w:r w:rsidRPr="00352AB4">
        <w:rPr>
          <w:rFonts w:eastAsia="Times New Roman"/>
          <w:b/>
          <w:bCs/>
          <w:color w:val="283C46"/>
          <w:sz w:val="22"/>
          <w:szCs w:val="22"/>
        </w:rPr>
        <w:br/>
      </w:r>
    </w:p>
    <w:p w:rsidR="00C706C0" w:rsidRDefault="00C706C0">
      <w:pPr>
        <w:pStyle w:val="BodyText"/>
      </w:pPr>
    </w:p>
    <w:p w:rsidR="00C706C0" w:rsidRDefault="00C706C0">
      <w:pPr>
        <w:pStyle w:val="BodyText"/>
        <w:spacing w:before="5" w:after="1"/>
        <w:rPr>
          <w:sz w:val="17"/>
        </w:rPr>
      </w:pPr>
    </w:p>
    <w:p w:rsidR="00C706C0" w:rsidRDefault="00C706C0">
      <w:pPr>
        <w:rPr>
          <w:sz w:val="20"/>
        </w:rPr>
        <w:sectPr w:rsidR="00C706C0" w:rsidSect="00352AB4">
          <w:type w:val="continuous"/>
          <w:pgSz w:w="10800" w:h="15600"/>
          <w:pgMar w:top="1000" w:right="560" w:bottom="280" w:left="580" w:header="720" w:footer="720" w:gutter="0"/>
          <w:pgBorders w:offsetFrom="page">
            <w:top w:val="single" w:sz="18" w:space="24" w:color="990033"/>
            <w:left w:val="single" w:sz="18" w:space="24" w:color="990033"/>
            <w:bottom w:val="single" w:sz="18" w:space="24" w:color="990033"/>
            <w:right w:val="single" w:sz="18" w:space="24" w:color="990033"/>
          </w:pgBorders>
          <w:cols w:space="720"/>
        </w:sectPr>
      </w:pPr>
    </w:p>
    <w:p w:rsidR="00C706C0" w:rsidRDefault="00E97C85">
      <w:pPr>
        <w:spacing w:before="82"/>
        <w:ind w:left="112"/>
        <w:rPr>
          <w:b/>
          <w:sz w:val="24"/>
        </w:rPr>
      </w:pPr>
      <w:r>
        <w:rPr>
          <w:b/>
          <w:color w:val="2F5496"/>
          <w:sz w:val="24"/>
        </w:rPr>
        <w:lastRenderedPageBreak/>
        <w:t>Contents</w:t>
      </w:r>
    </w:p>
    <w:sdt>
      <w:sdtPr>
        <w:id w:val="1196047235"/>
        <w:docPartObj>
          <w:docPartGallery w:val="Table of Contents"/>
          <w:docPartUnique/>
        </w:docPartObj>
      </w:sdtPr>
      <w:sdtEndPr/>
      <w:sdtContent>
        <w:p w:rsidR="00C706C0" w:rsidRDefault="00136BB8">
          <w:pPr>
            <w:pStyle w:val="TOC1"/>
            <w:tabs>
              <w:tab w:val="right" w:leader="dot" w:pos="10642"/>
            </w:tabs>
            <w:spacing w:before="25"/>
            <w:ind w:left="112"/>
          </w:pPr>
          <w:hyperlink w:anchor="_bookmark0" w:history="1">
            <w:r w:rsidR="00E97C85">
              <w:t>Introduction</w:t>
            </w:r>
            <w:r w:rsidR="00E97C85">
              <w:tab/>
              <w:t>2</w:t>
            </w:r>
          </w:hyperlink>
        </w:p>
        <w:p w:rsidR="00C706C0" w:rsidRDefault="00136BB8">
          <w:pPr>
            <w:pStyle w:val="TOC1"/>
            <w:tabs>
              <w:tab w:val="right" w:leader="dot" w:pos="10641"/>
            </w:tabs>
            <w:spacing w:before="121"/>
            <w:ind w:left="111"/>
          </w:pPr>
          <w:hyperlink w:anchor="_bookmark1" w:history="1">
            <w:r w:rsidR="00E97C85">
              <w:t>Equality Act</w:t>
            </w:r>
            <w:r w:rsidR="00E97C85">
              <w:rPr>
                <w:spacing w:val="-2"/>
              </w:rPr>
              <w:t xml:space="preserve"> </w:t>
            </w:r>
            <w:r w:rsidR="00E97C85">
              <w:t>2010</w:t>
            </w:r>
            <w:r w:rsidR="00E97C85">
              <w:tab/>
              <w:t>2</w:t>
            </w:r>
          </w:hyperlink>
        </w:p>
        <w:p w:rsidR="00C706C0" w:rsidRDefault="00136BB8">
          <w:pPr>
            <w:pStyle w:val="TOC1"/>
            <w:tabs>
              <w:tab w:val="right" w:leader="dot" w:pos="10641"/>
            </w:tabs>
            <w:ind w:left="111"/>
          </w:pPr>
          <w:hyperlink w:anchor="_bookmark2" w:history="1">
            <w:r w:rsidR="00E97C85">
              <w:t>Aims of the Single</w:t>
            </w:r>
            <w:r w:rsidR="00E97C85">
              <w:rPr>
                <w:spacing w:val="-1"/>
              </w:rPr>
              <w:t xml:space="preserve"> </w:t>
            </w:r>
            <w:r w:rsidR="00E97C85">
              <w:t>Equality</w:t>
            </w:r>
            <w:r w:rsidR="00E97C85">
              <w:rPr>
                <w:spacing w:val="-1"/>
              </w:rPr>
              <w:t xml:space="preserve"> </w:t>
            </w:r>
            <w:r w:rsidR="00E97C85">
              <w:t>Scheme</w:t>
            </w:r>
            <w:r w:rsidR="00E97C85">
              <w:tab/>
              <w:t>3</w:t>
            </w:r>
          </w:hyperlink>
        </w:p>
        <w:p w:rsidR="00C706C0" w:rsidRDefault="00136BB8">
          <w:pPr>
            <w:pStyle w:val="TOC1"/>
            <w:tabs>
              <w:tab w:val="right" w:leader="dot" w:pos="10641"/>
            </w:tabs>
            <w:spacing w:before="123"/>
            <w:ind w:left="111"/>
          </w:pPr>
          <w:hyperlink w:anchor="_bookmark3" w:history="1">
            <w:r w:rsidR="00E97C85">
              <w:t>The Head Teacher is responsible for</w:t>
            </w:r>
            <w:r w:rsidR="00E97C85">
              <w:rPr>
                <w:spacing w:val="-5"/>
              </w:rPr>
              <w:t xml:space="preserve"> </w:t>
            </w:r>
            <w:r w:rsidR="00E97C85">
              <w:t>ensuring</w:t>
            </w:r>
            <w:r w:rsidR="00E97C85">
              <w:rPr>
                <w:spacing w:val="-1"/>
              </w:rPr>
              <w:t xml:space="preserve"> </w:t>
            </w:r>
            <w:r w:rsidR="00E97C85">
              <w:t>that</w:t>
            </w:r>
            <w:r w:rsidR="00E97C85">
              <w:tab/>
              <w:t>3</w:t>
            </w:r>
          </w:hyperlink>
        </w:p>
        <w:p w:rsidR="00C706C0" w:rsidRDefault="00136BB8">
          <w:pPr>
            <w:pStyle w:val="TOC1"/>
            <w:tabs>
              <w:tab w:val="right" w:leader="dot" w:pos="10641"/>
            </w:tabs>
            <w:ind w:left="111"/>
          </w:pPr>
          <w:hyperlink w:anchor="_bookmark4" w:history="1">
            <w:r w:rsidR="00E97C85">
              <w:t>All staff are expected</w:t>
            </w:r>
            <w:r w:rsidR="00E97C85">
              <w:rPr>
                <w:spacing w:val="-1"/>
              </w:rPr>
              <w:t xml:space="preserve"> </w:t>
            </w:r>
            <w:r w:rsidR="00E97C85">
              <w:t>to</w:t>
            </w:r>
            <w:r w:rsidR="00E97C85">
              <w:tab/>
              <w:t>3</w:t>
            </w:r>
          </w:hyperlink>
        </w:p>
        <w:p w:rsidR="00C706C0" w:rsidRDefault="00136BB8">
          <w:pPr>
            <w:pStyle w:val="TOC1"/>
            <w:tabs>
              <w:tab w:val="right" w:leader="dot" w:pos="10641"/>
            </w:tabs>
            <w:spacing w:before="123"/>
          </w:pPr>
          <w:hyperlink w:anchor="_bookmark5" w:history="1">
            <w:r w:rsidR="00E97C85">
              <w:t>The Governing Body is responsible for</w:t>
            </w:r>
            <w:r w:rsidR="00E97C85">
              <w:rPr>
                <w:spacing w:val="1"/>
              </w:rPr>
              <w:t xml:space="preserve"> </w:t>
            </w:r>
            <w:r w:rsidR="00E97C85">
              <w:t>ensuring</w:t>
            </w:r>
            <w:r w:rsidR="00E97C85">
              <w:rPr>
                <w:spacing w:val="-3"/>
              </w:rPr>
              <w:t xml:space="preserve"> </w:t>
            </w:r>
            <w:r w:rsidR="00E97C85">
              <w:t>that</w:t>
            </w:r>
            <w:r w:rsidR="00E97C85">
              <w:tab/>
              <w:t>3</w:t>
            </w:r>
          </w:hyperlink>
        </w:p>
        <w:p w:rsidR="00C706C0" w:rsidRDefault="00136BB8">
          <w:pPr>
            <w:pStyle w:val="TOC1"/>
            <w:tabs>
              <w:tab w:val="right" w:leader="dot" w:pos="10640"/>
            </w:tabs>
          </w:pPr>
          <w:hyperlink w:anchor="_bookmark6" w:history="1">
            <w:r w:rsidR="00E97C85">
              <w:t>Policy, Planning</w:t>
            </w:r>
            <w:r w:rsidR="00E97C85">
              <w:rPr>
                <w:spacing w:val="-4"/>
              </w:rPr>
              <w:t xml:space="preserve"> </w:t>
            </w:r>
            <w:r w:rsidR="00E97C85">
              <w:t>and</w:t>
            </w:r>
            <w:r w:rsidR="00E97C85">
              <w:rPr>
                <w:spacing w:val="-1"/>
              </w:rPr>
              <w:t xml:space="preserve"> </w:t>
            </w:r>
            <w:r w:rsidR="00E97C85">
              <w:t>Review</w:t>
            </w:r>
            <w:r w:rsidR="00E97C85">
              <w:tab/>
              <w:t>4</w:t>
            </w:r>
          </w:hyperlink>
        </w:p>
        <w:p w:rsidR="00C706C0" w:rsidRDefault="00136BB8">
          <w:pPr>
            <w:pStyle w:val="TOC1"/>
            <w:tabs>
              <w:tab w:val="right" w:leader="dot" w:pos="10640"/>
            </w:tabs>
            <w:spacing w:before="123"/>
          </w:pPr>
          <w:hyperlink w:anchor="_bookmark7" w:history="1">
            <w:r w:rsidR="00E97C85">
              <w:t>We will promote equality and challenge racism</w:t>
            </w:r>
            <w:r w:rsidR="00E97C85">
              <w:rPr>
                <w:spacing w:val="-6"/>
              </w:rPr>
              <w:t xml:space="preserve"> </w:t>
            </w:r>
            <w:r w:rsidR="00E97C85">
              <w:t>which</w:t>
            </w:r>
            <w:r w:rsidR="00E97C85">
              <w:rPr>
                <w:spacing w:val="-1"/>
              </w:rPr>
              <w:t xml:space="preserve"> </w:t>
            </w:r>
            <w:r w:rsidR="00E97C85">
              <w:t>includes</w:t>
            </w:r>
            <w:r w:rsidR="00E97C85">
              <w:tab/>
              <w:t>4</w:t>
            </w:r>
          </w:hyperlink>
        </w:p>
        <w:p w:rsidR="00C706C0" w:rsidRDefault="00136BB8">
          <w:pPr>
            <w:pStyle w:val="TOC1"/>
            <w:tabs>
              <w:tab w:val="right" w:leader="dot" w:pos="10640"/>
            </w:tabs>
          </w:pPr>
          <w:hyperlink w:anchor="_bookmark8" w:history="1">
            <w:r w:rsidR="00E97C85">
              <w:t>Monitoring</w:t>
            </w:r>
            <w:r w:rsidR="00E97C85">
              <w:rPr>
                <w:spacing w:val="-2"/>
              </w:rPr>
              <w:t xml:space="preserve"> </w:t>
            </w:r>
            <w:r w:rsidR="00E97C85">
              <w:t>and</w:t>
            </w:r>
            <w:r w:rsidR="00E97C85">
              <w:rPr>
                <w:spacing w:val="-1"/>
              </w:rPr>
              <w:t xml:space="preserve"> </w:t>
            </w:r>
            <w:r w:rsidR="00E97C85">
              <w:t>Evaluation</w:t>
            </w:r>
            <w:r w:rsidR="00E97C85">
              <w:tab/>
              <w:t>4</w:t>
            </w:r>
          </w:hyperlink>
        </w:p>
        <w:p w:rsidR="00C706C0" w:rsidRDefault="00136BB8">
          <w:pPr>
            <w:pStyle w:val="TOC1"/>
            <w:tabs>
              <w:tab w:val="right" w:leader="dot" w:pos="10640"/>
            </w:tabs>
          </w:pPr>
          <w:hyperlink w:anchor="_bookmark9" w:history="1">
            <w:r w:rsidR="00E97C85">
              <w:t>Employment</w:t>
            </w:r>
            <w:r w:rsidR="00E97C85">
              <w:tab/>
              <w:t>5</w:t>
            </w:r>
          </w:hyperlink>
        </w:p>
        <w:p w:rsidR="00C706C0" w:rsidRDefault="00136BB8">
          <w:pPr>
            <w:pStyle w:val="TOC1"/>
            <w:tabs>
              <w:tab w:val="right" w:leader="dot" w:pos="10640"/>
            </w:tabs>
            <w:spacing w:before="123"/>
          </w:pPr>
          <w:hyperlink w:anchor="_bookmark10" w:history="1">
            <w:r w:rsidR="00E97C85">
              <w:t>Advertising</w:t>
            </w:r>
            <w:r w:rsidR="00E97C85">
              <w:rPr>
                <w:spacing w:val="-4"/>
              </w:rPr>
              <w:t xml:space="preserve"> </w:t>
            </w:r>
            <w:r w:rsidR="00E97C85">
              <w:t>of Vacancies</w:t>
            </w:r>
            <w:r w:rsidR="00E97C85">
              <w:tab/>
              <w:t>5</w:t>
            </w:r>
          </w:hyperlink>
        </w:p>
        <w:p w:rsidR="00C706C0" w:rsidRDefault="00136BB8">
          <w:pPr>
            <w:pStyle w:val="TOC1"/>
            <w:tabs>
              <w:tab w:val="right" w:leader="dot" w:pos="10640"/>
            </w:tabs>
          </w:pPr>
          <w:hyperlink w:anchor="_bookmark11" w:history="1">
            <w:r w:rsidR="00E97C85">
              <w:t>Selection for Appointment</w:t>
            </w:r>
            <w:r w:rsidR="00E97C85">
              <w:rPr>
                <w:spacing w:val="-4"/>
              </w:rPr>
              <w:t xml:space="preserve"> </w:t>
            </w:r>
            <w:r w:rsidR="00E97C85">
              <w:t>or</w:t>
            </w:r>
            <w:r w:rsidR="00E97C85">
              <w:rPr>
                <w:spacing w:val="-2"/>
              </w:rPr>
              <w:t xml:space="preserve"> </w:t>
            </w:r>
            <w:r w:rsidR="00E97C85">
              <w:t>Promotion</w:t>
            </w:r>
            <w:r w:rsidR="00E97C85">
              <w:tab/>
              <w:t>5</w:t>
            </w:r>
          </w:hyperlink>
        </w:p>
        <w:p w:rsidR="00C706C0" w:rsidRDefault="00136BB8">
          <w:pPr>
            <w:pStyle w:val="TOC1"/>
            <w:tabs>
              <w:tab w:val="right" w:leader="dot" w:pos="10640"/>
            </w:tabs>
            <w:spacing w:before="123"/>
          </w:pPr>
          <w:hyperlink w:anchor="_bookmark12" w:history="1">
            <w:r w:rsidR="00E97C85">
              <w:t>DISABILITY</w:t>
            </w:r>
            <w:r w:rsidR="00E97C85">
              <w:rPr>
                <w:spacing w:val="-3"/>
              </w:rPr>
              <w:t xml:space="preserve"> </w:t>
            </w:r>
            <w:r w:rsidR="00E97C85">
              <w:t>EQUALITY</w:t>
            </w:r>
            <w:r w:rsidR="00E97C85">
              <w:rPr>
                <w:spacing w:val="-2"/>
              </w:rPr>
              <w:t xml:space="preserve"> </w:t>
            </w:r>
            <w:r w:rsidR="00E97C85">
              <w:t>POLICY</w:t>
            </w:r>
            <w:r w:rsidR="00E97C85">
              <w:tab/>
              <w:t>6</w:t>
            </w:r>
          </w:hyperlink>
        </w:p>
        <w:p w:rsidR="00C706C0" w:rsidRDefault="00136BB8">
          <w:pPr>
            <w:pStyle w:val="TOC1"/>
            <w:tabs>
              <w:tab w:val="right" w:leader="dot" w:pos="10640"/>
            </w:tabs>
          </w:pPr>
          <w:hyperlink w:anchor="_bookmark13" w:history="1">
            <w:r w:rsidR="00E97C85">
              <w:t>Definition</w:t>
            </w:r>
            <w:r w:rsidR="00E97C85">
              <w:tab/>
              <w:t>6</w:t>
            </w:r>
          </w:hyperlink>
        </w:p>
        <w:p w:rsidR="00C706C0" w:rsidRDefault="00136BB8">
          <w:pPr>
            <w:pStyle w:val="TOC2"/>
            <w:numPr>
              <w:ilvl w:val="0"/>
              <w:numId w:val="3"/>
            </w:numPr>
            <w:tabs>
              <w:tab w:val="left" w:pos="771"/>
              <w:tab w:val="left" w:pos="773"/>
              <w:tab w:val="right" w:leader="dot" w:pos="10642"/>
            </w:tabs>
            <w:spacing w:before="122"/>
          </w:pPr>
          <w:hyperlink w:anchor="_bookmark14" w:history="1">
            <w:r w:rsidR="00E97C85">
              <w:t>Direct discrimination</w:t>
            </w:r>
            <w:r w:rsidR="00E97C85">
              <w:tab/>
              <w:t>6</w:t>
            </w:r>
          </w:hyperlink>
        </w:p>
        <w:p w:rsidR="00C706C0" w:rsidRDefault="00136BB8">
          <w:pPr>
            <w:pStyle w:val="TOC2"/>
            <w:numPr>
              <w:ilvl w:val="0"/>
              <w:numId w:val="3"/>
            </w:numPr>
            <w:tabs>
              <w:tab w:val="left" w:pos="771"/>
              <w:tab w:val="left" w:pos="773"/>
              <w:tab w:val="right" w:leader="dot" w:pos="10642"/>
            </w:tabs>
          </w:pPr>
          <w:hyperlink w:anchor="_bookmark15" w:history="1">
            <w:r w:rsidR="00E97C85">
              <w:t>Failure to comply with the duty to make</w:t>
            </w:r>
            <w:r w:rsidR="00E97C85">
              <w:rPr>
                <w:spacing w:val="-5"/>
              </w:rPr>
              <w:t xml:space="preserve"> </w:t>
            </w:r>
            <w:r w:rsidR="00E97C85">
              <w:t>reasonable</w:t>
            </w:r>
            <w:r w:rsidR="00E97C85">
              <w:rPr>
                <w:spacing w:val="-2"/>
              </w:rPr>
              <w:t xml:space="preserve"> </w:t>
            </w:r>
            <w:r w:rsidR="00E97C85">
              <w:t>adjustments</w:t>
            </w:r>
            <w:r w:rsidR="00E97C85">
              <w:tab/>
              <w:t>6</w:t>
            </w:r>
          </w:hyperlink>
        </w:p>
        <w:p w:rsidR="00C706C0" w:rsidRDefault="00136BB8">
          <w:pPr>
            <w:pStyle w:val="TOC2"/>
            <w:numPr>
              <w:ilvl w:val="0"/>
              <w:numId w:val="3"/>
            </w:numPr>
            <w:tabs>
              <w:tab w:val="left" w:pos="771"/>
              <w:tab w:val="left" w:pos="772"/>
              <w:tab w:val="right" w:leader="dot" w:pos="10642"/>
            </w:tabs>
            <w:spacing w:before="121"/>
          </w:pPr>
          <w:hyperlink w:anchor="_bookmark16" w:history="1">
            <w:r w:rsidR="00E97C85">
              <w:t>treating a disabled person</w:t>
            </w:r>
            <w:r w:rsidR="00E97C85">
              <w:rPr>
                <w:spacing w:val="-4"/>
              </w:rPr>
              <w:t xml:space="preserve"> </w:t>
            </w:r>
            <w:r w:rsidR="00E97C85">
              <w:t>less favourably</w:t>
            </w:r>
            <w:r w:rsidR="00E97C85">
              <w:tab/>
              <w:t>6</w:t>
            </w:r>
          </w:hyperlink>
        </w:p>
        <w:p w:rsidR="00C706C0" w:rsidRDefault="00136BB8">
          <w:pPr>
            <w:pStyle w:val="TOC2"/>
            <w:tabs>
              <w:tab w:val="right" w:leader="dot" w:pos="10642"/>
            </w:tabs>
            <w:spacing w:before="122"/>
            <w:ind w:left="332"/>
          </w:pPr>
          <w:hyperlink w:anchor="_bookmark17" w:history="1">
            <w:proofErr w:type="gramStart"/>
            <w:r w:rsidR="00E97C85">
              <w:t>Therefore</w:t>
            </w:r>
            <w:proofErr w:type="gramEnd"/>
            <w:r w:rsidR="00E97C85">
              <w:t xml:space="preserve"> the governing body will make every</w:t>
            </w:r>
            <w:r w:rsidR="00E97C85">
              <w:rPr>
                <w:spacing w:val="-8"/>
              </w:rPr>
              <w:t xml:space="preserve"> </w:t>
            </w:r>
            <w:r w:rsidR="00E97C85">
              <w:t>effort</w:t>
            </w:r>
            <w:r w:rsidR="00E97C85">
              <w:rPr>
                <w:spacing w:val="-4"/>
              </w:rPr>
              <w:t xml:space="preserve"> </w:t>
            </w:r>
            <w:r w:rsidR="00E97C85">
              <w:t>to</w:t>
            </w:r>
            <w:r w:rsidR="00E97C85">
              <w:tab/>
              <w:t>7</w:t>
            </w:r>
          </w:hyperlink>
        </w:p>
        <w:p w:rsidR="00C706C0" w:rsidRDefault="00136BB8">
          <w:pPr>
            <w:pStyle w:val="TOC1"/>
            <w:tabs>
              <w:tab w:val="right" w:leader="dot" w:pos="10642"/>
            </w:tabs>
            <w:spacing w:before="121"/>
            <w:ind w:left="111"/>
          </w:pPr>
          <w:hyperlink w:anchor="_bookmark18" w:history="1">
            <w:r w:rsidR="00E97C85">
              <w:t>RACE</w:t>
            </w:r>
            <w:r w:rsidR="00E97C85">
              <w:rPr>
                <w:spacing w:val="-1"/>
              </w:rPr>
              <w:t xml:space="preserve"> </w:t>
            </w:r>
            <w:r w:rsidR="00E97C85">
              <w:t>EQUALITY</w:t>
            </w:r>
            <w:r w:rsidR="00E97C85">
              <w:rPr>
                <w:spacing w:val="1"/>
              </w:rPr>
              <w:t xml:space="preserve"> </w:t>
            </w:r>
            <w:r w:rsidR="00E97C85">
              <w:t>POLICY</w:t>
            </w:r>
            <w:r w:rsidR="00E97C85">
              <w:tab/>
              <w:t>8</w:t>
            </w:r>
          </w:hyperlink>
        </w:p>
        <w:p w:rsidR="00C706C0" w:rsidRDefault="00136BB8">
          <w:pPr>
            <w:pStyle w:val="TOC1"/>
            <w:tabs>
              <w:tab w:val="right" w:leader="dot" w:pos="10641"/>
            </w:tabs>
            <w:spacing w:before="122"/>
            <w:ind w:left="111"/>
          </w:pPr>
          <w:hyperlink w:anchor="_bookmark19" w:history="1">
            <w:r w:rsidR="00E97C85">
              <w:t>Definition</w:t>
            </w:r>
            <w:r w:rsidR="00E97C85">
              <w:tab/>
              <w:t>8</w:t>
            </w:r>
          </w:hyperlink>
        </w:p>
        <w:p w:rsidR="00C706C0" w:rsidRDefault="00136BB8">
          <w:pPr>
            <w:pStyle w:val="TOC2"/>
            <w:tabs>
              <w:tab w:val="right" w:leader="dot" w:pos="10641"/>
            </w:tabs>
            <w:spacing w:before="121"/>
            <w:ind w:left="332"/>
          </w:pPr>
          <w:hyperlink w:anchor="_bookmark20" w:history="1">
            <w:r w:rsidR="00E97C85">
              <w:t>Scope of</w:t>
            </w:r>
            <w:r w:rsidR="00E97C85">
              <w:rPr>
                <w:spacing w:val="-5"/>
              </w:rPr>
              <w:t xml:space="preserve"> </w:t>
            </w:r>
            <w:r w:rsidR="00E97C85">
              <w:t>the</w:t>
            </w:r>
            <w:r w:rsidR="00E97C85">
              <w:rPr>
                <w:spacing w:val="-11"/>
              </w:rPr>
              <w:t xml:space="preserve"> </w:t>
            </w:r>
            <w:r w:rsidR="00E97C85">
              <w:t>Legislation</w:t>
            </w:r>
            <w:r w:rsidR="00E97C85">
              <w:tab/>
              <w:t>8</w:t>
            </w:r>
          </w:hyperlink>
        </w:p>
        <w:p w:rsidR="00C706C0" w:rsidRDefault="00136BB8">
          <w:pPr>
            <w:pStyle w:val="TOC2"/>
            <w:tabs>
              <w:tab w:val="right" w:leader="dot" w:pos="10641"/>
            </w:tabs>
            <w:spacing w:before="123"/>
            <w:ind w:left="332"/>
          </w:pPr>
          <w:hyperlink w:anchor="_bookmark21" w:history="1">
            <w:proofErr w:type="gramStart"/>
            <w:r w:rsidR="00E97C85">
              <w:rPr>
                <w:rFonts w:ascii="Open Sans"/>
              </w:rPr>
              <w:t>Therefore</w:t>
            </w:r>
            <w:proofErr w:type="gramEnd"/>
            <w:r w:rsidR="00E97C85">
              <w:rPr>
                <w:rFonts w:ascii="Open Sans"/>
              </w:rPr>
              <w:t xml:space="preserve"> the governing</w:t>
            </w:r>
            <w:r w:rsidR="00E97C85">
              <w:rPr>
                <w:rFonts w:ascii="Open Sans"/>
                <w:spacing w:val="-2"/>
              </w:rPr>
              <w:t xml:space="preserve"> </w:t>
            </w:r>
            <w:r w:rsidR="00E97C85">
              <w:rPr>
                <w:rFonts w:ascii="Open Sans"/>
              </w:rPr>
              <w:t>body</w:t>
            </w:r>
            <w:r w:rsidR="00E97C85">
              <w:rPr>
                <w:rFonts w:ascii="Open Sans"/>
                <w:spacing w:val="-1"/>
              </w:rPr>
              <w:t xml:space="preserve"> </w:t>
            </w:r>
            <w:r w:rsidR="00E97C85">
              <w:rPr>
                <w:rFonts w:ascii="Open Sans"/>
              </w:rPr>
              <w:t>accepts</w:t>
            </w:r>
            <w:r w:rsidR="00E97C85">
              <w:rPr>
                <w:rFonts w:ascii="Open Sans"/>
              </w:rPr>
              <w:tab/>
            </w:r>
            <w:r w:rsidR="00E97C85">
              <w:t>8</w:t>
            </w:r>
          </w:hyperlink>
        </w:p>
        <w:p w:rsidR="00C706C0" w:rsidRDefault="00136BB8">
          <w:pPr>
            <w:pStyle w:val="TOC1"/>
            <w:tabs>
              <w:tab w:val="right" w:leader="dot" w:pos="10641"/>
            </w:tabs>
            <w:spacing w:before="122"/>
            <w:ind w:left="111"/>
          </w:pPr>
          <w:hyperlink w:anchor="_bookmark22" w:history="1">
            <w:r w:rsidR="00E97C85">
              <w:t>DISCRIMINATION ON GROUNDS</w:t>
            </w:r>
            <w:r w:rsidR="00E97C85">
              <w:rPr>
                <w:spacing w:val="-6"/>
              </w:rPr>
              <w:t xml:space="preserve"> </w:t>
            </w:r>
            <w:r w:rsidR="00E97C85">
              <w:t>OF</w:t>
            </w:r>
            <w:r w:rsidR="00E97C85">
              <w:rPr>
                <w:spacing w:val="-17"/>
              </w:rPr>
              <w:t xml:space="preserve"> </w:t>
            </w:r>
            <w:r w:rsidR="00E97C85">
              <w:t>GENDER</w:t>
            </w:r>
            <w:r w:rsidR="00E97C85">
              <w:tab/>
              <w:t>9</w:t>
            </w:r>
          </w:hyperlink>
        </w:p>
        <w:p w:rsidR="00C706C0" w:rsidRDefault="00136BB8">
          <w:pPr>
            <w:pStyle w:val="TOC2"/>
            <w:tabs>
              <w:tab w:val="right" w:leader="dot" w:pos="10641"/>
            </w:tabs>
          </w:pPr>
          <w:hyperlink w:anchor="_bookmark23" w:history="1">
            <w:r w:rsidR="00E97C85">
              <w:t xml:space="preserve">Under the above Equality </w:t>
            </w:r>
            <w:proofErr w:type="gramStart"/>
            <w:r w:rsidR="00E97C85">
              <w:t>legislation</w:t>
            </w:r>
            <w:proofErr w:type="gramEnd"/>
            <w:r w:rsidR="00E97C85">
              <w:t xml:space="preserve"> it is</w:t>
            </w:r>
            <w:r w:rsidR="00E97C85">
              <w:rPr>
                <w:spacing w:val="1"/>
              </w:rPr>
              <w:t xml:space="preserve"> </w:t>
            </w:r>
            <w:r w:rsidR="00E97C85">
              <w:t>unlawful to</w:t>
            </w:r>
            <w:r w:rsidR="00E97C85">
              <w:tab/>
              <w:t>9</w:t>
            </w:r>
          </w:hyperlink>
        </w:p>
        <w:p w:rsidR="00C706C0" w:rsidRDefault="00136BB8">
          <w:pPr>
            <w:pStyle w:val="TOC2"/>
            <w:tabs>
              <w:tab w:val="right" w:leader="dot" w:pos="10642"/>
            </w:tabs>
            <w:spacing w:before="123"/>
          </w:pPr>
          <w:hyperlink w:anchor="_bookmark24" w:history="1">
            <w:r w:rsidR="00E97C85">
              <w:t>Practical</w:t>
            </w:r>
            <w:r w:rsidR="00E97C85">
              <w:rPr>
                <w:spacing w:val="-1"/>
              </w:rPr>
              <w:t xml:space="preserve"> </w:t>
            </w:r>
            <w:r w:rsidR="00E97C85">
              <w:t>Implications</w:t>
            </w:r>
            <w:r w:rsidR="00E97C85">
              <w:tab/>
              <w:t>10</w:t>
            </w:r>
          </w:hyperlink>
        </w:p>
        <w:p w:rsidR="00C706C0" w:rsidRDefault="00136BB8">
          <w:pPr>
            <w:pStyle w:val="TOC2"/>
            <w:tabs>
              <w:tab w:val="right" w:leader="dot" w:pos="10642"/>
            </w:tabs>
          </w:pPr>
          <w:hyperlink w:anchor="_bookmark25" w:history="1">
            <w:r w:rsidR="00E97C85">
              <w:t>Recruitment:</w:t>
            </w:r>
            <w:r w:rsidR="00E97C85">
              <w:tab/>
              <w:t>10</w:t>
            </w:r>
          </w:hyperlink>
        </w:p>
        <w:p w:rsidR="00C706C0" w:rsidRDefault="00136BB8">
          <w:pPr>
            <w:pStyle w:val="TOC2"/>
            <w:tabs>
              <w:tab w:val="right" w:leader="dot" w:pos="10642"/>
            </w:tabs>
            <w:spacing w:before="123"/>
          </w:pPr>
          <w:hyperlink w:anchor="_bookmark26" w:history="1">
            <w:r w:rsidR="00E97C85">
              <w:t>Family Friendly</w:t>
            </w:r>
            <w:r w:rsidR="00E97C85">
              <w:rPr>
                <w:spacing w:val="-1"/>
              </w:rPr>
              <w:t xml:space="preserve"> </w:t>
            </w:r>
            <w:r w:rsidR="00E97C85">
              <w:t>Policies</w:t>
            </w:r>
            <w:r w:rsidR="00E97C85">
              <w:tab/>
              <w:t>10</w:t>
            </w:r>
          </w:hyperlink>
        </w:p>
        <w:p w:rsidR="00C706C0" w:rsidRDefault="00136BB8">
          <w:pPr>
            <w:pStyle w:val="TOC2"/>
            <w:tabs>
              <w:tab w:val="right" w:leader="dot" w:pos="10642"/>
            </w:tabs>
          </w:pPr>
          <w:hyperlink w:anchor="_bookmark27" w:history="1">
            <w:r w:rsidR="00E97C85">
              <w:t>Managing Grievance – Discrimination, Harassment</w:t>
            </w:r>
            <w:r w:rsidR="00E97C85">
              <w:rPr>
                <w:spacing w:val="-8"/>
              </w:rPr>
              <w:t xml:space="preserve"> </w:t>
            </w:r>
            <w:r w:rsidR="00E97C85">
              <w:t>&amp;</w:t>
            </w:r>
            <w:r w:rsidR="00E97C85">
              <w:rPr>
                <w:spacing w:val="-3"/>
              </w:rPr>
              <w:t xml:space="preserve"> </w:t>
            </w:r>
            <w:r w:rsidR="00E97C85">
              <w:t>Victimisation</w:t>
            </w:r>
            <w:r w:rsidR="00E97C85">
              <w:tab/>
              <w:t>10</w:t>
            </w:r>
          </w:hyperlink>
        </w:p>
        <w:p w:rsidR="00C706C0" w:rsidRDefault="00136BB8">
          <w:pPr>
            <w:pStyle w:val="TOC1"/>
            <w:tabs>
              <w:tab w:val="right" w:leader="dot" w:pos="10643"/>
            </w:tabs>
            <w:ind w:left="111"/>
          </w:pPr>
          <w:hyperlink w:anchor="_bookmark28" w:history="1">
            <w:r w:rsidR="00E97C85">
              <w:t>ACTION</w:t>
            </w:r>
            <w:r w:rsidR="00E97C85">
              <w:rPr>
                <w:spacing w:val="-1"/>
              </w:rPr>
              <w:t xml:space="preserve"> </w:t>
            </w:r>
            <w:r w:rsidR="00E97C85">
              <w:t>PLAN</w:t>
            </w:r>
            <w:r w:rsidR="00E97C85">
              <w:tab/>
              <w:t>10</w:t>
            </w:r>
          </w:hyperlink>
        </w:p>
      </w:sdtContent>
    </w:sdt>
    <w:p w:rsidR="00C706C0" w:rsidRDefault="00C706C0">
      <w:pPr>
        <w:sectPr w:rsidR="00C706C0" w:rsidSect="00352AB4">
          <w:footerReference w:type="default" r:id="rId8"/>
          <w:pgSz w:w="12240" w:h="15840"/>
          <w:pgMar w:top="1120" w:right="740" w:bottom="800" w:left="740" w:header="0" w:footer="616" w:gutter="0"/>
          <w:pgBorders w:offsetFrom="page">
            <w:top w:val="single" w:sz="18" w:space="24" w:color="990033"/>
            <w:left w:val="single" w:sz="18" w:space="24" w:color="990033"/>
            <w:bottom w:val="single" w:sz="18" w:space="24" w:color="990033"/>
            <w:right w:val="single" w:sz="18" w:space="24" w:color="990033"/>
          </w:pgBorders>
          <w:pgNumType w:start="1"/>
          <w:cols w:space="720"/>
        </w:sectPr>
      </w:pPr>
    </w:p>
    <w:p w:rsidR="00C706C0" w:rsidRDefault="00E97C85">
      <w:pPr>
        <w:pStyle w:val="Heading1"/>
        <w:spacing w:before="82"/>
      </w:pPr>
      <w:bookmarkStart w:id="1" w:name="Introduction"/>
      <w:bookmarkStart w:id="2" w:name="_bookmark0"/>
      <w:bookmarkEnd w:id="1"/>
      <w:bookmarkEnd w:id="2"/>
      <w:r>
        <w:rPr>
          <w:color w:val="2F5496"/>
        </w:rPr>
        <w:lastRenderedPageBreak/>
        <w:t>Introduction</w:t>
      </w:r>
    </w:p>
    <w:p w:rsidR="00C706C0" w:rsidRDefault="00C706C0">
      <w:pPr>
        <w:pStyle w:val="BodyText"/>
        <w:spacing w:before="5"/>
        <w:rPr>
          <w:b/>
          <w:sz w:val="35"/>
        </w:rPr>
      </w:pPr>
    </w:p>
    <w:p w:rsidR="00C706C0" w:rsidRDefault="00E97C85">
      <w:pPr>
        <w:pStyle w:val="BodyText"/>
        <w:spacing w:line="259" w:lineRule="auto"/>
        <w:ind w:left="112" w:right="105"/>
        <w:jc w:val="both"/>
      </w:pPr>
      <w:r>
        <w:t>At</w:t>
      </w:r>
      <w:r>
        <w:rPr>
          <w:spacing w:val="-7"/>
        </w:rPr>
        <w:t xml:space="preserve"> </w:t>
      </w:r>
      <w:r>
        <w:t>Tower</w:t>
      </w:r>
      <w:r>
        <w:rPr>
          <w:spacing w:val="-6"/>
        </w:rPr>
        <w:t xml:space="preserve"> </w:t>
      </w:r>
      <w:r>
        <w:t>College,</w:t>
      </w:r>
      <w:r>
        <w:rPr>
          <w:spacing w:val="-7"/>
        </w:rPr>
        <w:t xml:space="preserve"> </w:t>
      </w:r>
      <w:r>
        <w:t>we</w:t>
      </w:r>
      <w:r>
        <w:rPr>
          <w:spacing w:val="-5"/>
        </w:rPr>
        <w:t xml:space="preserve"> </w:t>
      </w:r>
      <w:r>
        <w:t>value</w:t>
      </w:r>
      <w:r>
        <w:rPr>
          <w:spacing w:val="-5"/>
        </w:rPr>
        <w:t xml:space="preserve"> </w:t>
      </w:r>
      <w:r>
        <w:t>the</w:t>
      </w:r>
      <w:r>
        <w:rPr>
          <w:spacing w:val="-5"/>
        </w:rPr>
        <w:t xml:space="preserve"> </w:t>
      </w:r>
      <w:r>
        <w:t>individuality</w:t>
      </w:r>
      <w:r>
        <w:rPr>
          <w:spacing w:val="-6"/>
        </w:rPr>
        <w:t xml:space="preserve"> </w:t>
      </w:r>
      <w:r>
        <w:t>of</w:t>
      </w:r>
      <w:r>
        <w:rPr>
          <w:spacing w:val="-4"/>
        </w:rPr>
        <w:t xml:space="preserve"> </w:t>
      </w:r>
      <w:proofErr w:type="gramStart"/>
      <w:r>
        <w:t>all</w:t>
      </w:r>
      <w:r>
        <w:rPr>
          <w:spacing w:val="-6"/>
        </w:rPr>
        <w:t xml:space="preserve"> </w:t>
      </w:r>
      <w:r>
        <w:t>of</w:t>
      </w:r>
      <w:proofErr w:type="gramEnd"/>
      <w:r>
        <w:rPr>
          <w:spacing w:val="-4"/>
        </w:rPr>
        <w:t xml:space="preserve"> </w:t>
      </w:r>
      <w:r>
        <w:t>our</w:t>
      </w:r>
      <w:r>
        <w:rPr>
          <w:spacing w:val="-6"/>
        </w:rPr>
        <w:t xml:space="preserve"> </w:t>
      </w:r>
      <w:r>
        <w:t>children.</w:t>
      </w:r>
      <w:r>
        <w:rPr>
          <w:spacing w:val="-6"/>
        </w:rPr>
        <w:t xml:space="preserve"> </w:t>
      </w:r>
      <w:r>
        <w:t>We</w:t>
      </w:r>
      <w:r>
        <w:rPr>
          <w:spacing w:val="-5"/>
        </w:rPr>
        <w:t xml:space="preserve"> </w:t>
      </w:r>
      <w:r>
        <w:t>are</w:t>
      </w:r>
      <w:r>
        <w:rPr>
          <w:spacing w:val="-5"/>
        </w:rPr>
        <w:t xml:space="preserve"> </w:t>
      </w:r>
      <w:r>
        <w:t>committed</w:t>
      </w:r>
      <w:r>
        <w:rPr>
          <w:spacing w:val="-4"/>
        </w:rPr>
        <w:t xml:space="preserve"> </w:t>
      </w:r>
      <w:r>
        <w:t>to</w:t>
      </w:r>
      <w:r>
        <w:rPr>
          <w:spacing w:val="-7"/>
        </w:rPr>
        <w:t xml:space="preserve"> </w:t>
      </w:r>
      <w:r>
        <w:t>giving</w:t>
      </w:r>
      <w:r>
        <w:rPr>
          <w:spacing w:val="-8"/>
        </w:rPr>
        <w:t xml:space="preserve"> </w:t>
      </w:r>
      <w:r>
        <w:t>all</w:t>
      </w:r>
      <w:r>
        <w:rPr>
          <w:spacing w:val="-4"/>
        </w:rPr>
        <w:t xml:space="preserve"> </w:t>
      </w:r>
      <w:r>
        <w:t>our</w:t>
      </w:r>
      <w:r>
        <w:rPr>
          <w:spacing w:val="-6"/>
        </w:rPr>
        <w:t xml:space="preserve"> </w:t>
      </w:r>
      <w:r>
        <w:t>children</w:t>
      </w:r>
      <w:r>
        <w:rPr>
          <w:spacing w:val="-6"/>
        </w:rPr>
        <w:t xml:space="preserve"> </w:t>
      </w:r>
      <w:r>
        <w:t xml:space="preserve">every opportunity to achieve the highest of standards. We do this by taking account of pupils' varied experiences and needs. We offer a broad and balanced </w:t>
      </w:r>
      <w:r w:rsidR="00237720">
        <w:t>curriculum and</w:t>
      </w:r>
      <w:r>
        <w:t xml:space="preserve"> have high expectations of all children. The achievements, attitudes and well-being of all our children</w:t>
      </w:r>
      <w:r>
        <w:rPr>
          <w:spacing w:val="1"/>
        </w:rPr>
        <w:t xml:space="preserve"> </w:t>
      </w:r>
      <w:r>
        <w:t>matter.</w:t>
      </w:r>
    </w:p>
    <w:p w:rsidR="00C706C0" w:rsidRDefault="00E97C85">
      <w:pPr>
        <w:pStyle w:val="BodyText"/>
        <w:spacing w:before="158" w:line="259" w:lineRule="auto"/>
        <w:ind w:left="111"/>
      </w:pPr>
      <w:r>
        <w:t>Our Equal Opportunities Policy is intended to help to ensure that this school promotes the individuality of all children, irrespective of ethnicity, religion, attainment, age, disability, gender or background.</w:t>
      </w:r>
    </w:p>
    <w:p w:rsidR="00C706C0" w:rsidRDefault="00E97C85">
      <w:pPr>
        <w:pStyle w:val="BodyText"/>
        <w:spacing w:before="161"/>
        <w:ind w:left="111"/>
      </w:pPr>
      <w:r>
        <w:t>This policy will be reviewed every 3 years unless there are statutory changes.</w:t>
      </w:r>
    </w:p>
    <w:p w:rsidR="00C706C0" w:rsidRDefault="00C706C0">
      <w:pPr>
        <w:pStyle w:val="BodyText"/>
        <w:rPr>
          <w:sz w:val="26"/>
        </w:rPr>
      </w:pPr>
    </w:p>
    <w:p w:rsidR="00C706C0" w:rsidRDefault="00C706C0">
      <w:pPr>
        <w:pStyle w:val="BodyText"/>
        <w:spacing w:before="6"/>
        <w:rPr>
          <w:sz w:val="26"/>
        </w:rPr>
      </w:pPr>
    </w:p>
    <w:p w:rsidR="00C706C0" w:rsidRDefault="00E97C85">
      <w:pPr>
        <w:pStyle w:val="Heading1"/>
      </w:pPr>
      <w:bookmarkStart w:id="3" w:name="Equality_Act_2010"/>
      <w:bookmarkStart w:id="4" w:name="_bookmark1"/>
      <w:bookmarkEnd w:id="3"/>
      <w:bookmarkEnd w:id="4"/>
      <w:r>
        <w:rPr>
          <w:color w:val="2F5496"/>
        </w:rPr>
        <w:t>Equality Act 2010</w:t>
      </w:r>
    </w:p>
    <w:p w:rsidR="00C706C0" w:rsidRDefault="00C706C0">
      <w:pPr>
        <w:pStyle w:val="BodyText"/>
        <w:spacing w:before="13"/>
        <w:rPr>
          <w:b/>
          <w:sz w:val="21"/>
        </w:rPr>
      </w:pPr>
    </w:p>
    <w:p w:rsidR="00C706C0" w:rsidRDefault="00E97C85">
      <w:pPr>
        <w:pStyle w:val="BodyText"/>
        <w:ind w:left="111" w:right="353"/>
        <w:jc w:val="both"/>
      </w:pPr>
      <w:r>
        <w:t>This</w:t>
      </w:r>
      <w:r>
        <w:rPr>
          <w:spacing w:val="-9"/>
        </w:rPr>
        <w:t xml:space="preserve"> </w:t>
      </w:r>
      <w:r>
        <w:t>policy</w:t>
      </w:r>
      <w:r>
        <w:rPr>
          <w:spacing w:val="-9"/>
        </w:rPr>
        <w:t xml:space="preserve"> </w:t>
      </w:r>
      <w:r>
        <w:t>provides</w:t>
      </w:r>
      <w:r>
        <w:rPr>
          <w:spacing w:val="-11"/>
        </w:rPr>
        <w:t xml:space="preserve"> </w:t>
      </w:r>
      <w:r>
        <w:t>a</w:t>
      </w:r>
      <w:r>
        <w:rPr>
          <w:spacing w:val="-10"/>
        </w:rPr>
        <w:t xml:space="preserve"> </w:t>
      </w:r>
      <w:r>
        <w:t>format</w:t>
      </w:r>
      <w:r>
        <w:rPr>
          <w:spacing w:val="-11"/>
        </w:rPr>
        <w:t xml:space="preserve"> </w:t>
      </w:r>
      <w:r>
        <w:t>for</w:t>
      </w:r>
      <w:r>
        <w:rPr>
          <w:spacing w:val="-10"/>
        </w:rPr>
        <w:t xml:space="preserve"> </w:t>
      </w:r>
      <w:r>
        <w:t>addressing</w:t>
      </w:r>
      <w:r>
        <w:rPr>
          <w:spacing w:val="-10"/>
        </w:rPr>
        <w:t xml:space="preserve"> </w:t>
      </w:r>
      <w:r>
        <w:t>the</w:t>
      </w:r>
      <w:r>
        <w:rPr>
          <w:spacing w:val="-9"/>
        </w:rPr>
        <w:t xml:space="preserve"> </w:t>
      </w:r>
      <w:r>
        <w:t>statutory</w:t>
      </w:r>
      <w:r>
        <w:rPr>
          <w:spacing w:val="-9"/>
        </w:rPr>
        <w:t xml:space="preserve"> </w:t>
      </w:r>
      <w:r>
        <w:t>duties</w:t>
      </w:r>
      <w:r>
        <w:rPr>
          <w:spacing w:val="-9"/>
        </w:rPr>
        <w:t xml:space="preserve"> </w:t>
      </w:r>
      <w:r>
        <w:t>of</w:t>
      </w:r>
      <w:r>
        <w:rPr>
          <w:spacing w:val="-10"/>
        </w:rPr>
        <w:t xml:space="preserve"> </w:t>
      </w:r>
      <w:r>
        <w:t>the</w:t>
      </w:r>
      <w:r>
        <w:rPr>
          <w:spacing w:val="-9"/>
        </w:rPr>
        <w:t xml:space="preserve"> </w:t>
      </w:r>
      <w:r>
        <w:t>Equality</w:t>
      </w:r>
      <w:r>
        <w:rPr>
          <w:spacing w:val="-9"/>
        </w:rPr>
        <w:t xml:space="preserve"> </w:t>
      </w:r>
      <w:r>
        <w:t>Act</w:t>
      </w:r>
      <w:r>
        <w:rPr>
          <w:spacing w:val="-11"/>
        </w:rPr>
        <w:t xml:space="preserve"> </w:t>
      </w:r>
      <w:r>
        <w:t>2010</w:t>
      </w:r>
      <w:r>
        <w:rPr>
          <w:spacing w:val="-10"/>
        </w:rPr>
        <w:t xml:space="preserve"> </w:t>
      </w:r>
      <w:r>
        <w:t>to</w:t>
      </w:r>
      <w:r>
        <w:rPr>
          <w:spacing w:val="-10"/>
        </w:rPr>
        <w:t xml:space="preserve"> </w:t>
      </w:r>
      <w:r>
        <w:t>promote</w:t>
      </w:r>
      <w:r>
        <w:rPr>
          <w:spacing w:val="-9"/>
        </w:rPr>
        <w:t xml:space="preserve"> </w:t>
      </w:r>
      <w:r>
        <w:t xml:space="preserve">community and British values. The policy is a response to ongoing work with students, staff, parents and carers. Action will be included within the school improvement plan so that the needs of all groups within the school community are served. This supersedes and brings together all previous statutory duties in relation to race, gender and disability </w:t>
      </w:r>
      <w:proofErr w:type="gramStart"/>
      <w:r>
        <w:t>and also</w:t>
      </w:r>
      <w:proofErr w:type="gramEnd"/>
      <w:r>
        <w:t xml:space="preserve"> addresses the duty to promote community cohesion, thus meeting the school</w:t>
      </w:r>
      <w:r w:rsidR="00237720">
        <w:t>’s</w:t>
      </w:r>
      <w:r>
        <w:t xml:space="preserve"> statutory duties in these</w:t>
      </w:r>
      <w:r>
        <w:rPr>
          <w:spacing w:val="1"/>
        </w:rPr>
        <w:t xml:space="preserve"> </w:t>
      </w:r>
      <w:r>
        <w:t>areas.</w:t>
      </w:r>
    </w:p>
    <w:p w:rsidR="00C706C0" w:rsidRDefault="00C706C0">
      <w:pPr>
        <w:pStyle w:val="BodyText"/>
        <w:spacing w:before="10"/>
      </w:pPr>
    </w:p>
    <w:p w:rsidR="00C706C0" w:rsidRDefault="00E97C85">
      <w:pPr>
        <w:pStyle w:val="BodyText"/>
        <w:ind w:left="111" w:right="292"/>
        <w:jc w:val="both"/>
      </w:pPr>
      <w:r>
        <w:t>The policy also highlights how our school has worked and listened to the staff, students, parents and carers to inform</w:t>
      </w:r>
      <w:r>
        <w:rPr>
          <w:spacing w:val="-10"/>
        </w:rPr>
        <w:t xml:space="preserve"> </w:t>
      </w:r>
      <w:r>
        <w:t>development</w:t>
      </w:r>
      <w:r>
        <w:rPr>
          <w:spacing w:val="-10"/>
        </w:rPr>
        <w:t xml:space="preserve"> </w:t>
      </w:r>
      <w:r>
        <w:t>of</w:t>
      </w:r>
      <w:r>
        <w:rPr>
          <w:spacing w:val="-10"/>
        </w:rPr>
        <w:t xml:space="preserve"> </w:t>
      </w:r>
      <w:r>
        <w:t>actions</w:t>
      </w:r>
      <w:r>
        <w:rPr>
          <w:spacing w:val="-8"/>
        </w:rPr>
        <w:t xml:space="preserve"> </w:t>
      </w:r>
      <w:r>
        <w:t>plans</w:t>
      </w:r>
      <w:r>
        <w:rPr>
          <w:spacing w:val="-9"/>
        </w:rPr>
        <w:t xml:space="preserve"> </w:t>
      </w:r>
      <w:r>
        <w:t>and</w:t>
      </w:r>
      <w:r>
        <w:rPr>
          <w:spacing w:val="-9"/>
        </w:rPr>
        <w:t xml:space="preserve"> </w:t>
      </w:r>
      <w:r>
        <w:t>the</w:t>
      </w:r>
      <w:r>
        <w:rPr>
          <w:spacing w:val="-9"/>
        </w:rPr>
        <w:t xml:space="preserve"> </w:t>
      </w:r>
      <w:r>
        <w:t>need</w:t>
      </w:r>
      <w:r>
        <w:rPr>
          <w:spacing w:val="-11"/>
        </w:rPr>
        <w:t xml:space="preserve"> </w:t>
      </w:r>
      <w:r>
        <w:t>and</w:t>
      </w:r>
      <w:r>
        <w:rPr>
          <w:spacing w:val="-10"/>
        </w:rPr>
        <w:t xml:space="preserve"> </w:t>
      </w:r>
      <w:r>
        <w:t>commitment</w:t>
      </w:r>
      <w:r>
        <w:rPr>
          <w:spacing w:val="-10"/>
        </w:rPr>
        <w:t xml:space="preserve"> </w:t>
      </w:r>
      <w:r>
        <w:t>required</w:t>
      </w:r>
      <w:r>
        <w:rPr>
          <w:spacing w:val="-9"/>
        </w:rPr>
        <w:t xml:space="preserve"> </w:t>
      </w:r>
      <w:r>
        <w:t>to</w:t>
      </w:r>
      <w:r>
        <w:rPr>
          <w:spacing w:val="-10"/>
        </w:rPr>
        <w:t xml:space="preserve"> </w:t>
      </w:r>
      <w:r>
        <w:t>ensure</w:t>
      </w:r>
      <w:r>
        <w:rPr>
          <w:spacing w:val="-8"/>
        </w:rPr>
        <w:t xml:space="preserve"> </w:t>
      </w:r>
      <w:r>
        <w:t>the</w:t>
      </w:r>
      <w:r>
        <w:rPr>
          <w:spacing w:val="-11"/>
        </w:rPr>
        <w:t xml:space="preserve"> </w:t>
      </w:r>
      <w:r>
        <w:t>scheme</w:t>
      </w:r>
      <w:r>
        <w:rPr>
          <w:spacing w:val="-10"/>
        </w:rPr>
        <w:t xml:space="preserve"> </w:t>
      </w:r>
      <w:r>
        <w:t>is</w:t>
      </w:r>
      <w:r>
        <w:rPr>
          <w:spacing w:val="-11"/>
        </w:rPr>
        <w:t xml:space="preserve"> </w:t>
      </w:r>
      <w:r>
        <w:t>a</w:t>
      </w:r>
      <w:r>
        <w:rPr>
          <w:spacing w:val="-9"/>
        </w:rPr>
        <w:t xml:space="preserve"> </w:t>
      </w:r>
      <w:r>
        <w:t>success. This</w:t>
      </w:r>
      <w:r>
        <w:rPr>
          <w:spacing w:val="-14"/>
        </w:rPr>
        <w:t xml:space="preserve"> </w:t>
      </w:r>
      <w:r>
        <w:t>is</w:t>
      </w:r>
      <w:r>
        <w:rPr>
          <w:spacing w:val="-13"/>
        </w:rPr>
        <w:t xml:space="preserve"> </w:t>
      </w:r>
      <w:r>
        <w:t>underpinned</w:t>
      </w:r>
      <w:r>
        <w:rPr>
          <w:spacing w:val="-14"/>
        </w:rPr>
        <w:t xml:space="preserve"> </w:t>
      </w:r>
      <w:r>
        <w:t>by</w:t>
      </w:r>
      <w:r>
        <w:rPr>
          <w:spacing w:val="-13"/>
        </w:rPr>
        <w:t xml:space="preserve"> </w:t>
      </w:r>
      <w:r>
        <w:t>a</w:t>
      </w:r>
      <w:r>
        <w:rPr>
          <w:spacing w:val="-14"/>
        </w:rPr>
        <w:t xml:space="preserve"> </w:t>
      </w:r>
      <w:r>
        <w:t>commitment</w:t>
      </w:r>
      <w:r>
        <w:rPr>
          <w:spacing w:val="-14"/>
        </w:rPr>
        <w:t xml:space="preserve"> </w:t>
      </w:r>
      <w:r>
        <w:t>to</w:t>
      </w:r>
      <w:r>
        <w:rPr>
          <w:spacing w:val="-15"/>
        </w:rPr>
        <w:t xml:space="preserve"> </w:t>
      </w:r>
      <w:r>
        <w:t>promoting</w:t>
      </w:r>
      <w:r>
        <w:rPr>
          <w:spacing w:val="-12"/>
        </w:rPr>
        <w:t xml:space="preserve"> </w:t>
      </w:r>
      <w:r>
        <w:t>positive</w:t>
      </w:r>
      <w:r>
        <w:rPr>
          <w:spacing w:val="-14"/>
        </w:rPr>
        <w:t xml:space="preserve"> </w:t>
      </w:r>
      <w:r>
        <w:t>relationships</w:t>
      </w:r>
      <w:r>
        <w:rPr>
          <w:spacing w:val="-13"/>
        </w:rPr>
        <w:t xml:space="preserve"> </w:t>
      </w:r>
      <w:r>
        <w:t>and</w:t>
      </w:r>
      <w:r>
        <w:rPr>
          <w:spacing w:val="-11"/>
        </w:rPr>
        <w:t xml:space="preserve"> </w:t>
      </w:r>
      <w:r>
        <w:t>understanding</w:t>
      </w:r>
      <w:r>
        <w:rPr>
          <w:spacing w:val="-16"/>
        </w:rPr>
        <w:t xml:space="preserve"> </w:t>
      </w:r>
      <w:r>
        <w:t>between</w:t>
      </w:r>
      <w:r>
        <w:rPr>
          <w:spacing w:val="-13"/>
        </w:rPr>
        <w:t xml:space="preserve"> </w:t>
      </w:r>
      <w:r>
        <w:t>all</w:t>
      </w:r>
      <w:r>
        <w:rPr>
          <w:spacing w:val="-14"/>
        </w:rPr>
        <w:t xml:space="preserve"> </w:t>
      </w:r>
      <w:r>
        <w:t>groups within our school community.</w:t>
      </w:r>
    </w:p>
    <w:p w:rsidR="00C706C0" w:rsidRDefault="00C706C0">
      <w:pPr>
        <w:pStyle w:val="BodyText"/>
        <w:spacing w:before="12"/>
        <w:rPr>
          <w:sz w:val="19"/>
        </w:rPr>
      </w:pPr>
    </w:p>
    <w:p w:rsidR="00C706C0" w:rsidRDefault="00E97C85">
      <w:pPr>
        <w:pStyle w:val="BodyText"/>
        <w:spacing w:before="1"/>
        <w:ind w:left="111" w:right="197"/>
        <w:jc w:val="both"/>
      </w:pPr>
      <w:r>
        <w:t>This document sets out how pupils with the following protected characteristics (previously known as equality strands) will be protected in our school from harassment and discrimination</w:t>
      </w:r>
    </w:p>
    <w:p w:rsidR="00C706C0" w:rsidRDefault="00C706C0">
      <w:pPr>
        <w:pStyle w:val="BodyText"/>
        <w:spacing w:before="11"/>
      </w:pPr>
    </w:p>
    <w:p w:rsidR="00C706C0" w:rsidRDefault="00E97C85">
      <w:pPr>
        <w:pStyle w:val="ListParagraph"/>
        <w:numPr>
          <w:ilvl w:val="0"/>
          <w:numId w:val="2"/>
        </w:numPr>
        <w:tabs>
          <w:tab w:val="left" w:pos="687"/>
          <w:tab w:val="left" w:pos="688"/>
        </w:tabs>
        <w:rPr>
          <w:sz w:val="20"/>
        </w:rPr>
      </w:pPr>
      <w:r>
        <w:rPr>
          <w:sz w:val="20"/>
        </w:rPr>
        <w:t>disability</w:t>
      </w:r>
    </w:p>
    <w:p w:rsidR="00C706C0" w:rsidRDefault="00E97C85">
      <w:pPr>
        <w:pStyle w:val="ListParagraph"/>
        <w:numPr>
          <w:ilvl w:val="0"/>
          <w:numId w:val="2"/>
        </w:numPr>
        <w:tabs>
          <w:tab w:val="left" w:pos="687"/>
          <w:tab w:val="left" w:pos="688"/>
        </w:tabs>
        <w:spacing w:before="13"/>
        <w:rPr>
          <w:sz w:val="20"/>
        </w:rPr>
      </w:pPr>
      <w:r>
        <w:rPr>
          <w:sz w:val="20"/>
        </w:rPr>
        <w:t>gender</w:t>
      </w:r>
    </w:p>
    <w:p w:rsidR="00C706C0" w:rsidRDefault="00E97C85">
      <w:pPr>
        <w:pStyle w:val="ListParagraph"/>
        <w:numPr>
          <w:ilvl w:val="0"/>
          <w:numId w:val="2"/>
        </w:numPr>
        <w:tabs>
          <w:tab w:val="left" w:pos="687"/>
          <w:tab w:val="left" w:pos="688"/>
        </w:tabs>
        <w:spacing w:before="11"/>
        <w:rPr>
          <w:sz w:val="20"/>
        </w:rPr>
      </w:pPr>
      <w:r>
        <w:rPr>
          <w:sz w:val="20"/>
        </w:rPr>
        <w:t>race</w:t>
      </w:r>
    </w:p>
    <w:p w:rsidR="00C706C0" w:rsidRDefault="00E97C85">
      <w:pPr>
        <w:pStyle w:val="ListParagraph"/>
        <w:numPr>
          <w:ilvl w:val="0"/>
          <w:numId w:val="2"/>
        </w:numPr>
        <w:tabs>
          <w:tab w:val="left" w:pos="687"/>
          <w:tab w:val="left" w:pos="688"/>
        </w:tabs>
        <w:spacing w:before="13"/>
        <w:rPr>
          <w:sz w:val="20"/>
        </w:rPr>
      </w:pPr>
      <w:r>
        <w:rPr>
          <w:sz w:val="20"/>
        </w:rPr>
        <w:t>religion and</w:t>
      </w:r>
      <w:r>
        <w:rPr>
          <w:spacing w:val="-14"/>
          <w:sz w:val="20"/>
        </w:rPr>
        <w:t xml:space="preserve"> </w:t>
      </w:r>
      <w:r>
        <w:rPr>
          <w:sz w:val="20"/>
        </w:rPr>
        <w:t>belief</w:t>
      </w:r>
    </w:p>
    <w:p w:rsidR="00C706C0" w:rsidRDefault="00E97C85">
      <w:pPr>
        <w:pStyle w:val="ListParagraph"/>
        <w:numPr>
          <w:ilvl w:val="0"/>
          <w:numId w:val="2"/>
        </w:numPr>
        <w:tabs>
          <w:tab w:val="left" w:pos="687"/>
          <w:tab w:val="left" w:pos="688"/>
        </w:tabs>
        <w:spacing w:before="11"/>
        <w:rPr>
          <w:sz w:val="20"/>
        </w:rPr>
      </w:pPr>
      <w:r>
        <w:rPr>
          <w:sz w:val="20"/>
        </w:rPr>
        <w:t>sexual</w:t>
      </w:r>
      <w:r>
        <w:rPr>
          <w:spacing w:val="-16"/>
          <w:sz w:val="20"/>
        </w:rPr>
        <w:t xml:space="preserve"> </w:t>
      </w:r>
      <w:r>
        <w:rPr>
          <w:sz w:val="20"/>
        </w:rPr>
        <w:t>orientation</w:t>
      </w:r>
    </w:p>
    <w:p w:rsidR="00C706C0" w:rsidRDefault="00E97C85">
      <w:pPr>
        <w:pStyle w:val="ListParagraph"/>
        <w:numPr>
          <w:ilvl w:val="0"/>
          <w:numId w:val="2"/>
        </w:numPr>
        <w:tabs>
          <w:tab w:val="left" w:pos="687"/>
          <w:tab w:val="left" w:pos="688"/>
        </w:tabs>
        <w:spacing w:before="10"/>
        <w:rPr>
          <w:sz w:val="20"/>
        </w:rPr>
      </w:pPr>
      <w:r>
        <w:rPr>
          <w:sz w:val="20"/>
        </w:rPr>
        <w:t>gender</w:t>
      </w:r>
      <w:r>
        <w:rPr>
          <w:spacing w:val="-10"/>
          <w:sz w:val="20"/>
        </w:rPr>
        <w:t xml:space="preserve"> </w:t>
      </w:r>
      <w:r>
        <w:rPr>
          <w:sz w:val="20"/>
        </w:rPr>
        <w:t>reassignment</w:t>
      </w:r>
    </w:p>
    <w:p w:rsidR="00C706C0" w:rsidRDefault="00E97C85">
      <w:pPr>
        <w:pStyle w:val="ListParagraph"/>
        <w:numPr>
          <w:ilvl w:val="0"/>
          <w:numId w:val="2"/>
        </w:numPr>
        <w:tabs>
          <w:tab w:val="left" w:pos="687"/>
          <w:tab w:val="left" w:pos="688"/>
        </w:tabs>
        <w:spacing w:before="11"/>
        <w:rPr>
          <w:sz w:val="20"/>
        </w:rPr>
      </w:pPr>
      <w:r>
        <w:rPr>
          <w:sz w:val="20"/>
        </w:rPr>
        <w:t>maternity and pregnancy, also</w:t>
      </w:r>
      <w:r>
        <w:rPr>
          <w:spacing w:val="-18"/>
          <w:sz w:val="20"/>
        </w:rPr>
        <w:t xml:space="preserve"> </w:t>
      </w:r>
      <w:r>
        <w:rPr>
          <w:sz w:val="20"/>
        </w:rPr>
        <w:t>paternity.</w:t>
      </w:r>
    </w:p>
    <w:p w:rsidR="00C706C0" w:rsidRDefault="00C706C0">
      <w:pPr>
        <w:rPr>
          <w:sz w:val="20"/>
        </w:rPr>
        <w:sectPr w:rsidR="00C706C0" w:rsidSect="00352AB4">
          <w:pgSz w:w="12240" w:h="15840"/>
          <w:pgMar w:top="880" w:right="740" w:bottom="800" w:left="740" w:header="0" w:footer="616" w:gutter="0"/>
          <w:pgBorders w:offsetFrom="page">
            <w:top w:val="single" w:sz="18" w:space="24" w:color="990033"/>
            <w:left w:val="single" w:sz="18" w:space="24" w:color="990033"/>
            <w:bottom w:val="single" w:sz="18" w:space="24" w:color="990033"/>
            <w:right w:val="single" w:sz="18" w:space="24" w:color="990033"/>
          </w:pgBorders>
          <w:cols w:space="720"/>
        </w:sectPr>
      </w:pPr>
    </w:p>
    <w:p w:rsidR="00C706C0" w:rsidRDefault="00E97C85">
      <w:pPr>
        <w:pStyle w:val="Heading1"/>
        <w:spacing w:before="82"/>
      </w:pPr>
      <w:bookmarkStart w:id="5" w:name="Aims_of_the_Single_Equality_Scheme"/>
      <w:bookmarkStart w:id="6" w:name="_bookmark2"/>
      <w:bookmarkEnd w:id="5"/>
      <w:bookmarkEnd w:id="6"/>
      <w:r>
        <w:rPr>
          <w:color w:val="2F5496"/>
        </w:rPr>
        <w:lastRenderedPageBreak/>
        <w:t>Aims of the Single Equality Scheme</w:t>
      </w:r>
    </w:p>
    <w:p w:rsidR="00C706C0" w:rsidRDefault="00C706C0">
      <w:pPr>
        <w:pStyle w:val="BodyText"/>
        <w:spacing w:before="2"/>
        <w:rPr>
          <w:b/>
          <w:sz w:val="22"/>
        </w:rPr>
      </w:pPr>
    </w:p>
    <w:p w:rsidR="00C706C0" w:rsidRDefault="00E97C85">
      <w:pPr>
        <w:pStyle w:val="ListParagraph"/>
        <w:numPr>
          <w:ilvl w:val="0"/>
          <w:numId w:val="2"/>
        </w:numPr>
        <w:tabs>
          <w:tab w:val="left" w:pos="687"/>
          <w:tab w:val="left" w:pos="688"/>
        </w:tabs>
        <w:rPr>
          <w:sz w:val="20"/>
        </w:rPr>
      </w:pPr>
      <w:r>
        <w:rPr>
          <w:sz w:val="20"/>
        </w:rPr>
        <w:t>to articulate the school’s commitment to equality which permeates all school policies and</w:t>
      </w:r>
      <w:r>
        <w:rPr>
          <w:spacing w:val="-10"/>
          <w:sz w:val="20"/>
        </w:rPr>
        <w:t xml:space="preserve"> </w:t>
      </w:r>
      <w:r>
        <w:rPr>
          <w:sz w:val="20"/>
        </w:rPr>
        <w:t>practices</w:t>
      </w:r>
    </w:p>
    <w:p w:rsidR="00C706C0" w:rsidRDefault="00E97C85">
      <w:pPr>
        <w:pStyle w:val="ListParagraph"/>
        <w:numPr>
          <w:ilvl w:val="0"/>
          <w:numId w:val="2"/>
        </w:numPr>
        <w:tabs>
          <w:tab w:val="left" w:pos="687"/>
          <w:tab w:val="left" w:pos="688"/>
        </w:tabs>
        <w:spacing w:before="3" w:line="237" w:lineRule="auto"/>
        <w:ind w:right="725"/>
        <w:rPr>
          <w:sz w:val="20"/>
        </w:rPr>
      </w:pPr>
      <w:r>
        <w:rPr>
          <w:sz w:val="20"/>
        </w:rPr>
        <w:t xml:space="preserve">to ensure that everyone who belongs to, or </w:t>
      </w:r>
      <w:proofErr w:type="gramStart"/>
      <w:r>
        <w:rPr>
          <w:sz w:val="20"/>
        </w:rPr>
        <w:t>comes into contact with</w:t>
      </w:r>
      <w:proofErr w:type="gramEnd"/>
      <w:r>
        <w:rPr>
          <w:sz w:val="20"/>
        </w:rPr>
        <w:t>, our school community is valued and</w:t>
      </w:r>
      <w:r>
        <w:rPr>
          <w:spacing w:val="-7"/>
          <w:sz w:val="20"/>
        </w:rPr>
        <w:t xml:space="preserve"> </w:t>
      </w:r>
      <w:r>
        <w:rPr>
          <w:sz w:val="20"/>
        </w:rPr>
        <w:t>respected</w:t>
      </w:r>
    </w:p>
    <w:p w:rsidR="00C706C0" w:rsidRDefault="00E97C85">
      <w:pPr>
        <w:pStyle w:val="ListParagraph"/>
        <w:numPr>
          <w:ilvl w:val="0"/>
          <w:numId w:val="2"/>
        </w:numPr>
        <w:tabs>
          <w:tab w:val="left" w:pos="687"/>
          <w:tab w:val="left" w:pos="688"/>
        </w:tabs>
        <w:ind w:right="1789"/>
        <w:rPr>
          <w:sz w:val="20"/>
        </w:rPr>
      </w:pPr>
      <w:r>
        <w:rPr>
          <w:sz w:val="20"/>
        </w:rPr>
        <w:t>to promote equality of opportunity and eliminate unlawful discrimination, harassment</w:t>
      </w:r>
      <w:r>
        <w:rPr>
          <w:spacing w:val="-29"/>
          <w:sz w:val="20"/>
        </w:rPr>
        <w:t xml:space="preserve"> </w:t>
      </w:r>
      <w:r>
        <w:rPr>
          <w:sz w:val="20"/>
        </w:rPr>
        <w:t>or victimisation</w:t>
      </w:r>
    </w:p>
    <w:p w:rsidR="00C706C0" w:rsidRDefault="00E97C85">
      <w:pPr>
        <w:pStyle w:val="ListParagraph"/>
        <w:numPr>
          <w:ilvl w:val="0"/>
          <w:numId w:val="2"/>
        </w:numPr>
        <w:tabs>
          <w:tab w:val="left" w:pos="687"/>
          <w:tab w:val="left" w:pos="688"/>
        </w:tabs>
        <w:spacing w:line="277" w:lineRule="exact"/>
        <w:rPr>
          <w:sz w:val="20"/>
        </w:rPr>
      </w:pPr>
      <w:r>
        <w:rPr>
          <w:sz w:val="20"/>
        </w:rPr>
        <w:t>to comply with statutory duties under equalities legislation in one</w:t>
      </w:r>
      <w:r>
        <w:rPr>
          <w:spacing w:val="-27"/>
          <w:sz w:val="20"/>
        </w:rPr>
        <w:t xml:space="preserve"> </w:t>
      </w:r>
      <w:r>
        <w:rPr>
          <w:sz w:val="20"/>
        </w:rPr>
        <w:t>document.</w:t>
      </w:r>
    </w:p>
    <w:p w:rsidR="00C706C0" w:rsidRDefault="00C706C0">
      <w:pPr>
        <w:pStyle w:val="BodyText"/>
        <w:spacing w:before="6"/>
      </w:pPr>
    </w:p>
    <w:p w:rsidR="00C706C0" w:rsidRDefault="00E97C85">
      <w:pPr>
        <w:ind w:left="111"/>
        <w:rPr>
          <w:b/>
          <w:sz w:val="20"/>
        </w:rPr>
      </w:pPr>
      <w:r>
        <w:rPr>
          <w:b/>
          <w:sz w:val="20"/>
        </w:rPr>
        <w:t>So that</w:t>
      </w:r>
    </w:p>
    <w:p w:rsidR="00C706C0" w:rsidRDefault="00C706C0">
      <w:pPr>
        <w:pStyle w:val="BodyText"/>
        <w:rPr>
          <w:b/>
        </w:rPr>
      </w:pPr>
    </w:p>
    <w:p w:rsidR="00C706C0" w:rsidRDefault="00E97C85">
      <w:pPr>
        <w:pStyle w:val="ListParagraph"/>
        <w:numPr>
          <w:ilvl w:val="1"/>
          <w:numId w:val="2"/>
        </w:numPr>
        <w:tabs>
          <w:tab w:val="left" w:pos="831"/>
          <w:tab w:val="left" w:pos="832"/>
        </w:tabs>
        <w:ind w:right="1208"/>
        <w:rPr>
          <w:sz w:val="20"/>
        </w:rPr>
      </w:pPr>
      <w:r>
        <w:rPr>
          <w:sz w:val="20"/>
        </w:rPr>
        <w:t>every pupil has opportunities to achieve the highest possible standards, and the best possible qualifications for the next stages of their life and</w:t>
      </w:r>
      <w:r>
        <w:rPr>
          <w:spacing w:val="-21"/>
          <w:sz w:val="20"/>
        </w:rPr>
        <w:t xml:space="preserve"> </w:t>
      </w:r>
      <w:r>
        <w:rPr>
          <w:sz w:val="20"/>
        </w:rPr>
        <w:t>education</w:t>
      </w:r>
    </w:p>
    <w:p w:rsidR="00C706C0" w:rsidRDefault="00E97C85">
      <w:pPr>
        <w:pStyle w:val="ListParagraph"/>
        <w:numPr>
          <w:ilvl w:val="1"/>
          <w:numId w:val="2"/>
        </w:numPr>
        <w:tabs>
          <w:tab w:val="left" w:pos="831"/>
          <w:tab w:val="left" w:pos="832"/>
        </w:tabs>
        <w:ind w:right="154"/>
        <w:rPr>
          <w:sz w:val="20"/>
        </w:rPr>
      </w:pPr>
      <w:r>
        <w:rPr>
          <w:sz w:val="20"/>
        </w:rPr>
        <w:t>every pupil is helped to develop a sense of personal and cultural identity, in which they are confident and open-minded, and that is receptive and respectful towards</w:t>
      </w:r>
      <w:r>
        <w:rPr>
          <w:spacing w:val="5"/>
          <w:sz w:val="20"/>
        </w:rPr>
        <w:t xml:space="preserve"> </w:t>
      </w:r>
      <w:r w:rsidR="007C2DAF">
        <w:rPr>
          <w:sz w:val="20"/>
        </w:rPr>
        <w:t>other identities</w:t>
      </w:r>
    </w:p>
    <w:p w:rsidR="00C706C0" w:rsidRDefault="00E97C85">
      <w:pPr>
        <w:pStyle w:val="ListParagraph"/>
        <w:numPr>
          <w:ilvl w:val="1"/>
          <w:numId w:val="2"/>
        </w:numPr>
        <w:tabs>
          <w:tab w:val="left" w:pos="831"/>
          <w:tab w:val="left" w:pos="832"/>
        </w:tabs>
        <w:ind w:right="489"/>
        <w:rPr>
          <w:sz w:val="20"/>
        </w:rPr>
      </w:pPr>
      <w:r>
        <w:rPr>
          <w:sz w:val="20"/>
        </w:rPr>
        <w:t>every pupil develops the knowledge, understanding and skills that they need in order to participate in Britain’s culturally diverse society and in the wider context of an interdependent</w:t>
      </w:r>
      <w:r>
        <w:rPr>
          <w:spacing w:val="-4"/>
          <w:sz w:val="20"/>
        </w:rPr>
        <w:t xml:space="preserve"> </w:t>
      </w:r>
      <w:r>
        <w:rPr>
          <w:sz w:val="20"/>
        </w:rPr>
        <w:t>world.</w:t>
      </w:r>
    </w:p>
    <w:p w:rsidR="00C706C0" w:rsidRDefault="00C706C0">
      <w:pPr>
        <w:pStyle w:val="BodyText"/>
        <w:spacing w:before="12"/>
        <w:rPr>
          <w:sz w:val="19"/>
        </w:rPr>
      </w:pPr>
    </w:p>
    <w:p w:rsidR="00C706C0" w:rsidRDefault="00E97C85">
      <w:pPr>
        <w:pStyle w:val="BodyText"/>
        <w:ind w:left="224" w:right="291"/>
      </w:pPr>
      <w:r>
        <w:t>All members of the school community have a duty to act if a pupil or pupils are being discriminated as a result of their ability, gender, orientation, disability, colour or ethnic background.</w:t>
      </w:r>
    </w:p>
    <w:p w:rsidR="00C706C0" w:rsidRDefault="00C706C0">
      <w:pPr>
        <w:pStyle w:val="BodyText"/>
        <w:spacing w:before="2"/>
        <w:rPr>
          <w:sz w:val="38"/>
        </w:rPr>
      </w:pPr>
    </w:p>
    <w:p w:rsidR="00C706C0" w:rsidRDefault="00E97C85">
      <w:pPr>
        <w:pStyle w:val="Heading1"/>
      </w:pPr>
      <w:bookmarkStart w:id="7" w:name="The_Head_Teacher_is_responsible_for_ensu"/>
      <w:bookmarkStart w:id="8" w:name="_bookmark3"/>
      <w:bookmarkEnd w:id="7"/>
      <w:bookmarkEnd w:id="8"/>
      <w:r>
        <w:rPr>
          <w:color w:val="2F5496"/>
        </w:rPr>
        <w:t xml:space="preserve">The </w:t>
      </w:r>
      <w:r w:rsidR="00237720">
        <w:rPr>
          <w:color w:val="2F5496"/>
        </w:rPr>
        <w:t>Principal</w:t>
      </w:r>
      <w:r>
        <w:rPr>
          <w:color w:val="2F5496"/>
        </w:rPr>
        <w:t xml:space="preserve"> is responsible for ensuring that</w:t>
      </w:r>
    </w:p>
    <w:p w:rsidR="00C706C0" w:rsidRDefault="00C706C0">
      <w:pPr>
        <w:pStyle w:val="BodyText"/>
        <w:spacing w:before="2"/>
        <w:rPr>
          <w:b/>
          <w:sz w:val="22"/>
        </w:rPr>
      </w:pPr>
    </w:p>
    <w:p w:rsidR="00C706C0" w:rsidRDefault="00E97C85">
      <w:pPr>
        <w:pStyle w:val="ListParagraph"/>
        <w:numPr>
          <w:ilvl w:val="1"/>
          <w:numId w:val="2"/>
        </w:numPr>
        <w:tabs>
          <w:tab w:val="left" w:pos="831"/>
          <w:tab w:val="left" w:pos="832"/>
        </w:tabs>
        <w:spacing w:line="272" w:lineRule="exact"/>
        <w:ind w:hanging="359"/>
        <w:rPr>
          <w:sz w:val="20"/>
        </w:rPr>
      </w:pPr>
      <w:r>
        <w:rPr>
          <w:sz w:val="20"/>
        </w:rPr>
        <w:t>this policy is communicated and made readily available to staff, parents and guardians and</w:t>
      </w:r>
      <w:r>
        <w:rPr>
          <w:spacing w:val="-10"/>
          <w:sz w:val="20"/>
        </w:rPr>
        <w:t xml:space="preserve"> </w:t>
      </w:r>
      <w:r>
        <w:rPr>
          <w:sz w:val="20"/>
        </w:rPr>
        <w:t>pupils</w:t>
      </w:r>
    </w:p>
    <w:p w:rsidR="00C706C0" w:rsidRDefault="00E97C85">
      <w:pPr>
        <w:pStyle w:val="ListParagraph"/>
        <w:numPr>
          <w:ilvl w:val="1"/>
          <w:numId w:val="2"/>
        </w:numPr>
        <w:tabs>
          <w:tab w:val="left" w:pos="831"/>
          <w:tab w:val="left" w:pos="832"/>
        </w:tabs>
        <w:spacing w:line="272" w:lineRule="exact"/>
        <w:ind w:hanging="359"/>
        <w:rPr>
          <w:sz w:val="20"/>
        </w:rPr>
      </w:pPr>
      <w:r>
        <w:rPr>
          <w:sz w:val="20"/>
        </w:rPr>
        <w:t>the policy is</w:t>
      </w:r>
      <w:r>
        <w:rPr>
          <w:spacing w:val="-7"/>
          <w:sz w:val="20"/>
        </w:rPr>
        <w:t xml:space="preserve"> </w:t>
      </w:r>
      <w:r>
        <w:rPr>
          <w:sz w:val="20"/>
        </w:rPr>
        <w:t>implemented</w:t>
      </w:r>
    </w:p>
    <w:p w:rsidR="00C706C0" w:rsidRDefault="00E97C85">
      <w:pPr>
        <w:pStyle w:val="ListParagraph"/>
        <w:numPr>
          <w:ilvl w:val="1"/>
          <w:numId w:val="2"/>
        </w:numPr>
        <w:tabs>
          <w:tab w:val="left" w:pos="831"/>
          <w:tab w:val="left" w:pos="832"/>
        </w:tabs>
        <w:spacing w:before="1" w:line="272" w:lineRule="exact"/>
        <w:ind w:hanging="359"/>
        <w:rPr>
          <w:sz w:val="20"/>
        </w:rPr>
      </w:pPr>
      <w:r>
        <w:rPr>
          <w:sz w:val="20"/>
        </w:rPr>
        <w:t>staff are aware of their</w:t>
      </w:r>
      <w:r>
        <w:rPr>
          <w:spacing w:val="-17"/>
          <w:sz w:val="20"/>
        </w:rPr>
        <w:t xml:space="preserve"> </w:t>
      </w:r>
      <w:r>
        <w:rPr>
          <w:sz w:val="20"/>
        </w:rPr>
        <w:t>responsibilities</w:t>
      </w:r>
    </w:p>
    <w:p w:rsidR="00C706C0" w:rsidRDefault="00E97C85">
      <w:pPr>
        <w:pStyle w:val="ListParagraph"/>
        <w:numPr>
          <w:ilvl w:val="1"/>
          <w:numId w:val="2"/>
        </w:numPr>
        <w:tabs>
          <w:tab w:val="left" w:pos="831"/>
          <w:tab w:val="left" w:pos="832"/>
        </w:tabs>
        <w:spacing w:line="272" w:lineRule="exact"/>
        <w:ind w:hanging="359"/>
        <w:rPr>
          <w:sz w:val="20"/>
        </w:rPr>
      </w:pPr>
      <w:r>
        <w:rPr>
          <w:sz w:val="20"/>
        </w:rPr>
        <w:t>staff are given appropriate training and</w:t>
      </w:r>
      <w:r>
        <w:rPr>
          <w:spacing w:val="-19"/>
          <w:sz w:val="20"/>
        </w:rPr>
        <w:t xml:space="preserve"> </w:t>
      </w:r>
      <w:r>
        <w:rPr>
          <w:sz w:val="20"/>
        </w:rPr>
        <w:t>support</w:t>
      </w:r>
    </w:p>
    <w:p w:rsidR="00C706C0" w:rsidRDefault="00E97C85">
      <w:pPr>
        <w:pStyle w:val="ListParagraph"/>
        <w:numPr>
          <w:ilvl w:val="1"/>
          <w:numId w:val="2"/>
        </w:numPr>
        <w:tabs>
          <w:tab w:val="left" w:pos="831"/>
          <w:tab w:val="left" w:pos="832"/>
        </w:tabs>
        <w:spacing w:before="1" w:line="272" w:lineRule="exact"/>
        <w:ind w:hanging="359"/>
        <w:rPr>
          <w:sz w:val="20"/>
        </w:rPr>
      </w:pPr>
      <w:r>
        <w:rPr>
          <w:sz w:val="20"/>
        </w:rPr>
        <w:t>appropriate action is taken in any cases of unlawful</w:t>
      </w:r>
      <w:r>
        <w:rPr>
          <w:spacing w:val="-24"/>
          <w:sz w:val="20"/>
        </w:rPr>
        <w:t xml:space="preserve"> </w:t>
      </w:r>
      <w:r>
        <w:rPr>
          <w:sz w:val="20"/>
        </w:rPr>
        <w:t>discrimination</w:t>
      </w:r>
    </w:p>
    <w:p w:rsidR="00C706C0" w:rsidRDefault="00E97C85">
      <w:pPr>
        <w:pStyle w:val="ListParagraph"/>
        <w:numPr>
          <w:ilvl w:val="1"/>
          <w:numId w:val="2"/>
        </w:numPr>
        <w:tabs>
          <w:tab w:val="left" w:pos="832"/>
          <w:tab w:val="left" w:pos="833"/>
        </w:tabs>
        <w:ind w:right="127" w:hanging="359"/>
        <w:rPr>
          <w:sz w:val="20"/>
        </w:rPr>
      </w:pPr>
      <w:r>
        <w:rPr>
          <w:sz w:val="20"/>
        </w:rPr>
        <w:t>there is a member of staff responsible for co-ordinating work on racial equality and dealing with reported incidents of</w:t>
      </w:r>
      <w:r>
        <w:rPr>
          <w:spacing w:val="-9"/>
          <w:sz w:val="20"/>
        </w:rPr>
        <w:t xml:space="preserve"> </w:t>
      </w:r>
      <w:r>
        <w:rPr>
          <w:sz w:val="20"/>
        </w:rPr>
        <w:t>racism.</w:t>
      </w:r>
    </w:p>
    <w:p w:rsidR="00C706C0" w:rsidRDefault="00C706C0">
      <w:pPr>
        <w:pStyle w:val="BodyText"/>
        <w:rPr>
          <w:sz w:val="26"/>
        </w:rPr>
      </w:pPr>
    </w:p>
    <w:p w:rsidR="00C706C0" w:rsidRDefault="00E97C85">
      <w:pPr>
        <w:pStyle w:val="Heading1"/>
        <w:spacing w:before="179"/>
      </w:pPr>
      <w:bookmarkStart w:id="9" w:name="All_staff_are_expected_to"/>
      <w:bookmarkStart w:id="10" w:name="_bookmark4"/>
      <w:bookmarkEnd w:id="9"/>
      <w:bookmarkEnd w:id="10"/>
      <w:r>
        <w:rPr>
          <w:color w:val="2F5496"/>
        </w:rPr>
        <w:t>All staff are expected to</w:t>
      </w:r>
    </w:p>
    <w:p w:rsidR="00C706C0" w:rsidRDefault="00C706C0">
      <w:pPr>
        <w:pStyle w:val="BodyText"/>
        <w:rPr>
          <w:b/>
          <w:sz w:val="22"/>
        </w:rPr>
      </w:pPr>
    </w:p>
    <w:p w:rsidR="00C706C0" w:rsidRDefault="00E97C85">
      <w:pPr>
        <w:pStyle w:val="ListParagraph"/>
        <w:numPr>
          <w:ilvl w:val="1"/>
          <w:numId w:val="2"/>
        </w:numPr>
        <w:tabs>
          <w:tab w:val="left" w:pos="831"/>
          <w:tab w:val="left" w:pos="832"/>
        </w:tabs>
        <w:spacing w:line="272" w:lineRule="exact"/>
        <w:ind w:hanging="359"/>
        <w:rPr>
          <w:sz w:val="20"/>
        </w:rPr>
      </w:pPr>
      <w:r>
        <w:rPr>
          <w:sz w:val="20"/>
        </w:rPr>
        <w:t>deal with racist incidents and incidents of discrimination whatever the grounds that</w:t>
      </w:r>
      <w:r>
        <w:rPr>
          <w:spacing w:val="-1"/>
          <w:sz w:val="20"/>
        </w:rPr>
        <w:t xml:space="preserve"> </w:t>
      </w:r>
      <w:r w:rsidR="007C2DAF">
        <w:rPr>
          <w:sz w:val="20"/>
        </w:rPr>
        <w:t>may occur</w:t>
      </w:r>
    </w:p>
    <w:p w:rsidR="00C706C0" w:rsidRDefault="00E97C85">
      <w:pPr>
        <w:pStyle w:val="ListParagraph"/>
        <w:numPr>
          <w:ilvl w:val="1"/>
          <w:numId w:val="2"/>
        </w:numPr>
        <w:tabs>
          <w:tab w:val="left" w:pos="831"/>
          <w:tab w:val="left" w:pos="832"/>
        </w:tabs>
        <w:spacing w:line="272" w:lineRule="exact"/>
        <w:rPr>
          <w:sz w:val="20"/>
        </w:rPr>
      </w:pPr>
      <w:r>
        <w:rPr>
          <w:sz w:val="20"/>
        </w:rPr>
        <w:t>be able to recognise and tackle bias and stereotyping of any</w:t>
      </w:r>
      <w:r>
        <w:rPr>
          <w:spacing w:val="-23"/>
          <w:sz w:val="20"/>
        </w:rPr>
        <w:t xml:space="preserve"> </w:t>
      </w:r>
      <w:r>
        <w:rPr>
          <w:sz w:val="20"/>
        </w:rPr>
        <w:t>sort</w:t>
      </w:r>
    </w:p>
    <w:p w:rsidR="00C706C0" w:rsidRDefault="00E97C85">
      <w:pPr>
        <w:pStyle w:val="ListParagraph"/>
        <w:numPr>
          <w:ilvl w:val="1"/>
          <w:numId w:val="2"/>
        </w:numPr>
        <w:tabs>
          <w:tab w:val="left" w:pos="831"/>
          <w:tab w:val="left" w:pos="832"/>
        </w:tabs>
        <w:spacing w:before="1" w:line="272" w:lineRule="exact"/>
        <w:rPr>
          <w:sz w:val="20"/>
        </w:rPr>
      </w:pPr>
      <w:r>
        <w:rPr>
          <w:sz w:val="20"/>
        </w:rPr>
        <w:t>promote equal opportunities for all pupils whatever their needs, and good</w:t>
      </w:r>
      <w:r>
        <w:rPr>
          <w:spacing w:val="1"/>
          <w:sz w:val="20"/>
        </w:rPr>
        <w:t xml:space="preserve"> </w:t>
      </w:r>
      <w:r w:rsidR="007C2DAF">
        <w:rPr>
          <w:sz w:val="20"/>
        </w:rPr>
        <w:t>race relations</w:t>
      </w:r>
    </w:p>
    <w:p w:rsidR="00C706C0" w:rsidRDefault="00E97C85">
      <w:pPr>
        <w:pStyle w:val="ListParagraph"/>
        <w:numPr>
          <w:ilvl w:val="1"/>
          <w:numId w:val="2"/>
        </w:numPr>
        <w:tabs>
          <w:tab w:val="left" w:pos="831"/>
          <w:tab w:val="left" w:pos="832"/>
        </w:tabs>
        <w:spacing w:line="272" w:lineRule="exact"/>
        <w:rPr>
          <w:sz w:val="20"/>
        </w:rPr>
      </w:pPr>
      <w:r>
        <w:rPr>
          <w:sz w:val="20"/>
        </w:rPr>
        <w:t>incorporate principles of race equality and diversity into all aspects of</w:t>
      </w:r>
      <w:r>
        <w:rPr>
          <w:spacing w:val="1"/>
          <w:sz w:val="20"/>
        </w:rPr>
        <w:t xml:space="preserve"> </w:t>
      </w:r>
      <w:r w:rsidR="007C2DAF">
        <w:rPr>
          <w:spacing w:val="2"/>
          <w:sz w:val="20"/>
        </w:rPr>
        <w:t>their work</w:t>
      </w:r>
    </w:p>
    <w:p w:rsidR="00C706C0" w:rsidRDefault="00E97C85">
      <w:pPr>
        <w:pStyle w:val="ListParagraph"/>
        <w:numPr>
          <w:ilvl w:val="1"/>
          <w:numId w:val="2"/>
        </w:numPr>
        <w:tabs>
          <w:tab w:val="left" w:pos="831"/>
          <w:tab w:val="left" w:pos="832"/>
        </w:tabs>
        <w:spacing w:before="1" w:line="272" w:lineRule="exact"/>
        <w:rPr>
          <w:sz w:val="20"/>
        </w:rPr>
      </w:pPr>
      <w:r>
        <w:rPr>
          <w:sz w:val="20"/>
        </w:rPr>
        <w:t>provide appropriate support to pupils in their class for whom English is an</w:t>
      </w:r>
      <w:r>
        <w:rPr>
          <w:spacing w:val="-3"/>
          <w:sz w:val="20"/>
        </w:rPr>
        <w:t xml:space="preserve"> </w:t>
      </w:r>
      <w:r w:rsidR="007C2DAF">
        <w:rPr>
          <w:sz w:val="20"/>
        </w:rPr>
        <w:t>Additional Language</w:t>
      </w:r>
      <w:r>
        <w:rPr>
          <w:sz w:val="20"/>
        </w:rPr>
        <w:t>.</w:t>
      </w:r>
    </w:p>
    <w:p w:rsidR="00C706C0" w:rsidRDefault="00E97C85">
      <w:pPr>
        <w:pStyle w:val="ListParagraph"/>
        <w:numPr>
          <w:ilvl w:val="1"/>
          <w:numId w:val="2"/>
        </w:numPr>
        <w:tabs>
          <w:tab w:val="left" w:pos="831"/>
          <w:tab w:val="left" w:pos="832"/>
        </w:tabs>
        <w:spacing w:line="272" w:lineRule="exact"/>
        <w:rPr>
          <w:sz w:val="20"/>
        </w:rPr>
      </w:pPr>
      <w:r>
        <w:rPr>
          <w:sz w:val="20"/>
        </w:rPr>
        <w:t>provide appropriate support to pupils in their class who have</w:t>
      </w:r>
      <w:r>
        <w:rPr>
          <w:spacing w:val="4"/>
          <w:sz w:val="20"/>
        </w:rPr>
        <w:t xml:space="preserve"> </w:t>
      </w:r>
      <w:r w:rsidR="007C2DAF">
        <w:rPr>
          <w:sz w:val="20"/>
        </w:rPr>
        <w:t>a disability</w:t>
      </w:r>
    </w:p>
    <w:p w:rsidR="00C706C0" w:rsidRDefault="00E97C85">
      <w:pPr>
        <w:pStyle w:val="ListParagraph"/>
        <w:numPr>
          <w:ilvl w:val="1"/>
          <w:numId w:val="2"/>
        </w:numPr>
        <w:tabs>
          <w:tab w:val="left" w:pos="830"/>
          <w:tab w:val="left" w:pos="831"/>
        </w:tabs>
        <w:spacing w:before="1"/>
        <w:ind w:left="830" w:right="1192" w:hanging="359"/>
        <w:rPr>
          <w:sz w:val="20"/>
        </w:rPr>
      </w:pPr>
      <w:r>
        <w:rPr>
          <w:sz w:val="20"/>
        </w:rPr>
        <w:t>visitors and contractors will be made aware of and expected to comply with the school’s</w:t>
      </w:r>
      <w:r>
        <w:rPr>
          <w:spacing w:val="-31"/>
          <w:sz w:val="20"/>
        </w:rPr>
        <w:t xml:space="preserve"> </w:t>
      </w:r>
      <w:r>
        <w:rPr>
          <w:sz w:val="20"/>
        </w:rPr>
        <w:t>Equal Opportunities</w:t>
      </w:r>
      <w:r>
        <w:rPr>
          <w:spacing w:val="-7"/>
          <w:sz w:val="20"/>
        </w:rPr>
        <w:t xml:space="preserve"> </w:t>
      </w:r>
      <w:r>
        <w:rPr>
          <w:sz w:val="20"/>
        </w:rPr>
        <w:t>Policy.</w:t>
      </w:r>
    </w:p>
    <w:p w:rsidR="00C706C0" w:rsidRDefault="00C706C0">
      <w:pPr>
        <w:pStyle w:val="BodyText"/>
        <w:rPr>
          <w:sz w:val="38"/>
        </w:rPr>
      </w:pPr>
    </w:p>
    <w:p w:rsidR="00C706C0" w:rsidRDefault="00E97C85">
      <w:pPr>
        <w:pStyle w:val="Heading1"/>
      </w:pPr>
      <w:bookmarkStart w:id="11" w:name="The_Governing_Body_is_responsible_for_en"/>
      <w:bookmarkStart w:id="12" w:name="_bookmark5"/>
      <w:bookmarkEnd w:id="11"/>
      <w:bookmarkEnd w:id="12"/>
      <w:r>
        <w:rPr>
          <w:color w:val="2F5496"/>
        </w:rPr>
        <w:t>The Governing Body is responsible for ensuring that</w:t>
      </w:r>
    </w:p>
    <w:p w:rsidR="00C706C0" w:rsidRDefault="00C706C0">
      <w:pPr>
        <w:pStyle w:val="BodyText"/>
        <w:spacing w:before="2"/>
        <w:rPr>
          <w:b/>
          <w:sz w:val="22"/>
        </w:rPr>
      </w:pPr>
    </w:p>
    <w:p w:rsidR="00C706C0" w:rsidRDefault="00E97C85">
      <w:pPr>
        <w:pStyle w:val="ListParagraph"/>
        <w:numPr>
          <w:ilvl w:val="1"/>
          <w:numId w:val="2"/>
        </w:numPr>
        <w:tabs>
          <w:tab w:val="left" w:pos="831"/>
          <w:tab w:val="left" w:pos="832"/>
        </w:tabs>
        <w:ind w:right="565" w:hanging="359"/>
        <w:rPr>
          <w:sz w:val="20"/>
        </w:rPr>
      </w:pPr>
      <w:r>
        <w:rPr>
          <w:sz w:val="20"/>
        </w:rPr>
        <w:t xml:space="preserve">the school fulfils its legal responsibilities and this </w:t>
      </w:r>
      <w:proofErr w:type="gramStart"/>
      <w:r>
        <w:rPr>
          <w:sz w:val="20"/>
        </w:rPr>
        <w:t>policy</w:t>
      </w:r>
      <w:proofErr w:type="gramEnd"/>
      <w:r>
        <w:rPr>
          <w:sz w:val="20"/>
        </w:rPr>
        <w:t xml:space="preserve"> and its related procedures and strategies are implemented, monitored and</w:t>
      </w:r>
      <w:r>
        <w:rPr>
          <w:spacing w:val="-23"/>
          <w:sz w:val="20"/>
        </w:rPr>
        <w:t xml:space="preserve"> </w:t>
      </w:r>
      <w:r>
        <w:rPr>
          <w:sz w:val="20"/>
        </w:rPr>
        <w:t>reviewed.</w:t>
      </w:r>
    </w:p>
    <w:p w:rsidR="00C706C0" w:rsidRDefault="00C706C0">
      <w:pPr>
        <w:rPr>
          <w:sz w:val="20"/>
        </w:rPr>
        <w:sectPr w:rsidR="00C706C0" w:rsidSect="00352AB4">
          <w:pgSz w:w="12240" w:h="15840"/>
          <w:pgMar w:top="880" w:right="740" w:bottom="800" w:left="740" w:header="0" w:footer="616" w:gutter="0"/>
          <w:pgBorders w:offsetFrom="page">
            <w:top w:val="single" w:sz="18" w:space="24" w:color="990033"/>
            <w:left w:val="single" w:sz="18" w:space="24" w:color="990033"/>
            <w:bottom w:val="single" w:sz="18" w:space="24" w:color="990033"/>
            <w:right w:val="single" w:sz="18" w:space="24" w:color="990033"/>
          </w:pgBorders>
          <w:cols w:space="720"/>
        </w:sectPr>
      </w:pPr>
    </w:p>
    <w:p w:rsidR="00C706C0" w:rsidRDefault="00E97C85">
      <w:pPr>
        <w:pStyle w:val="Heading1"/>
        <w:spacing w:before="82"/>
      </w:pPr>
      <w:bookmarkStart w:id="13" w:name="Policy,_Planning_and_Review"/>
      <w:bookmarkStart w:id="14" w:name="_bookmark6"/>
      <w:bookmarkEnd w:id="13"/>
      <w:bookmarkEnd w:id="14"/>
      <w:r>
        <w:rPr>
          <w:color w:val="2F5496"/>
        </w:rPr>
        <w:lastRenderedPageBreak/>
        <w:t>Policy, Planning and Review</w:t>
      </w:r>
    </w:p>
    <w:p w:rsidR="00C706C0" w:rsidRDefault="00C706C0">
      <w:pPr>
        <w:pStyle w:val="BodyText"/>
        <w:spacing w:before="2"/>
        <w:rPr>
          <w:b/>
          <w:sz w:val="22"/>
        </w:rPr>
      </w:pPr>
    </w:p>
    <w:p w:rsidR="00C706C0" w:rsidRDefault="00E97C85">
      <w:pPr>
        <w:pStyle w:val="BodyText"/>
        <w:ind w:left="224" w:right="849"/>
      </w:pPr>
      <w:r>
        <w:t>We will ensure that the principles and procedures listed above apply to the full range of our policies and practices, including those that are concerned with</w:t>
      </w:r>
    </w:p>
    <w:p w:rsidR="00C706C0" w:rsidRDefault="00C706C0">
      <w:pPr>
        <w:pStyle w:val="BodyText"/>
        <w:spacing w:before="11"/>
      </w:pPr>
    </w:p>
    <w:p w:rsidR="00C706C0" w:rsidRDefault="00E97C85">
      <w:pPr>
        <w:pStyle w:val="ListParagraph"/>
        <w:numPr>
          <w:ilvl w:val="1"/>
          <w:numId w:val="2"/>
        </w:numPr>
        <w:tabs>
          <w:tab w:val="left" w:pos="831"/>
          <w:tab w:val="left" w:pos="832"/>
        </w:tabs>
        <w:spacing w:line="272" w:lineRule="exact"/>
        <w:rPr>
          <w:sz w:val="20"/>
        </w:rPr>
      </w:pPr>
      <w:r>
        <w:rPr>
          <w:sz w:val="20"/>
        </w:rPr>
        <w:t>pupils’ progress, attainment and</w:t>
      </w:r>
      <w:r>
        <w:rPr>
          <w:spacing w:val="-19"/>
          <w:sz w:val="20"/>
        </w:rPr>
        <w:t xml:space="preserve"> </w:t>
      </w:r>
      <w:r>
        <w:rPr>
          <w:sz w:val="20"/>
        </w:rPr>
        <w:t>assessment</w:t>
      </w:r>
    </w:p>
    <w:p w:rsidR="00C706C0" w:rsidRDefault="00E97C85">
      <w:pPr>
        <w:pStyle w:val="ListParagraph"/>
        <w:numPr>
          <w:ilvl w:val="1"/>
          <w:numId w:val="2"/>
        </w:numPr>
        <w:tabs>
          <w:tab w:val="left" w:pos="831"/>
          <w:tab w:val="left" w:pos="832"/>
        </w:tabs>
        <w:spacing w:line="272" w:lineRule="exact"/>
        <w:rPr>
          <w:sz w:val="20"/>
        </w:rPr>
      </w:pPr>
      <w:r>
        <w:rPr>
          <w:sz w:val="20"/>
        </w:rPr>
        <w:t>behaviour, discipline and</w:t>
      </w:r>
      <w:r>
        <w:rPr>
          <w:spacing w:val="-16"/>
          <w:sz w:val="20"/>
        </w:rPr>
        <w:t xml:space="preserve"> </w:t>
      </w:r>
      <w:r>
        <w:rPr>
          <w:sz w:val="20"/>
        </w:rPr>
        <w:t>exclusions</w:t>
      </w:r>
    </w:p>
    <w:p w:rsidR="00C706C0" w:rsidRDefault="00E97C85">
      <w:pPr>
        <w:pStyle w:val="ListParagraph"/>
        <w:numPr>
          <w:ilvl w:val="1"/>
          <w:numId w:val="2"/>
        </w:numPr>
        <w:tabs>
          <w:tab w:val="left" w:pos="831"/>
          <w:tab w:val="left" w:pos="832"/>
        </w:tabs>
        <w:spacing w:before="1" w:line="272" w:lineRule="exact"/>
        <w:rPr>
          <w:sz w:val="20"/>
        </w:rPr>
      </w:pPr>
      <w:proofErr w:type="gramStart"/>
      <w:r>
        <w:rPr>
          <w:sz w:val="20"/>
        </w:rPr>
        <w:t>pupils</w:t>
      </w:r>
      <w:proofErr w:type="gramEnd"/>
      <w:r>
        <w:rPr>
          <w:sz w:val="20"/>
        </w:rPr>
        <w:t xml:space="preserve"> personal development and pastoral</w:t>
      </w:r>
      <w:r>
        <w:rPr>
          <w:spacing w:val="-17"/>
          <w:sz w:val="20"/>
        </w:rPr>
        <w:t xml:space="preserve"> </w:t>
      </w:r>
      <w:r>
        <w:rPr>
          <w:sz w:val="20"/>
        </w:rPr>
        <w:t>care</w:t>
      </w:r>
    </w:p>
    <w:p w:rsidR="00C706C0" w:rsidRDefault="00E97C85">
      <w:pPr>
        <w:pStyle w:val="ListParagraph"/>
        <w:numPr>
          <w:ilvl w:val="1"/>
          <w:numId w:val="2"/>
        </w:numPr>
        <w:tabs>
          <w:tab w:val="left" w:pos="831"/>
          <w:tab w:val="left" w:pos="832"/>
        </w:tabs>
        <w:spacing w:line="272" w:lineRule="exact"/>
        <w:rPr>
          <w:sz w:val="20"/>
        </w:rPr>
      </w:pPr>
      <w:r>
        <w:rPr>
          <w:sz w:val="20"/>
        </w:rPr>
        <w:t>teaching and</w:t>
      </w:r>
      <w:r>
        <w:rPr>
          <w:spacing w:val="-11"/>
          <w:sz w:val="20"/>
        </w:rPr>
        <w:t xml:space="preserve"> </w:t>
      </w:r>
      <w:r>
        <w:rPr>
          <w:sz w:val="20"/>
        </w:rPr>
        <w:t>learning</w:t>
      </w:r>
    </w:p>
    <w:p w:rsidR="00C706C0" w:rsidRDefault="00E97C85">
      <w:pPr>
        <w:pStyle w:val="ListParagraph"/>
        <w:numPr>
          <w:ilvl w:val="1"/>
          <w:numId w:val="2"/>
        </w:numPr>
        <w:tabs>
          <w:tab w:val="left" w:pos="831"/>
          <w:tab w:val="left" w:pos="832"/>
        </w:tabs>
        <w:spacing w:before="1" w:line="272" w:lineRule="exact"/>
        <w:rPr>
          <w:sz w:val="20"/>
        </w:rPr>
      </w:pPr>
      <w:r>
        <w:rPr>
          <w:sz w:val="20"/>
        </w:rPr>
        <w:t>admissions and</w:t>
      </w:r>
      <w:r>
        <w:rPr>
          <w:spacing w:val="-11"/>
          <w:sz w:val="20"/>
        </w:rPr>
        <w:t xml:space="preserve"> </w:t>
      </w:r>
      <w:r>
        <w:rPr>
          <w:sz w:val="20"/>
        </w:rPr>
        <w:t>attendance</w:t>
      </w:r>
    </w:p>
    <w:p w:rsidR="00C706C0" w:rsidRDefault="00E97C85">
      <w:pPr>
        <w:pStyle w:val="ListParagraph"/>
        <w:numPr>
          <w:ilvl w:val="1"/>
          <w:numId w:val="2"/>
        </w:numPr>
        <w:tabs>
          <w:tab w:val="left" w:pos="831"/>
          <w:tab w:val="left" w:pos="832"/>
        </w:tabs>
        <w:spacing w:line="271" w:lineRule="exact"/>
        <w:rPr>
          <w:sz w:val="20"/>
        </w:rPr>
      </w:pPr>
      <w:r>
        <w:rPr>
          <w:sz w:val="20"/>
        </w:rPr>
        <w:t>the content of the</w:t>
      </w:r>
      <w:r>
        <w:rPr>
          <w:spacing w:val="-10"/>
          <w:sz w:val="20"/>
        </w:rPr>
        <w:t xml:space="preserve"> </w:t>
      </w:r>
      <w:r>
        <w:rPr>
          <w:sz w:val="20"/>
        </w:rPr>
        <w:t>curriculum</w:t>
      </w:r>
    </w:p>
    <w:p w:rsidR="00C706C0" w:rsidRDefault="00E97C85">
      <w:pPr>
        <w:pStyle w:val="ListParagraph"/>
        <w:numPr>
          <w:ilvl w:val="1"/>
          <w:numId w:val="2"/>
        </w:numPr>
        <w:tabs>
          <w:tab w:val="left" w:pos="831"/>
          <w:tab w:val="left" w:pos="832"/>
        </w:tabs>
        <w:spacing w:line="272" w:lineRule="exact"/>
        <w:rPr>
          <w:sz w:val="20"/>
        </w:rPr>
      </w:pPr>
      <w:r>
        <w:rPr>
          <w:sz w:val="20"/>
        </w:rPr>
        <w:t>staff recruitment and professional</w:t>
      </w:r>
      <w:r>
        <w:rPr>
          <w:spacing w:val="-23"/>
          <w:sz w:val="20"/>
        </w:rPr>
        <w:t xml:space="preserve"> </w:t>
      </w:r>
      <w:r>
        <w:rPr>
          <w:sz w:val="20"/>
        </w:rPr>
        <w:t>development</w:t>
      </w:r>
    </w:p>
    <w:p w:rsidR="00C706C0" w:rsidRDefault="00E97C85">
      <w:pPr>
        <w:pStyle w:val="ListParagraph"/>
        <w:numPr>
          <w:ilvl w:val="1"/>
          <w:numId w:val="2"/>
        </w:numPr>
        <w:tabs>
          <w:tab w:val="left" w:pos="831"/>
          <w:tab w:val="left" w:pos="832"/>
        </w:tabs>
        <w:spacing w:before="1"/>
        <w:rPr>
          <w:sz w:val="20"/>
        </w:rPr>
      </w:pPr>
      <w:r>
        <w:rPr>
          <w:sz w:val="20"/>
        </w:rPr>
        <w:t>partnerships with parents and</w:t>
      </w:r>
      <w:r>
        <w:rPr>
          <w:spacing w:val="-14"/>
          <w:sz w:val="20"/>
        </w:rPr>
        <w:t xml:space="preserve"> </w:t>
      </w:r>
      <w:r>
        <w:rPr>
          <w:sz w:val="20"/>
        </w:rPr>
        <w:t>communities.</w:t>
      </w:r>
    </w:p>
    <w:p w:rsidR="00C706C0" w:rsidRDefault="00C706C0">
      <w:pPr>
        <w:pStyle w:val="BodyText"/>
        <w:spacing w:before="4"/>
        <w:rPr>
          <w:sz w:val="38"/>
        </w:rPr>
      </w:pPr>
    </w:p>
    <w:p w:rsidR="00C706C0" w:rsidRDefault="00E97C85">
      <w:pPr>
        <w:pStyle w:val="Heading1"/>
      </w:pPr>
      <w:bookmarkStart w:id="15" w:name="We_will_promote_equality_and_challenge_r"/>
      <w:bookmarkStart w:id="16" w:name="_bookmark7"/>
      <w:bookmarkEnd w:id="15"/>
      <w:bookmarkEnd w:id="16"/>
      <w:r>
        <w:rPr>
          <w:color w:val="2F5496"/>
        </w:rPr>
        <w:t>We will promote equality and challenge racism which includes</w:t>
      </w:r>
    </w:p>
    <w:p w:rsidR="00C706C0" w:rsidRDefault="00C706C0">
      <w:pPr>
        <w:pStyle w:val="BodyText"/>
        <w:spacing w:before="11"/>
        <w:rPr>
          <w:b/>
          <w:sz w:val="22"/>
        </w:rPr>
      </w:pPr>
    </w:p>
    <w:p w:rsidR="00C706C0" w:rsidRDefault="00E97C85">
      <w:pPr>
        <w:pStyle w:val="ListParagraph"/>
        <w:numPr>
          <w:ilvl w:val="1"/>
          <w:numId w:val="2"/>
        </w:numPr>
        <w:tabs>
          <w:tab w:val="left" w:pos="831"/>
          <w:tab w:val="left" w:pos="832"/>
        </w:tabs>
        <w:spacing w:line="272" w:lineRule="exact"/>
        <w:rPr>
          <w:sz w:val="20"/>
        </w:rPr>
      </w:pPr>
      <w:r>
        <w:rPr>
          <w:sz w:val="20"/>
        </w:rPr>
        <w:t>developing opportunities to celebrate the richness and diversity of</w:t>
      </w:r>
      <w:r>
        <w:rPr>
          <w:spacing w:val="2"/>
          <w:sz w:val="20"/>
        </w:rPr>
        <w:t xml:space="preserve"> </w:t>
      </w:r>
      <w:r w:rsidR="007C2DAF">
        <w:rPr>
          <w:sz w:val="20"/>
        </w:rPr>
        <w:t>different cultures</w:t>
      </w:r>
    </w:p>
    <w:p w:rsidR="00C706C0" w:rsidRDefault="00E97C85">
      <w:pPr>
        <w:pStyle w:val="ListParagraph"/>
        <w:numPr>
          <w:ilvl w:val="1"/>
          <w:numId w:val="2"/>
        </w:numPr>
        <w:tabs>
          <w:tab w:val="left" w:pos="831"/>
          <w:tab w:val="left" w:pos="832"/>
        </w:tabs>
        <w:spacing w:line="272" w:lineRule="exact"/>
        <w:rPr>
          <w:sz w:val="20"/>
        </w:rPr>
      </w:pPr>
      <w:r>
        <w:rPr>
          <w:sz w:val="20"/>
        </w:rPr>
        <w:t>dealing with issues of prejudice through assemblies and Personal, Social and Health</w:t>
      </w:r>
      <w:r>
        <w:rPr>
          <w:spacing w:val="-43"/>
          <w:sz w:val="20"/>
        </w:rPr>
        <w:t xml:space="preserve"> </w:t>
      </w:r>
      <w:r>
        <w:rPr>
          <w:sz w:val="20"/>
        </w:rPr>
        <w:t>Education</w:t>
      </w:r>
    </w:p>
    <w:p w:rsidR="00C706C0" w:rsidRDefault="00E97C85">
      <w:pPr>
        <w:pStyle w:val="ListParagraph"/>
        <w:numPr>
          <w:ilvl w:val="1"/>
          <w:numId w:val="2"/>
        </w:numPr>
        <w:tabs>
          <w:tab w:val="left" w:pos="831"/>
          <w:tab w:val="left" w:pos="832"/>
        </w:tabs>
        <w:spacing w:before="1" w:line="272" w:lineRule="exact"/>
        <w:rPr>
          <w:sz w:val="20"/>
        </w:rPr>
      </w:pPr>
      <w:r>
        <w:rPr>
          <w:sz w:val="20"/>
        </w:rPr>
        <w:t>celebrating pupil</w:t>
      </w:r>
      <w:r>
        <w:rPr>
          <w:spacing w:val="-13"/>
          <w:sz w:val="20"/>
        </w:rPr>
        <w:t xml:space="preserve"> </w:t>
      </w:r>
      <w:r>
        <w:rPr>
          <w:sz w:val="20"/>
        </w:rPr>
        <w:t>achievement</w:t>
      </w:r>
    </w:p>
    <w:p w:rsidR="00C706C0" w:rsidRDefault="00E97C85">
      <w:pPr>
        <w:pStyle w:val="ListParagraph"/>
        <w:numPr>
          <w:ilvl w:val="1"/>
          <w:numId w:val="2"/>
        </w:numPr>
        <w:tabs>
          <w:tab w:val="left" w:pos="831"/>
          <w:tab w:val="left" w:pos="832"/>
        </w:tabs>
        <w:spacing w:line="272" w:lineRule="exact"/>
        <w:rPr>
          <w:sz w:val="20"/>
        </w:rPr>
      </w:pPr>
      <w:r>
        <w:rPr>
          <w:sz w:val="20"/>
        </w:rPr>
        <w:t>challenging inappropriate racist comments throughout the</w:t>
      </w:r>
      <w:r>
        <w:rPr>
          <w:spacing w:val="-25"/>
          <w:sz w:val="20"/>
        </w:rPr>
        <w:t xml:space="preserve"> </w:t>
      </w:r>
      <w:r>
        <w:rPr>
          <w:sz w:val="20"/>
        </w:rPr>
        <w:t>school</w:t>
      </w:r>
    </w:p>
    <w:p w:rsidR="00C706C0" w:rsidRDefault="00E97C85">
      <w:pPr>
        <w:pStyle w:val="ListParagraph"/>
        <w:numPr>
          <w:ilvl w:val="1"/>
          <w:numId w:val="2"/>
        </w:numPr>
        <w:tabs>
          <w:tab w:val="left" w:pos="831"/>
          <w:tab w:val="left" w:pos="832"/>
        </w:tabs>
        <w:spacing w:before="2" w:line="272" w:lineRule="exact"/>
        <w:rPr>
          <w:sz w:val="20"/>
        </w:rPr>
      </w:pPr>
      <w:r>
        <w:rPr>
          <w:sz w:val="20"/>
        </w:rPr>
        <w:t>reporting all racist</w:t>
      </w:r>
      <w:r>
        <w:rPr>
          <w:spacing w:val="-14"/>
          <w:sz w:val="20"/>
        </w:rPr>
        <w:t xml:space="preserve"> </w:t>
      </w:r>
      <w:r>
        <w:rPr>
          <w:sz w:val="20"/>
        </w:rPr>
        <w:t>incidents</w:t>
      </w:r>
    </w:p>
    <w:p w:rsidR="00C706C0" w:rsidRDefault="00E97C85">
      <w:pPr>
        <w:pStyle w:val="ListParagraph"/>
        <w:numPr>
          <w:ilvl w:val="1"/>
          <w:numId w:val="2"/>
        </w:numPr>
        <w:tabs>
          <w:tab w:val="left" w:pos="831"/>
          <w:tab w:val="left" w:pos="832"/>
        </w:tabs>
        <w:ind w:right="326"/>
        <w:rPr>
          <w:sz w:val="20"/>
        </w:rPr>
      </w:pPr>
      <w:r>
        <w:rPr>
          <w:sz w:val="20"/>
        </w:rPr>
        <w:t>eliminating</w:t>
      </w:r>
      <w:r>
        <w:rPr>
          <w:spacing w:val="-5"/>
          <w:sz w:val="20"/>
        </w:rPr>
        <w:t xml:space="preserve"> </w:t>
      </w:r>
      <w:r>
        <w:rPr>
          <w:sz w:val="20"/>
        </w:rPr>
        <w:t>the</w:t>
      </w:r>
      <w:r>
        <w:rPr>
          <w:spacing w:val="-2"/>
          <w:sz w:val="20"/>
        </w:rPr>
        <w:t xml:space="preserve"> </w:t>
      </w:r>
      <w:r>
        <w:rPr>
          <w:sz w:val="20"/>
        </w:rPr>
        <w:t>use</w:t>
      </w:r>
      <w:r>
        <w:rPr>
          <w:spacing w:val="-2"/>
          <w:sz w:val="20"/>
        </w:rPr>
        <w:t xml:space="preserve"> </w:t>
      </w:r>
      <w:r>
        <w:rPr>
          <w:sz w:val="20"/>
        </w:rPr>
        <w:t>of</w:t>
      </w:r>
      <w:r>
        <w:rPr>
          <w:spacing w:val="-4"/>
          <w:sz w:val="20"/>
        </w:rPr>
        <w:t xml:space="preserve"> </w:t>
      </w:r>
      <w:r>
        <w:rPr>
          <w:sz w:val="20"/>
        </w:rPr>
        <w:t>racial</w:t>
      </w:r>
      <w:r>
        <w:rPr>
          <w:spacing w:val="-3"/>
          <w:sz w:val="20"/>
        </w:rPr>
        <w:t xml:space="preserve"> </w:t>
      </w:r>
      <w:r>
        <w:rPr>
          <w:sz w:val="20"/>
        </w:rPr>
        <w:t>stereotypes</w:t>
      </w:r>
      <w:r>
        <w:rPr>
          <w:spacing w:val="-2"/>
          <w:sz w:val="20"/>
        </w:rPr>
        <w:t xml:space="preserve"> </w:t>
      </w:r>
      <w:r>
        <w:rPr>
          <w:sz w:val="20"/>
        </w:rPr>
        <w:t>and</w:t>
      </w:r>
      <w:r>
        <w:rPr>
          <w:spacing w:val="-3"/>
          <w:sz w:val="20"/>
        </w:rPr>
        <w:t xml:space="preserve"> </w:t>
      </w:r>
      <w:r>
        <w:rPr>
          <w:sz w:val="20"/>
        </w:rPr>
        <w:t>negative</w:t>
      </w:r>
      <w:r>
        <w:rPr>
          <w:spacing w:val="-2"/>
          <w:sz w:val="20"/>
        </w:rPr>
        <w:t xml:space="preserve"> </w:t>
      </w:r>
      <w:r>
        <w:rPr>
          <w:sz w:val="20"/>
        </w:rPr>
        <w:t>images</w:t>
      </w:r>
      <w:r>
        <w:rPr>
          <w:spacing w:val="-2"/>
          <w:sz w:val="20"/>
        </w:rPr>
        <w:t xml:space="preserve"> </w:t>
      </w:r>
      <w:r>
        <w:rPr>
          <w:sz w:val="20"/>
        </w:rPr>
        <w:t>and</w:t>
      </w:r>
      <w:r>
        <w:rPr>
          <w:spacing w:val="-2"/>
          <w:sz w:val="20"/>
        </w:rPr>
        <w:t xml:space="preserve"> </w:t>
      </w:r>
      <w:r>
        <w:rPr>
          <w:sz w:val="20"/>
        </w:rPr>
        <w:t>promoting</w:t>
      </w:r>
      <w:r>
        <w:rPr>
          <w:spacing w:val="-5"/>
          <w:sz w:val="20"/>
        </w:rPr>
        <w:t xml:space="preserve"> </w:t>
      </w:r>
      <w:r>
        <w:rPr>
          <w:sz w:val="20"/>
        </w:rPr>
        <w:t>the</w:t>
      </w:r>
      <w:r>
        <w:rPr>
          <w:spacing w:val="-2"/>
          <w:sz w:val="20"/>
        </w:rPr>
        <w:t xml:space="preserve"> </w:t>
      </w:r>
      <w:r>
        <w:rPr>
          <w:sz w:val="20"/>
        </w:rPr>
        <w:t>use</w:t>
      </w:r>
      <w:r>
        <w:rPr>
          <w:spacing w:val="-2"/>
          <w:sz w:val="20"/>
        </w:rPr>
        <w:t xml:space="preserve"> </w:t>
      </w:r>
      <w:r>
        <w:rPr>
          <w:sz w:val="20"/>
        </w:rPr>
        <w:t>of</w:t>
      </w:r>
      <w:r>
        <w:rPr>
          <w:spacing w:val="-4"/>
          <w:sz w:val="20"/>
        </w:rPr>
        <w:t xml:space="preserve"> </w:t>
      </w:r>
      <w:r>
        <w:rPr>
          <w:sz w:val="20"/>
        </w:rPr>
        <w:t>positive</w:t>
      </w:r>
      <w:r>
        <w:rPr>
          <w:spacing w:val="-2"/>
          <w:sz w:val="20"/>
        </w:rPr>
        <w:t xml:space="preserve"> </w:t>
      </w:r>
      <w:r>
        <w:rPr>
          <w:sz w:val="20"/>
        </w:rPr>
        <w:t>images wherever</w:t>
      </w:r>
      <w:r>
        <w:rPr>
          <w:spacing w:val="-12"/>
          <w:sz w:val="20"/>
        </w:rPr>
        <w:t xml:space="preserve"> </w:t>
      </w:r>
      <w:r>
        <w:rPr>
          <w:sz w:val="20"/>
        </w:rPr>
        <w:t>possible</w:t>
      </w:r>
    </w:p>
    <w:p w:rsidR="00C706C0" w:rsidRDefault="00E97C85">
      <w:pPr>
        <w:pStyle w:val="ListParagraph"/>
        <w:numPr>
          <w:ilvl w:val="1"/>
          <w:numId w:val="2"/>
        </w:numPr>
        <w:tabs>
          <w:tab w:val="left" w:pos="831"/>
          <w:tab w:val="left" w:pos="832"/>
        </w:tabs>
        <w:rPr>
          <w:sz w:val="20"/>
        </w:rPr>
      </w:pPr>
      <w:r>
        <w:rPr>
          <w:sz w:val="20"/>
        </w:rPr>
        <w:t>monitoring the progress of pupils with</w:t>
      </w:r>
      <w:r>
        <w:rPr>
          <w:spacing w:val="-20"/>
          <w:sz w:val="20"/>
        </w:rPr>
        <w:t xml:space="preserve"> </w:t>
      </w:r>
      <w:r>
        <w:rPr>
          <w:sz w:val="20"/>
        </w:rPr>
        <w:t>disability.</w:t>
      </w:r>
    </w:p>
    <w:p w:rsidR="00C706C0" w:rsidRDefault="00C706C0">
      <w:pPr>
        <w:pStyle w:val="BodyText"/>
        <w:spacing w:before="6"/>
        <w:rPr>
          <w:sz w:val="37"/>
        </w:rPr>
      </w:pPr>
    </w:p>
    <w:p w:rsidR="00C706C0" w:rsidRDefault="00E97C85">
      <w:pPr>
        <w:pStyle w:val="Heading1"/>
      </w:pPr>
      <w:bookmarkStart w:id="17" w:name="Monitoring_and_Evaluation"/>
      <w:bookmarkStart w:id="18" w:name="_bookmark8"/>
      <w:bookmarkEnd w:id="17"/>
      <w:bookmarkEnd w:id="18"/>
      <w:r>
        <w:rPr>
          <w:color w:val="2F5496"/>
        </w:rPr>
        <w:t>Monitoring and Evaluation</w:t>
      </w:r>
    </w:p>
    <w:p w:rsidR="00C706C0" w:rsidRDefault="00C706C0">
      <w:pPr>
        <w:pStyle w:val="BodyText"/>
        <w:spacing w:before="11"/>
        <w:rPr>
          <w:b/>
          <w:sz w:val="22"/>
        </w:rPr>
      </w:pPr>
    </w:p>
    <w:p w:rsidR="00C706C0" w:rsidRDefault="00E97C85">
      <w:pPr>
        <w:pStyle w:val="BodyText"/>
        <w:spacing w:before="1"/>
        <w:ind w:left="224"/>
      </w:pPr>
      <w:r>
        <w:t>We will</w:t>
      </w:r>
    </w:p>
    <w:p w:rsidR="00C706C0" w:rsidRDefault="00C706C0">
      <w:pPr>
        <w:pStyle w:val="BodyText"/>
        <w:spacing w:before="13"/>
        <w:rPr>
          <w:sz w:val="19"/>
        </w:rPr>
      </w:pPr>
    </w:p>
    <w:p w:rsidR="00C706C0" w:rsidRDefault="00E97C85">
      <w:pPr>
        <w:pStyle w:val="ListParagraph"/>
        <w:numPr>
          <w:ilvl w:val="1"/>
          <w:numId w:val="2"/>
        </w:numPr>
        <w:tabs>
          <w:tab w:val="left" w:pos="831"/>
          <w:tab w:val="left" w:pos="832"/>
        </w:tabs>
        <w:ind w:right="295"/>
        <w:rPr>
          <w:sz w:val="20"/>
        </w:rPr>
      </w:pPr>
      <w:r>
        <w:rPr>
          <w:sz w:val="20"/>
        </w:rPr>
        <w:t>ensure</w:t>
      </w:r>
      <w:r>
        <w:rPr>
          <w:spacing w:val="-3"/>
          <w:sz w:val="20"/>
        </w:rPr>
        <w:t xml:space="preserve"> </w:t>
      </w:r>
      <w:r>
        <w:rPr>
          <w:sz w:val="20"/>
        </w:rPr>
        <w:t>that</w:t>
      </w:r>
      <w:r>
        <w:rPr>
          <w:spacing w:val="-4"/>
          <w:sz w:val="20"/>
        </w:rPr>
        <w:t xml:space="preserve"> </w:t>
      </w:r>
      <w:r>
        <w:rPr>
          <w:sz w:val="20"/>
        </w:rPr>
        <w:t>the</w:t>
      </w:r>
      <w:r>
        <w:rPr>
          <w:spacing w:val="-2"/>
          <w:sz w:val="20"/>
        </w:rPr>
        <w:t xml:space="preserve"> </w:t>
      </w:r>
      <w:r>
        <w:rPr>
          <w:sz w:val="20"/>
        </w:rPr>
        <w:t>school’s</w:t>
      </w:r>
      <w:r>
        <w:rPr>
          <w:spacing w:val="-3"/>
          <w:sz w:val="20"/>
        </w:rPr>
        <w:t xml:space="preserve"> </w:t>
      </w:r>
      <w:r>
        <w:rPr>
          <w:sz w:val="20"/>
        </w:rPr>
        <w:t>policy</w:t>
      </w:r>
      <w:r>
        <w:rPr>
          <w:spacing w:val="-3"/>
          <w:sz w:val="20"/>
        </w:rPr>
        <w:t xml:space="preserve"> </w:t>
      </w:r>
      <w:r>
        <w:rPr>
          <w:sz w:val="20"/>
        </w:rPr>
        <w:t>on</w:t>
      </w:r>
      <w:r>
        <w:rPr>
          <w:spacing w:val="-3"/>
          <w:sz w:val="20"/>
        </w:rPr>
        <w:t xml:space="preserve"> </w:t>
      </w:r>
      <w:r>
        <w:rPr>
          <w:sz w:val="20"/>
        </w:rPr>
        <w:t>uniform</w:t>
      </w:r>
      <w:r>
        <w:rPr>
          <w:spacing w:val="-2"/>
          <w:sz w:val="20"/>
        </w:rPr>
        <w:t xml:space="preserve"> </w:t>
      </w:r>
      <w:r>
        <w:rPr>
          <w:sz w:val="20"/>
        </w:rPr>
        <w:t>makes</w:t>
      </w:r>
      <w:r>
        <w:rPr>
          <w:spacing w:val="-3"/>
          <w:sz w:val="20"/>
        </w:rPr>
        <w:t xml:space="preserve"> </w:t>
      </w:r>
      <w:r>
        <w:rPr>
          <w:sz w:val="20"/>
        </w:rPr>
        <w:t>reasonable</w:t>
      </w:r>
      <w:r>
        <w:rPr>
          <w:spacing w:val="-3"/>
          <w:sz w:val="20"/>
        </w:rPr>
        <w:t xml:space="preserve"> </w:t>
      </w:r>
      <w:r>
        <w:rPr>
          <w:sz w:val="20"/>
        </w:rPr>
        <w:t>allowances</w:t>
      </w:r>
      <w:r>
        <w:rPr>
          <w:spacing w:val="-2"/>
          <w:sz w:val="20"/>
        </w:rPr>
        <w:t xml:space="preserve"> </w:t>
      </w:r>
      <w:r>
        <w:rPr>
          <w:sz w:val="20"/>
        </w:rPr>
        <w:t>for</w:t>
      </w:r>
      <w:r>
        <w:rPr>
          <w:spacing w:val="-3"/>
          <w:sz w:val="20"/>
        </w:rPr>
        <w:t xml:space="preserve"> </w:t>
      </w:r>
      <w:r>
        <w:rPr>
          <w:sz w:val="20"/>
        </w:rPr>
        <w:t>expressions</w:t>
      </w:r>
      <w:r>
        <w:rPr>
          <w:spacing w:val="-3"/>
          <w:sz w:val="20"/>
        </w:rPr>
        <w:t xml:space="preserve"> </w:t>
      </w:r>
      <w:r>
        <w:rPr>
          <w:sz w:val="20"/>
        </w:rPr>
        <w:t>of</w:t>
      </w:r>
      <w:r>
        <w:rPr>
          <w:spacing w:val="-3"/>
          <w:sz w:val="20"/>
        </w:rPr>
        <w:t xml:space="preserve"> </w:t>
      </w:r>
      <w:r>
        <w:rPr>
          <w:sz w:val="20"/>
        </w:rPr>
        <w:t>identity</w:t>
      </w:r>
      <w:r>
        <w:rPr>
          <w:spacing w:val="-3"/>
          <w:sz w:val="20"/>
        </w:rPr>
        <w:t xml:space="preserve"> </w:t>
      </w:r>
      <w:r>
        <w:rPr>
          <w:sz w:val="20"/>
        </w:rPr>
        <w:t>and ease of use for students who are disabled (“reasonable allowances” to be limited by the extent to which adaptation of the school uniform might be used to represent an affiliation to a group or belief which might not be in keeping with the other key principles laid out in this</w:t>
      </w:r>
      <w:r>
        <w:rPr>
          <w:spacing w:val="-18"/>
          <w:sz w:val="20"/>
        </w:rPr>
        <w:t xml:space="preserve"> </w:t>
      </w:r>
      <w:r>
        <w:rPr>
          <w:sz w:val="20"/>
        </w:rPr>
        <w:t>policy)</w:t>
      </w:r>
    </w:p>
    <w:p w:rsidR="00C706C0" w:rsidRDefault="00E97C85">
      <w:pPr>
        <w:pStyle w:val="ListParagraph"/>
        <w:numPr>
          <w:ilvl w:val="1"/>
          <w:numId w:val="2"/>
        </w:numPr>
        <w:tabs>
          <w:tab w:val="left" w:pos="831"/>
          <w:tab w:val="left" w:pos="832"/>
        </w:tabs>
        <w:ind w:right="288"/>
        <w:rPr>
          <w:sz w:val="20"/>
        </w:rPr>
      </w:pPr>
      <w:r>
        <w:rPr>
          <w:sz w:val="20"/>
        </w:rPr>
        <w:t>ensure that, wherever possible and without artificiality or unbalanced representation, there are positive images of the equality groups as identified in this policy, in school policies, in school publications, in learning resources and in</w:t>
      </w:r>
      <w:r>
        <w:rPr>
          <w:spacing w:val="-14"/>
          <w:sz w:val="20"/>
        </w:rPr>
        <w:t xml:space="preserve"> </w:t>
      </w:r>
      <w:r>
        <w:rPr>
          <w:sz w:val="20"/>
        </w:rPr>
        <w:t>displays</w:t>
      </w:r>
    </w:p>
    <w:p w:rsidR="00C706C0" w:rsidRDefault="00E97C85">
      <w:pPr>
        <w:pStyle w:val="ListParagraph"/>
        <w:numPr>
          <w:ilvl w:val="1"/>
          <w:numId w:val="2"/>
        </w:numPr>
        <w:tabs>
          <w:tab w:val="left" w:pos="831"/>
          <w:tab w:val="left" w:pos="832"/>
        </w:tabs>
        <w:ind w:right="926"/>
        <w:rPr>
          <w:sz w:val="20"/>
        </w:rPr>
      </w:pPr>
      <w:r>
        <w:rPr>
          <w:sz w:val="20"/>
        </w:rPr>
        <w:t>ensure that the school has clear, commonly understood processes for challenging in appropriate language or behaviour and/or</w:t>
      </w:r>
      <w:r>
        <w:rPr>
          <w:spacing w:val="-9"/>
          <w:sz w:val="20"/>
        </w:rPr>
        <w:t xml:space="preserve"> </w:t>
      </w:r>
      <w:r>
        <w:rPr>
          <w:sz w:val="20"/>
        </w:rPr>
        <w:t>prejudice.</w:t>
      </w:r>
    </w:p>
    <w:p w:rsidR="00C706C0" w:rsidRDefault="00E97C85">
      <w:pPr>
        <w:pStyle w:val="ListParagraph"/>
        <w:numPr>
          <w:ilvl w:val="1"/>
          <w:numId w:val="2"/>
        </w:numPr>
        <w:tabs>
          <w:tab w:val="left" w:pos="831"/>
          <w:tab w:val="left" w:pos="832"/>
        </w:tabs>
        <w:ind w:right="422"/>
        <w:rPr>
          <w:sz w:val="20"/>
        </w:rPr>
      </w:pPr>
      <w:r>
        <w:rPr>
          <w:sz w:val="20"/>
        </w:rPr>
        <w:t>ensure that equality values are represented in the everyday language and behaviour evidence in the school and that the SMT regularly monitor the school climate in relation to this, in order that</w:t>
      </w:r>
      <w:r>
        <w:rPr>
          <w:spacing w:val="-33"/>
          <w:sz w:val="20"/>
        </w:rPr>
        <w:t xml:space="preserve"> </w:t>
      </w:r>
      <w:r>
        <w:rPr>
          <w:sz w:val="20"/>
        </w:rPr>
        <w:t>tolerance levels in relation to language or behaviour are</w:t>
      </w:r>
      <w:r>
        <w:rPr>
          <w:spacing w:val="-5"/>
          <w:sz w:val="20"/>
        </w:rPr>
        <w:t xml:space="preserve"> </w:t>
      </w:r>
      <w:r>
        <w:rPr>
          <w:sz w:val="20"/>
        </w:rPr>
        <w:t>maintained.</w:t>
      </w:r>
    </w:p>
    <w:p w:rsidR="00C706C0" w:rsidRDefault="00E97C85">
      <w:pPr>
        <w:pStyle w:val="ListParagraph"/>
        <w:numPr>
          <w:ilvl w:val="1"/>
          <w:numId w:val="2"/>
        </w:numPr>
        <w:tabs>
          <w:tab w:val="left" w:pos="831"/>
          <w:tab w:val="left" w:pos="832"/>
        </w:tabs>
        <w:ind w:right="336"/>
        <w:rPr>
          <w:sz w:val="20"/>
        </w:rPr>
      </w:pPr>
      <w:r>
        <w:rPr>
          <w:sz w:val="20"/>
        </w:rPr>
        <w:t>ensure</w:t>
      </w:r>
      <w:r>
        <w:rPr>
          <w:spacing w:val="-3"/>
          <w:sz w:val="20"/>
        </w:rPr>
        <w:t xml:space="preserve"> </w:t>
      </w:r>
      <w:r>
        <w:rPr>
          <w:sz w:val="20"/>
        </w:rPr>
        <w:t>that</w:t>
      </w:r>
      <w:r>
        <w:rPr>
          <w:spacing w:val="-3"/>
          <w:sz w:val="20"/>
        </w:rPr>
        <w:t xml:space="preserve"> </w:t>
      </w:r>
      <w:r>
        <w:rPr>
          <w:sz w:val="20"/>
        </w:rPr>
        <w:t>the</w:t>
      </w:r>
      <w:r>
        <w:rPr>
          <w:spacing w:val="-3"/>
          <w:sz w:val="20"/>
        </w:rPr>
        <w:t xml:space="preserve"> </w:t>
      </w:r>
      <w:r>
        <w:rPr>
          <w:sz w:val="20"/>
        </w:rPr>
        <w:t>school</w:t>
      </w:r>
      <w:r>
        <w:rPr>
          <w:spacing w:val="-3"/>
          <w:sz w:val="20"/>
        </w:rPr>
        <w:t xml:space="preserve"> </w:t>
      </w:r>
      <w:r>
        <w:rPr>
          <w:sz w:val="20"/>
        </w:rPr>
        <w:t>makes</w:t>
      </w:r>
      <w:r>
        <w:rPr>
          <w:spacing w:val="-2"/>
          <w:sz w:val="20"/>
        </w:rPr>
        <w:t xml:space="preserve"> </w:t>
      </w:r>
      <w:r>
        <w:rPr>
          <w:sz w:val="20"/>
        </w:rPr>
        <w:t>the</w:t>
      </w:r>
      <w:r>
        <w:rPr>
          <w:spacing w:val="-3"/>
          <w:sz w:val="20"/>
        </w:rPr>
        <w:t xml:space="preserve"> </w:t>
      </w:r>
      <w:r>
        <w:rPr>
          <w:sz w:val="20"/>
        </w:rPr>
        <w:t>strongest</w:t>
      </w:r>
      <w:r>
        <w:rPr>
          <w:spacing w:val="-3"/>
          <w:sz w:val="20"/>
        </w:rPr>
        <w:t xml:space="preserve"> </w:t>
      </w:r>
      <w:r>
        <w:rPr>
          <w:sz w:val="20"/>
        </w:rPr>
        <w:t>possible</w:t>
      </w:r>
      <w:r>
        <w:rPr>
          <w:spacing w:val="-2"/>
          <w:sz w:val="20"/>
        </w:rPr>
        <w:t xml:space="preserve"> </w:t>
      </w:r>
      <w:r>
        <w:rPr>
          <w:sz w:val="20"/>
        </w:rPr>
        <w:t>efforts</w:t>
      </w:r>
      <w:r>
        <w:rPr>
          <w:spacing w:val="-3"/>
          <w:sz w:val="20"/>
        </w:rPr>
        <w:t xml:space="preserve"> </w:t>
      </w:r>
      <w:r>
        <w:rPr>
          <w:sz w:val="20"/>
        </w:rPr>
        <w:t>to</w:t>
      </w:r>
      <w:r>
        <w:rPr>
          <w:spacing w:val="-3"/>
          <w:sz w:val="20"/>
        </w:rPr>
        <w:t xml:space="preserve"> </w:t>
      </w:r>
      <w:r>
        <w:rPr>
          <w:sz w:val="20"/>
        </w:rPr>
        <w:t>minimise</w:t>
      </w:r>
      <w:r>
        <w:rPr>
          <w:spacing w:val="-3"/>
          <w:sz w:val="20"/>
        </w:rPr>
        <w:t xml:space="preserve"> </w:t>
      </w:r>
      <w:r>
        <w:rPr>
          <w:sz w:val="20"/>
        </w:rPr>
        <w:t>any</w:t>
      </w:r>
      <w:r>
        <w:rPr>
          <w:spacing w:val="-2"/>
          <w:sz w:val="20"/>
        </w:rPr>
        <w:t xml:space="preserve"> </w:t>
      </w:r>
      <w:r>
        <w:rPr>
          <w:sz w:val="20"/>
        </w:rPr>
        <w:t>barrier</w:t>
      </w:r>
      <w:r>
        <w:rPr>
          <w:spacing w:val="-2"/>
          <w:sz w:val="20"/>
        </w:rPr>
        <w:t xml:space="preserve"> </w:t>
      </w:r>
      <w:r>
        <w:rPr>
          <w:sz w:val="20"/>
        </w:rPr>
        <w:t>to</w:t>
      </w:r>
      <w:r>
        <w:rPr>
          <w:spacing w:val="-4"/>
          <w:sz w:val="20"/>
        </w:rPr>
        <w:t xml:space="preserve"> </w:t>
      </w:r>
      <w:r>
        <w:rPr>
          <w:sz w:val="20"/>
        </w:rPr>
        <w:t>the</w:t>
      </w:r>
      <w:r>
        <w:rPr>
          <w:spacing w:val="-2"/>
          <w:sz w:val="20"/>
        </w:rPr>
        <w:t xml:space="preserve"> </w:t>
      </w:r>
      <w:r>
        <w:rPr>
          <w:sz w:val="20"/>
        </w:rPr>
        <w:t xml:space="preserve">participation and engagement of parents </w:t>
      </w:r>
      <w:proofErr w:type="gramStart"/>
      <w:r>
        <w:rPr>
          <w:sz w:val="20"/>
        </w:rPr>
        <w:t>with regard to</w:t>
      </w:r>
      <w:proofErr w:type="gramEnd"/>
      <w:r>
        <w:rPr>
          <w:sz w:val="20"/>
        </w:rPr>
        <w:t xml:space="preserve"> their child’s development and in other aspects of school</w:t>
      </w:r>
      <w:r>
        <w:rPr>
          <w:spacing w:val="-37"/>
          <w:sz w:val="20"/>
        </w:rPr>
        <w:t xml:space="preserve"> </w:t>
      </w:r>
      <w:r>
        <w:rPr>
          <w:sz w:val="20"/>
        </w:rPr>
        <w:t>life</w:t>
      </w:r>
    </w:p>
    <w:p w:rsidR="00C706C0" w:rsidRDefault="00E97C85">
      <w:pPr>
        <w:pStyle w:val="ListParagraph"/>
        <w:numPr>
          <w:ilvl w:val="1"/>
          <w:numId w:val="2"/>
        </w:numPr>
        <w:tabs>
          <w:tab w:val="left" w:pos="831"/>
          <w:tab w:val="left" w:pos="832"/>
        </w:tabs>
        <w:ind w:right="266"/>
        <w:rPr>
          <w:sz w:val="20"/>
        </w:rPr>
      </w:pPr>
      <w:r>
        <w:rPr>
          <w:sz w:val="20"/>
        </w:rPr>
        <w:t>the Equal Opportunity Policy will aim to ensure fair and equal treatment of all staff and all applicants</w:t>
      </w:r>
      <w:r>
        <w:rPr>
          <w:spacing w:val="-36"/>
          <w:sz w:val="20"/>
        </w:rPr>
        <w:t xml:space="preserve"> </w:t>
      </w:r>
      <w:r>
        <w:rPr>
          <w:sz w:val="20"/>
        </w:rPr>
        <w:t>for jobs in keeping with the ethos of the</w:t>
      </w:r>
      <w:r>
        <w:rPr>
          <w:spacing w:val="-10"/>
          <w:sz w:val="20"/>
        </w:rPr>
        <w:t xml:space="preserve"> </w:t>
      </w:r>
      <w:r>
        <w:rPr>
          <w:sz w:val="20"/>
        </w:rPr>
        <w:t>school</w:t>
      </w:r>
    </w:p>
    <w:p w:rsidR="00C706C0" w:rsidRDefault="00E97C85">
      <w:pPr>
        <w:pStyle w:val="ListParagraph"/>
        <w:numPr>
          <w:ilvl w:val="1"/>
          <w:numId w:val="2"/>
        </w:numPr>
        <w:tabs>
          <w:tab w:val="left" w:pos="831"/>
          <w:tab w:val="left" w:pos="832"/>
        </w:tabs>
        <w:ind w:right="250"/>
        <w:rPr>
          <w:sz w:val="20"/>
        </w:rPr>
      </w:pPr>
      <w:r>
        <w:rPr>
          <w:sz w:val="20"/>
        </w:rPr>
        <w:t xml:space="preserve">the governing body and managers of the school </w:t>
      </w:r>
      <w:proofErr w:type="gramStart"/>
      <w:r>
        <w:rPr>
          <w:sz w:val="20"/>
        </w:rPr>
        <w:t>will operate at all times</w:t>
      </w:r>
      <w:proofErr w:type="gramEnd"/>
      <w:r>
        <w:rPr>
          <w:sz w:val="20"/>
        </w:rPr>
        <w:t xml:space="preserve"> within the requirements of anti- discrimination</w:t>
      </w:r>
      <w:r>
        <w:rPr>
          <w:spacing w:val="-2"/>
          <w:sz w:val="20"/>
        </w:rPr>
        <w:t xml:space="preserve"> </w:t>
      </w:r>
      <w:r>
        <w:rPr>
          <w:sz w:val="20"/>
        </w:rPr>
        <w:t>legislation</w:t>
      </w:r>
      <w:r>
        <w:rPr>
          <w:spacing w:val="1"/>
          <w:sz w:val="20"/>
        </w:rPr>
        <w:t xml:space="preserve"> </w:t>
      </w:r>
      <w:r>
        <w:rPr>
          <w:sz w:val="20"/>
        </w:rPr>
        <w:t>and</w:t>
      </w:r>
      <w:r>
        <w:rPr>
          <w:spacing w:val="-1"/>
          <w:sz w:val="20"/>
        </w:rPr>
        <w:t xml:space="preserve"> </w:t>
      </w:r>
      <w:r>
        <w:rPr>
          <w:sz w:val="20"/>
        </w:rPr>
        <w:t>will</w:t>
      </w:r>
      <w:r>
        <w:rPr>
          <w:spacing w:val="-2"/>
          <w:sz w:val="20"/>
        </w:rPr>
        <w:t xml:space="preserve"> </w:t>
      </w:r>
      <w:r>
        <w:rPr>
          <w:sz w:val="20"/>
        </w:rPr>
        <w:t>promote</w:t>
      </w:r>
      <w:r>
        <w:rPr>
          <w:spacing w:val="-1"/>
          <w:sz w:val="20"/>
        </w:rPr>
        <w:t xml:space="preserve"> </w:t>
      </w:r>
      <w:r>
        <w:rPr>
          <w:sz w:val="20"/>
        </w:rPr>
        <w:t>positively</w:t>
      </w:r>
      <w:r>
        <w:rPr>
          <w:spacing w:val="-1"/>
          <w:sz w:val="20"/>
        </w:rPr>
        <w:t xml:space="preserve"> </w:t>
      </w:r>
      <w:r>
        <w:rPr>
          <w:sz w:val="20"/>
        </w:rPr>
        <w:t>equality</w:t>
      </w:r>
      <w:r>
        <w:rPr>
          <w:spacing w:val="-24"/>
          <w:sz w:val="20"/>
        </w:rPr>
        <w:t xml:space="preserve"> </w:t>
      </w:r>
      <w:r>
        <w:rPr>
          <w:sz w:val="20"/>
        </w:rPr>
        <w:t>of</w:t>
      </w:r>
      <w:r>
        <w:rPr>
          <w:spacing w:val="-1"/>
          <w:sz w:val="20"/>
        </w:rPr>
        <w:t xml:space="preserve"> </w:t>
      </w:r>
      <w:r>
        <w:rPr>
          <w:sz w:val="20"/>
        </w:rPr>
        <w:t>opportunity</w:t>
      </w:r>
      <w:r>
        <w:rPr>
          <w:spacing w:val="-1"/>
          <w:sz w:val="20"/>
        </w:rPr>
        <w:t xml:space="preserve"> </w:t>
      </w:r>
      <w:r>
        <w:rPr>
          <w:sz w:val="20"/>
        </w:rPr>
        <w:t>in</w:t>
      </w:r>
      <w:r>
        <w:rPr>
          <w:spacing w:val="-2"/>
          <w:sz w:val="20"/>
        </w:rPr>
        <w:t xml:space="preserve"> </w:t>
      </w:r>
      <w:r>
        <w:rPr>
          <w:sz w:val="20"/>
        </w:rPr>
        <w:t>its</w:t>
      </w:r>
      <w:r>
        <w:rPr>
          <w:spacing w:val="-1"/>
          <w:sz w:val="20"/>
        </w:rPr>
        <w:t xml:space="preserve"> </w:t>
      </w:r>
      <w:r>
        <w:rPr>
          <w:sz w:val="20"/>
        </w:rPr>
        <w:t>staffing</w:t>
      </w:r>
      <w:r>
        <w:rPr>
          <w:spacing w:val="-11"/>
          <w:sz w:val="20"/>
        </w:rPr>
        <w:t xml:space="preserve"> </w:t>
      </w:r>
      <w:r>
        <w:rPr>
          <w:sz w:val="20"/>
        </w:rPr>
        <w:t>decisions</w:t>
      </w:r>
    </w:p>
    <w:p w:rsidR="00C706C0" w:rsidRDefault="00C706C0">
      <w:pPr>
        <w:rPr>
          <w:sz w:val="20"/>
        </w:rPr>
        <w:sectPr w:rsidR="00C706C0" w:rsidSect="00352AB4">
          <w:pgSz w:w="12240" w:h="15840"/>
          <w:pgMar w:top="880" w:right="740" w:bottom="800" w:left="740" w:header="0" w:footer="616" w:gutter="0"/>
          <w:pgBorders w:offsetFrom="page">
            <w:top w:val="single" w:sz="18" w:space="24" w:color="990033"/>
            <w:left w:val="single" w:sz="18" w:space="24" w:color="990033"/>
            <w:bottom w:val="single" w:sz="18" w:space="24" w:color="990033"/>
            <w:right w:val="single" w:sz="18" w:space="24" w:color="990033"/>
          </w:pgBorders>
          <w:cols w:space="720"/>
        </w:sectPr>
      </w:pPr>
    </w:p>
    <w:p w:rsidR="00C706C0" w:rsidRDefault="00E97C85">
      <w:pPr>
        <w:pStyle w:val="ListParagraph"/>
        <w:numPr>
          <w:ilvl w:val="1"/>
          <w:numId w:val="2"/>
        </w:numPr>
        <w:tabs>
          <w:tab w:val="left" w:pos="831"/>
          <w:tab w:val="left" w:pos="832"/>
        </w:tabs>
        <w:spacing w:before="84"/>
        <w:ind w:right="640"/>
        <w:rPr>
          <w:sz w:val="20"/>
        </w:rPr>
      </w:pPr>
      <w:r>
        <w:rPr>
          <w:sz w:val="20"/>
        </w:rPr>
        <w:lastRenderedPageBreak/>
        <w:t>all decisions, including advertising of vacancies, short-listing, selection, induction, appraisal,</w:t>
      </w:r>
      <w:r>
        <w:rPr>
          <w:spacing w:val="-28"/>
          <w:sz w:val="20"/>
        </w:rPr>
        <w:t xml:space="preserve"> </w:t>
      </w:r>
      <w:r>
        <w:rPr>
          <w:sz w:val="20"/>
        </w:rPr>
        <w:t>training, development, promotion and pay will be based on an objective and fair assessment of</w:t>
      </w:r>
      <w:r>
        <w:rPr>
          <w:spacing w:val="-20"/>
          <w:sz w:val="20"/>
        </w:rPr>
        <w:t xml:space="preserve"> </w:t>
      </w:r>
      <w:r>
        <w:rPr>
          <w:sz w:val="20"/>
        </w:rPr>
        <w:t>need</w:t>
      </w:r>
    </w:p>
    <w:p w:rsidR="00C706C0" w:rsidRDefault="00E97C85">
      <w:pPr>
        <w:pStyle w:val="ListParagraph"/>
        <w:numPr>
          <w:ilvl w:val="1"/>
          <w:numId w:val="2"/>
        </w:numPr>
        <w:tabs>
          <w:tab w:val="left" w:pos="831"/>
          <w:tab w:val="left" w:pos="832"/>
        </w:tabs>
        <w:ind w:right="408"/>
        <w:rPr>
          <w:sz w:val="20"/>
        </w:rPr>
      </w:pPr>
      <w:r>
        <w:rPr>
          <w:sz w:val="20"/>
        </w:rPr>
        <w:t xml:space="preserve">the only personal characteristics which will be </w:t>
      </w:r>
      <w:proofErr w:type="gramStart"/>
      <w:r>
        <w:rPr>
          <w:sz w:val="20"/>
        </w:rPr>
        <w:t>taken into account</w:t>
      </w:r>
      <w:proofErr w:type="gramEnd"/>
      <w:r>
        <w:rPr>
          <w:sz w:val="20"/>
        </w:rPr>
        <w:t xml:space="preserve"> will be those which are necessary for the requirements and proper performance of the work involved within an independent</w:t>
      </w:r>
      <w:r>
        <w:rPr>
          <w:spacing w:val="-12"/>
          <w:sz w:val="20"/>
        </w:rPr>
        <w:t xml:space="preserve"> </w:t>
      </w:r>
      <w:r>
        <w:rPr>
          <w:sz w:val="20"/>
        </w:rPr>
        <w:t>school</w:t>
      </w:r>
    </w:p>
    <w:p w:rsidR="00C706C0" w:rsidRDefault="00E97C85">
      <w:pPr>
        <w:pStyle w:val="ListParagraph"/>
        <w:numPr>
          <w:ilvl w:val="1"/>
          <w:numId w:val="2"/>
        </w:numPr>
        <w:tabs>
          <w:tab w:val="left" w:pos="831"/>
          <w:tab w:val="left" w:pos="832"/>
        </w:tabs>
        <w:ind w:right="339"/>
        <w:rPr>
          <w:sz w:val="20"/>
        </w:rPr>
      </w:pPr>
      <w:r>
        <w:rPr>
          <w:sz w:val="20"/>
        </w:rPr>
        <w:t>all staff will have a right, through the agreed procedures, to challenge any decision or action which</w:t>
      </w:r>
      <w:r>
        <w:rPr>
          <w:spacing w:val="-34"/>
          <w:sz w:val="20"/>
        </w:rPr>
        <w:t xml:space="preserve"> </w:t>
      </w:r>
      <w:r>
        <w:rPr>
          <w:sz w:val="20"/>
        </w:rPr>
        <w:t>they believe to be in breach of these principles. Any member of staff who deliberately and knowingly contravenes the policy will be liable to formal disciplinary</w:t>
      </w:r>
      <w:r>
        <w:rPr>
          <w:spacing w:val="2"/>
          <w:sz w:val="20"/>
        </w:rPr>
        <w:t xml:space="preserve"> </w:t>
      </w:r>
      <w:r>
        <w:rPr>
          <w:sz w:val="20"/>
        </w:rPr>
        <w:t>action.</w:t>
      </w:r>
    </w:p>
    <w:p w:rsidR="00C706C0" w:rsidRDefault="00C706C0">
      <w:pPr>
        <w:pStyle w:val="BodyText"/>
        <w:spacing w:before="7"/>
        <w:rPr>
          <w:sz w:val="37"/>
        </w:rPr>
      </w:pPr>
    </w:p>
    <w:p w:rsidR="00C706C0" w:rsidRDefault="00E97C85">
      <w:pPr>
        <w:pStyle w:val="Heading1"/>
      </w:pPr>
      <w:bookmarkStart w:id="19" w:name="Employment"/>
      <w:bookmarkStart w:id="20" w:name="_bookmark9"/>
      <w:bookmarkEnd w:id="19"/>
      <w:bookmarkEnd w:id="20"/>
      <w:r>
        <w:rPr>
          <w:color w:val="2F5496"/>
        </w:rPr>
        <w:t>Employment</w:t>
      </w:r>
    </w:p>
    <w:p w:rsidR="00C706C0" w:rsidRDefault="00C706C0">
      <w:pPr>
        <w:pStyle w:val="BodyText"/>
        <w:spacing w:before="11"/>
        <w:rPr>
          <w:b/>
          <w:sz w:val="22"/>
        </w:rPr>
      </w:pPr>
    </w:p>
    <w:p w:rsidR="00C706C0" w:rsidRDefault="00E97C85">
      <w:pPr>
        <w:pStyle w:val="BodyText"/>
        <w:spacing w:before="1"/>
        <w:ind w:left="224"/>
      </w:pPr>
      <w:r>
        <w:t>The governing body will</w:t>
      </w:r>
    </w:p>
    <w:p w:rsidR="00C706C0" w:rsidRDefault="00C706C0">
      <w:pPr>
        <w:pStyle w:val="BodyText"/>
        <w:spacing w:before="13"/>
        <w:rPr>
          <w:sz w:val="19"/>
        </w:rPr>
      </w:pPr>
    </w:p>
    <w:p w:rsidR="00C706C0" w:rsidRDefault="00E97C85">
      <w:pPr>
        <w:pStyle w:val="ListParagraph"/>
        <w:numPr>
          <w:ilvl w:val="1"/>
          <w:numId w:val="2"/>
        </w:numPr>
        <w:tabs>
          <w:tab w:val="left" w:pos="831"/>
          <w:tab w:val="left" w:pos="832"/>
        </w:tabs>
        <w:ind w:right="907"/>
        <w:rPr>
          <w:sz w:val="20"/>
        </w:rPr>
      </w:pPr>
      <w:r>
        <w:rPr>
          <w:sz w:val="20"/>
        </w:rPr>
        <w:t>demonstrate commitment to equality in all aspects of employment, including recruitment, career development, training, promotion and</w:t>
      </w:r>
      <w:r>
        <w:rPr>
          <w:spacing w:val="-19"/>
          <w:sz w:val="20"/>
        </w:rPr>
        <w:t xml:space="preserve"> </w:t>
      </w:r>
      <w:r>
        <w:rPr>
          <w:sz w:val="20"/>
        </w:rPr>
        <w:t>welfare</w:t>
      </w:r>
    </w:p>
    <w:p w:rsidR="00C706C0" w:rsidRDefault="00E97C85">
      <w:pPr>
        <w:pStyle w:val="ListParagraph"/>
        <w:numPr>
          <w:ilvl w:val="1"/>
          <w:numId w:val="2"/>
        </w:numPr>
        <w:tabs>
          <w:tab w:val="left" w:pos="831"/>
          <w:tab w:val="left" w:pos="832"/>
        </w:tabs>
        <w:ind w:right="132"/>
        <w:rPr>
          <w:sz w:val="20"/>
        </w:rPr>
      </w:pPr>
      <w:r>
        <w:rPr>
          <w:sz w:val="20"/>
        </w:rPr>
        <w:t>take positive action with a view to ensuring that their workforces at all levels reflect the communities they serve</w:t>
      </w:r>
    </w:p>
    <w:p w:rsidR="00C706C0" w:rsidRDefault="00E97C85">
      <w:pPr>
        <w:pStyle w:val="ListParagraph"/>
        <w:numPr>
          <w:ilvl w:val="1"/>
          <w:numId w:val="2"/>
        </w:numPr>
        <w:tabs>
          <w:tab w:val="left" w:pos="831"/>
          <w:tab w:val="left" w:pos="832"/>
        </w:tabs>
        <w:ind w:right="612"/>
        <w:rPr>
          <w:sz w:val="20"/>
        </w:rPr>
      </w:pPr>
      <w:r>
        <w:rPr>
          <w:sz w:val="20"/>
        </w:rPr>
        <w:t>inform all employees of equality of opportunity and of their rights to protection from</w:t>
      </w:r>
      <w:r>
        <w:rPr>
          <w:spacing w:val="-33"/>
          <w:sz w:val="20"/>
        </w:rPr>
        <w:t xml:space="preserve"> </w:t>
      </w:r>
      <w:r>
        <w:rPr>
          <w:sz w:val="20"/>
        </w:rPr>
        <w:t>discrimination, harassment or</w:t>
      </w:r>
      <w:r>
        <w:rPr>
          <w:spacing w:val="-15"/>
          <w:sz w:val="20"/>
        </w:rPr>
        <w:t xml:space="preserve"> </w:t>
      </w:r>
      <w:r>
        <w:rPr>
          <w:sz w:val="20"/>
        </w:rPr>
        <w:t>victimisation.</w:t>
      </w:r>
    </w:p>
    <w:p w:rsidR="00C706C0" w:rsidRDefault="00E97C85">
      <w:pPr>
        <w:pStyle w:val="ListParagraph"/>
        <w:numPr>
          <w:ilvl w:val="1"/>
          <w:numId w:val="2"/>
        </w:numPr>
        <w:tabs>
          <w:tab w:val="left" w:pos="831"/>
          <w:tab w:val="left" w:pos="832"/>
        </w:tabs>
        <w:rPr>
          <w:sz w:val="20"/>
        </w:rPr>
      </w:pPr>
      <w:r>
        <w:rPr>
          <w:sz w:val="20"/>
        </w:rPr>
        <w:t>treat failure to comply with this equality of opportunity as a disciplinary</w:t>
      </w:r>
      <w:r>
        <w:rPr>
          <w:spacing w:val="-18"/>
          <w:sz w:val="20"/>
        </w:rPr>
        <w:t xml:space="preserve"> </w:t>
      </w:r>
      <w:r>
        <w:rPr>
          <w:sz w:val="20"/>
        </w:rPr>
        <w:t>offence.</w:t>
      </w:r>
    </w:p>
    <w:p w:rsidR="00C706C0" w:rsidRDefault="00C706C0">
      <w:pPr>
        <w:pStyle w:val="BodyText"/>
        <w:spacing w:before="1"/>
        <w:rPr>
          <w:sz w:val="38"/>
        </w:rPr>
      </w:pPr>
    </w:p>
    <w:p w:rsidR="00C706C0" w:rsidRDefault="00E97C85">
      <w:pPr>
        <w:pStyle w:val="Heading1"/>
      </w:pPr>
      <w:bookmarkStart w:id="21" w:name="Advertising_of_Vacancies"/>
      <w:bookmarkStart w:id="22" w:name="_bookmark10"/>
      <w:bookmarkEnd w:id="21"/>
      <w:bookmarkEnd w:id="22"/>
      <w:r>
        <w:rPr>
          <w:color w:val="2F5496"/>
        </w:rPr>
        <w:t>Advertising of Vacancies</w:t>
      </w:r>
    </w:p>
    <w:p w:rsidR="00C706C0" w:rsidRDefault="00C706C0">
      <w:pPr>
        <w:pStyle w:val="BodyText"/>
        <w:spacing w:before="13"/>
        <w:rPr>
          <w:b/>
          <w:sz w:val="21"/>
        </w:rPr>
      </w:pPr>
    </w:p>
    <w:p w:rsidR="00C706C0" w:rsidRDefault="00E97C85">
      <w:pPr>
        <w:pStyle w:val="BodyText"/>
        <w:ind w:left="224" w:right="537"/>
      </w:pPr>
      <w:r>
        <w:t>All vacancies will be advertised openly and will be available for members of staff in the school to apply. In most cases vacancies will be advertised externally unless there are exceptional reasons why this should not occur, for example, in situations of potential redundancy.</w:t>
      </w:r>
    </w:p>
    <w:p w:rsidR="00C706C0" w:rsidRDefault="00C706C0">
      <w:pPr>
        <w:pStyle w:val="BodyText"/>
        <w:spacing w:before="5"/>
        <w:rPr>
          <w:sz w:val="38"/>
        </w:rPr>
      </w:pPr>
    </w:p>
    <w:p w:rsidR="00C706C0" w:rsidRDefault="00E97C85">
      <w:pPr>
        <w:pStyle w:val="Heading1"/>
      </w:pPr>
      <w:bookmarkStart w:id="23" w:name="Selection_for_Appointment_or_Promotion"/>
      <w:bookmarkStart w:id="24" w:name="_bookmark11"/>
      <w:bookmarkEnd w:id="23"/>
      <w:bookmarkEnd w:id="24"/>
      <w:r>
        <w:rPr>
          <w:color w:val="2F5496"/>
        </w:rPr>
        <w:t>Selection for Appointment or Promotion</w:t>
      </w:r>
    </w:p>
    <w:p w:rsidR="00C706C0" w:rsidRDefault="00C706C0">
      <w:pPr>
        <w:pStyle w:val="BodyText"/>
        <w:spacing w:before="11"/>
        <w:rPr>
          <w:b/>
          <w:sz w:val="22"/>
        </w:rPr>
      </w:pPr>
    </w:p>
    <w:p w:rsidR="00C706C0" w:rsidRDefault="00E97C85">
      <w:pPr>
        <w:pStyle w:val="BodyText"/>
        <w:ind w:left="224" w:right="870"/>
      </w:pPr>
      <w:r>
        <w:t>All decisions relating to appointments or promotions will be conducted in accordance with the following principles</w:t>
      </w:r>
    </w:p>
    <w:p w:rsidR="00C706C0" w:rsidRDefault="00C706C0">
      <w:pPr>
        <w:pStyle w:val="BodyText"/>
        <w:spacing w:before="12"/>
        <w:rPr>
          <w:sz w:val="19"/>
        </w:rPr>
      </w:pPr>
    </w:p>
    <w:p w:rsidR="00C706C0" w:rsidRDefault="00E97C85">
      <w:pPr>
        <w:pStyle w:val="ListParagraph"/>
        <w:numPr>
          <w:ilvl w:val="1"/>
          <w:numId w:val="2"/>
        </w:numPr>
        <w:tabs>
          <w:tab w:val="left" w:pos="831"/>
          <w:tab w:val="left" w:pos="832"/>
        </w:tabs>
        <w:spacing w:before="1"/>
        <w:rPr>
          <w:sz w:val="20"/>
        </w:rPr>
      </w:pPr>
      <w:r>
        <w:rPr>
          <w:sz w:val="20"/>
        </w:rPr>
        <w:t>a detailed job description will be drawn up which accurately describes the duties of the</w:t>
      </w:r>
      <w:r>
        <w:rPr>
          <w:spacing w:val="-7"/>
          <w:sz w:val="20"/>
        </w:rPr>
        <w:t xml:space="preserve"> </w:t>
      </w:r>
      <w:r>
        <w:rPr>
          <w:sz w:val="20"/>
        </w:rPr>
        <w:t>post</w:t>
      </w:r>
    </w:p>
    <w:p w:rsidR="00C706C0" w:rsidRDefault="00E97C85">
      <w:pPr>
        <w:pStyle w:val="ListParagraph"/>
        <w:numPr>
          <w:ilvl w:val="1"/>
          <w:numId w:val="2"/>
        </w:numPr>
        <w:tabs>
          <w:tab w:val="left" w:pos="831"/>
          <w:tab w:val="left" w:pos="832"/>
        </w:tabs>
        <w:spacing w:before="1" w:line="272" w:lineRule="exact"/>
        <w:rPr>
          <w:sz w:val="20"/>
        </w:rPr>
      </w:pPr>
      <w:r>
        <w:rPr>
          <w:sz w:val="20"/>
        </w:rPr>
        <w:t>any objective and sufficiently detailed person specification will be defined from this job</w:t>
      </w:r>
      <w:r>
        <w:rPr>
          <w:spacing w:val="-10"/>
          <w:sz w:val="20"/>
        </w:rPr>
        <w:t xml:space="preserve"> </w:t>
      </w:r>
      <w:r>
        <w:rPr>
          <w:sz w:val="20"/>
        </w:rPr>
        <w:t>description</w:t>
      </w:r>
    </w:p>
    <w:p w:rsidR="00C706C0" w:rsidRDefault="00E97C85">
      <w:pPr>
        <w:pStyle w:val="ListParagraph"/>
        <w:numPr>
          <w:ilvl w:val="1"/>
          <w:numId w:val="2"/>
        </w:numPr>
        <w:tabs>
          <w:tab w:val="left" w:pos="831"/>
          <w:tab w:val="left" w:pos="832"/>
        </w:tabs>
        <w:spacing w:line="272" w:lineRule="exact"/>
        <w:rPr>
          <w:sz w:val="20"/>
        </w:rPr>
      </w:pPr>
      <w:r>
        <w:rPr>
          <w:sz w:val="20"/>
        </w:rPr>
        <w:t>from these documents, a list of objectively assessed selection criteria will be drawn</w:t>
      </w:r>
      <w:r>
        <w:rPr>
          <w:spacing w:val="-33"/>
          <w:sz w:val="20"/>
        </w:rPr>
        <w:t xml:space="preserve"> </w:t>
      </w:r>
      <w:r>
        <w:rPr>
          <w:sz w:val="20"/>
        </w:rPr>
        <w:t>up</w:t>
      </w:r>
    </w:p>
    <w:p w:rsidR="00C706C0" w:rsidRDefault="00E97C85">
      <w:pPr>
        <w:pStyle w:val="ListParagraph"/>
        <w:numPr>
          <w:ilvl w:val="1"/>
          <w:numId w:val="2"/>
        </w:numPr>
        <w:tabs>
          <w:tab w:val="left" w:pos="831"/>
          <w:tab w:val="left" w:pos="832"/>
        </w:tabs>
        <w:spacing w:before="1" w:line="272" w:lineRule="exact"/>
        <w:rPr>
          <w:sz w:val="20"/>
        </w:rPr>
      </w:pPr>
      <w:r>
        <w:rPr>
          <w:sz w:val="20"/>
        </w:rPr>
        <w:t>job descriptions, person specification and selection criteria will be available to all</w:t>
      </w:r>
      <w:r>
        <w:rPr>
          <w:spacing w:val="-6"/>
          <w:sz w:val="20"/>
        </w:rPr>
        <w:t xml:space="preserve"> </w:t>
      </w:r>
      <w:r>
        <w:rPr>
          <w:sz w:val="20"/>
        </w:rPr>
        <w:t>candidates</w:t>
      </w:r>
    </w:p>
    <w:p w:rsidR="00C706C0" w:rsidRDefault="00E97C85">
      <w:pPr>
        <w:pStyle w:val="ListParagraph"/>
        <w:numPr>
          <w:ilvl w:val="1"/>
          <w:numId w:val="2"/>
        </w:numPr>
        <w:tabs>
          <w:tab w:val="left" w:pos="831"/>
          <w:tab w:val="left" w:pos="832"/>
        </w:tabs>
        <w:ind w:right="1061"/>
        <w:rPr>
          <w:sz w:val="20"/>
        </w:rPr>
      </w:pPr>
      <w:r>
        <w:rPr>
          <w:sz w:val="20"/>
        </w:rPr>
        <w:t>short listing will be carried out against the selection criteria and a written record retained of</w:t>
      </w:r>
      <w:r>
        <w:rPr>
          <w:spacing w:val="-30"/>
          <w:sz w:val="20"/>
        </w:rPr>
        <w:t xml:space="preserve"> </w:t>
      </w:r>
      <w:r>
        <w:rPr>
          <w:sz w:val="20"/>
        </w:rPr>
        <w:t>the assessment of each</w:t>
      </w:r>
      <w:r>
        <w:rPr>
          <w:spacing w:val="-15"/>
          <w:sz w:val="20"/>
        </w:rPr>
        <w:t xml:space="preserve"> </w:t>
      </w:r>
      <w:r>
        <w:rPr>
          <w:sz w:val="20"/>
        </w:rPr>
        <w:t>candidate</w:t>
      </w:r>
    </w:p>
    <w:p w:rsidR="00C706C0" w:rsidRDefault="00E97C85">
      <w:pPr>
        <w:pStyle w:val="ListParagraph"/>
        <w:numPr>
          <w:ilvl w:val="1"/>
          <w:numId w:val="2"/>
        </w:numPr>
        <w:tabs>
          <w:tab w:val="left" w:pos="831"/>
          <w:tab w:val="left" w:pos="832"/>
        </w:tabs>
        <w:rPr>
          <w:sz w:val="20"/>
        </w:rPr>
      </w:pPr>
      <w:r>
        <w:rPr>
          <w:sz w:val="20"/>
        </w:rPr>
        <w:t>all interview panel members must be trained in selection</w:t>
      </w:r>
      <w:r>
        <w:rPr>
          <w:spacing w:val="-13"/>
          <w:sz w:val="20"/>
        </w:rPr>
        <w:t xml:space="preserve"> </w:t>
      </w:r>
      <w:r>
        <w:rPr>
          <w:sz w:val="20"/>
        </w:rPr>
        <w:t>techniques</w:t>
      </w:r>
    </w:p>
    <w:p w:rsidR="00C706C0" w:rsidRDefault="00E97C85">
      <w:pPr>
        <w:pStyle w:val="ListParagraph"/>
        <w:numPr>
          <w:ilvl w:val="1"/>
          <w:numId w:val="2"/>
        </w:numPr>
        <w:tabs>
          <w:tab w:val="left" w:pos="831"/>
          <w:tab w:val="left" w:pos="832"/>
        </w:tabs>
        <w:spacing w:before="1"/>
        <w:ind w:right="329"/>
        <w:rPr>
          <w:sz w:val="20"/>
        </w:rPr>
      </w:pPr>
      <w:r>
        <w:rPr>
          <w:sz w:val="20"/>
        </w:rPr>
        <w:t>at least one person on each panel must be trained in equal opportunities and the requirements of</w:t>
      </w:r>
      <w:r>
        <w:rPr>
          <w:spacing w:val="-34"/>
          <w:sz w:val="20"/>
        </w:rPr>
        <w:t xml:space="preserve"> </w:t>
      </w:r>
      <w:r>
        <w:rPr>
          <w:sz w:val="20"/>
        </w:rPr>
        <w:t>anti- discrimination</w:t>
      </w:r>
      <w:r>
        <w:rPr>
          <w:spacing w:val="-12"/>
          <w:sz w:val="20"/>
        </w:rPr>
        <w:t xml:space="preserve"> </w:t>
      </w:r>
      <w:r>
        <w:rPr>
          <w:sz w:val="20"/>
        </w:rPr>
        <w:t>legislation</w:t>
      </w:r>
    </w:p>
    <w:p w:rsidR="00C706C0" w:rsidRDefault="00E97C85">
      <w:pPr>
        <w:pStyle w:val="ListParagraph"/>
        <w:numPr>
          <w:ilvl w:val="1"/>
          <w:numId w:val="2"/>
        </w:numPr>
        <w:tabs>
          <w:tab w:val="left" w:pos="831"/>
          <w:tab w:val="left" w:pos="832"/>
        </w:tabs>
        <w:spacing w:line="272" w:lineRule="exact"/>
        <w:rPr>
          <w:sz w:val="20"/>
        </w:rPr>
      </w:pPr>
      <w:r>
        <w:rPr>
          <w:sz w:val="20"/>
        </w:rPr>
        <w:t>selection decisions will be made against the agreed criteria and no other criteria will be</w:t>
      </w:r>
      <w:r>
        <w:rPr>
          <w:spacing w:val="-10"/>
          <w:sz w:val="20"/>
        </w:rPr>
        <w:t xml:space="preserve"> </w:t>
      </w:r>
      <w:r>
        <w:rPr>
          <w:sz w:val="20"/>
        </w:rPr>
        <w:t>used</w:t>
      </w:r>
    </w:p>
    <w:p w:rsidR="00C706C0" w:rsidRDefault="00E97C85">
      <w:pPr>
        <w:pStyle w:val="ListParagraph"/>
        <w:numPr>
          <w:ilvl w:val="1"/>
          <w:numId w:val="2"/>
        </w:numPr>
        <w:tabs>
          <w:tab w:val="left" w:pos="831"/>
          <w:tab w:val="left" w:pos="832"/>
        </w:tabs>
        <w:spacing w:line="272" w:lineRule="exact"/>
        <w:rPr>
          <w:sz w:val="20"/>
        </w:rPr>
      </w:pPr>
      <w:r>
        <w:rPr>
          <w:sz w:val="20"/>
        </w:rPr>
        <w:t>a written record of the selection decisions relating to the agreed criteria will be</w:t>
      </w:r>
      <w:r>
        <w:rPr>
          <w:spacing w:val="-30"/>
          <w:sz w:val="20"/>
        </w:rPr>
        <w:t xml:space="preserve"> </w:t>
      </w:r>
      <w:r>
        <w:rPr>
          <w:sz w:val="20"/>
        </w:rPr>
        <w:t>retained.</w:t>
      </w:r>
    </w:p>
    <w:p w:rsidR="00C706C0" w:rsidRDefault="00C706C0">
      <w:pPr>
        <w:spacing w:line="272" w:lineRule="exact"/>
        <w:rPr>
          <w:sz w:val="20"/>
        </w:rPr>
        <w:sectPr w:rsidR="00C706C0" w:rsidSect="00352AB4">
          <w:pgSz w:w="12240" w:h="15840"/>
          <w:pgMar w:top="880" w:right="740" w:bottom="800" w:left="740" w:header="0" w:footer="616" w:gutter="0"/>
          <w:pgBorders w:offsetFrom="page">
            <w:top w:val="single" w:sz="18" w:space="24" w:color="990033"/>
            <w:left w:val="single" w:sz="18" w:space="24" w:color="990033"/>
            <w:bottom w:val="single" w:sz="18" w:space="24" w:color="990033"/>
            <w:right w:val="single" w:sz="18" w:space="24" w:color="990033"/>
          </w:pgBorders>
          <w:cols w:space="720"/>
        </w:sectPr>
      </w:pPr>
    </w:p>
    <w:p w:rsidR="00C706C0" w:rsidRDefault="00E97C85">
      <w:pPr>
        <w:pStyle w:val="Heading1"/>
        <w:spacing w:before="82"/>
      </w:pPr>
      <w:bookmarkStart w:id="25" w:name="DISABILITY_EQUALITY_POLICY"/>
      <w:bookmarkStart w:id="26" w:name="_bookmark12"/>
      <w:bookmarkEnd w:id="25"/>
      <w:bookmarkEnd w:id="26"/>
      <w:r>
        <w:rPr>
          <w:color w:val="2F5496"/>
        </w:rPr>
        <w:lastRenderedPageBreak/>
        <w:t>DISABILITY EQUALITY POLICY</w:t>
      </w:r>
    </w:p>
    <w:p w:rsidR="00C706C0" w:rsidRDefault="00E97C85">
      <w:pPr>
        <w:pStyle w:val="Heading1"/>
        <w:spacing w:before="266"/>
        <w:ind w:left="111"/>
      </w:pPr>
      <w:bookmarkStart w:id="27" w:name="_bookmark13"/>
      <w:bookmarkEnd w:id="27"/>
      <w:r>
        <w:rPr>
          <w:color w:val="2F5496"/>
        </w:rPr>
        <w:t>Definition</w:t>
      </w:r>
    </w:p>
    <w:p w:rsidR="00C706C0" w:rsidRDefault="00C706C0">
      <w:pPr>
        <w:pStyle w:val="BodyText"/>
        <w:spacing w:before="2"/>
        <w:rPr>
          <w:b/>
          <w:sz w:val="22"/>
        </w:rPr>
      </w:pPr>
    </w:p>
    <w:p w:rsidR="00C706C0" w:rsidRDefault="00E97C85">
      <w:pPr>
        <w:pStyle w:val="BodyText"/>
        <w:ind w:left="112"/>
      </w:pPr>
      <w:r>
        <w:t>Statutory regulations provide disabled people with new rights under the law and employers with new duties. Amendments to the Disability Discrimination Act came into effect on October 1</w:t>
      </w:r>
      <w:proofErr w:type="spellStart"/>
      <w:r>
        <w:rPr>
          <w:position w:val="11"/>
        </w:rPr>
        <w:t>st</w:t>
      </w:r>
      <w:proofErr w:type="spellEnd"/>
      <w:proofErr w:type="gramStart"/>
      <w:r>
        <w:rPr>
          <w:position w:val="11"/>
        </w:rPr>
        <w:t xml:space="preserve"> </w:t>
      </w:r>
      <w:r>
        <w:t>2004</w:t>
      </w:r>
      <w:proofErr w:type="gramEnd"/>
      <w:r>
        <w:t>.</w:t>
      </w:r>
    </w:p>
    <w:p w:rsidR="00C706C0" w:rsidRDefault="00E97C85">
      <w:pPr>
        <w:pStyle w:val="BodyText"/>
        <w:spacing w:before="284"/>
        <w:ind w:left="111" w:right="849"/>
      </w:pPr>
      <w:r>
        <w:t>Discrimination in the work place occurs when there is direct discrimination or through failure to carry out certain actions i.e.</w:t>
      </w:r>
    </w:p>
    <w:p w:rsidR="00C706C0" w:rsidRDefault="00C706C0">
      <w:pPr>
        <w:pStyle w:val="BodyText"/>
        <w:spacing w:before="11"/>
      </w:pPr>
    </w:p>
    <w:p w:rsidR="00C706C0" w:rsidRDefault="00E97C85">
      <w:pPr>
        <w:pStyle w:val="ListParagraph"/>
        <w:numPr>
          <w:ilvl w:val="1"/>
          <w:numId w:val="3"/>
        </w:numPr>
        <w:tabs>
          <w:tab w:val="left" w:pos="1076"/>
          <w:tab w:val="left" w:pos="1077"/>
        </w:tabs>
        <w:ind w:right="1411" w:hanging="427"/>
        <w:rPr>
          <w:sz w:val="20"/>
        </w:rPr>
      </w:pPr>
      <w:bookmarkStart w:id="28" w:name="_bookmark14"/>
      <w:bookmarkEnd w:id="28"/>
      <w:r>
        <w:rPr>
          <w:b/>
          <w:color w:val="2F5496"/>
          <w:sz w:val="20"/>
        </w:rPr>
        <w:t xml:space="preserve">Direct discrimination </w:t>
      </w:r>
      <w:r>
        <w:rPr>
          <w:sz w:val="20"/>
        </w:rPr>
        <w:t>– an employer’s treatment of a disabled person amounts to direct discrimination</w:t>
      </w:r>
      <w:r>
        <w:rPr>
          <w:spacing w:val="-7"/>
          <w:sz w:val="20"/>
        </w:rPr>
        <w:t xml:space="preserve"> </w:t>
      </w:r>
      <w:r>
        <w:rPr>
          <w:sz w:val="20"/>
        </w:rPr>
        <w:t>if:</w:t>
      </w:r>
    </w:p>
    <w:p w:rsidR="00C706C0" w:rsidRDefault="00C706C0">
      <w:pPr>
        <w:pStyle w:val="BodyText"/>
        <w:spacing w:before="5"/>
        <w:rPr>
          <w:sz w:val="19"/>
        </w:rPr>
      </w:pPr>
    </w:p>
    <w:p w:rsidR="00C706C0" w:rsidRDefault="00E97C85">
      <w:pPr>
        <w:pStyle w:val="ListParagraph"/>
        <w:numPr>
          <w:ilvl w:val="2"/>
          <w:numId w:val="3"/>
        </w:numPr>
        <w:tabs>
          <w:tab w:val="left" w:pos="1501"/>
          <w:tab w:val="left" w:pos="1502"/>
        </w:tabs>
        <w:rPr>
          <w:sz w:val="20"/>
        </w:rPr>
      </w:pPr>
      <w:r>
        <w:rPr>
          <w:sz w:val="20"/>
        </w:rPr>
        <w:t>the treatment is on the grounds of his/her disability</w:t>
      </w:r>
      <w:r>
        <w:rPr>
          <w:spacing w:val="-9"/>
          <w:sz w:val="20"/>
        </w:rPr>
        <w:t xml:space="preserve"> </w:t>
      </w:r>
      <w:r>
        <w:rPr>
          <w:sz w:val="20"/>
        </w:rPr>
        <w:t>and</w:t>
      </w:r>
    </w:p>
    <w:p w:rsidR="00C706C0" w:rsidRDefault="00E97C85">
      <w:pPr>
        <w:pStyle w:val="ListParagraph"/>
        <w:numPr>
          <w:ilvl w:val="2"/>
          <w:numId w:val="3"/>
        </w:numPr>
        <w:tabs>
          <w:tab w:val="left" w:pos="1501"/>
          <w:tab w:val="left" w:pos="1502"/>
        </w:tabs>
        <w:ind w:right="943"/>
        <w:rPr>
          <w:sz w:val="20"/>
        </w:rPr>
      </w:pPr>
      <w:r>
        <w:rPr>
          <w:sz w:val="20"/>
        </w:rPr>
        <w:t>the treatment is less favourable than the way in which a person not having that</w:t>
      </w:r>
      <w:r>
        <w:rPr>
          <w:spacing w:val="-32"/>
          <w:sz w:val="20"/>
        </w:rPr>
        <w:t xml:space="preserve"> </w:t>
      </w:r>
      <w:proofErr w:type="gramStart"/>
      <w:r>
        <w:rPr>
          <w:sz w:val="20"/>
        </w:rPr>
        <w:t>particular disability</w:t>
      </w:r>
      <w:proofErr w:type="gramEnd"/>
      <w:r>
        <w:rPr>
          <w:sz w:val="20"/>
        </w:rPr>
        <w:t xml:space="preserve"> is (or would be)</w:t>
      </w:r>
      <w:r>
        <w:rPr>
          <w:spacing w:val="-8"/>
          <w:sz w:val="20"/>
        </w:rPr>
        <w:t xml:space="preserve"> </w:t>
      </w:r>
      <w:r>
        <w:rPr>
          <w:sz w:val="20"/>
        </w:rPr>
        <w:t>treated.</w:t>
      </w:r>
    </w:p>
    <w:p w:rsidR="00C706C0" w:rsidRDefault="00C706C0">
      <w:pPr>
        <w:pStyle w:val="BodyText"/>
        <w:spacing w:before="11"/>
        <w:rPr>
          <w:sz w:val="23"/>
        </w:rPr>
      </w:pPr>
    </w:p>
    <w:p w:rsidR="00C706C0" w:rsidRDefault="00E97C85">
      <w:pPr>
        <w:pStyle w:val="ListParagraph"/>
        <w:numPr>
          <w:ilvl w:val="1"/>
          <w:numId w:val="3"/>
        </w:numPr>
        <w:tabs>
          <w:tab w:val="left" w:pos="1076"/>
          <w:tab w:val="left" w:pos="1077"/>
        </w:tabs>
        <w:ind w:right="957" w:hanging="427"/>
        <w:rPr>
          <w:sz w:val="20"/>
        </w:rPr>
      </w:pPr>
      <w:bookmarkStart w:id="29" w:name="_bookmark15"/>
      <w:bookmarkEnd w:id="29"/>
      <w:r>
        <w:rPr>
          <w:b/>
          <w:color w:val="2F5496"/>
          <w:sz w:val="20"/>
        </w:rPr>
        <w:t xml:space="preserve">Failure to comply with the duty to make reasonable adjustments </w:t>
      </w:r>
      <w:r>
        <w:rPr>
          <w:sz w:val="20"/>
        </w:rPr>
        <w:t>- schools have a duty to make reasonable adjustments for disabled job applicants or staff when a policy or practice or a</w:t>
      </w:r>
      <w:r>
        <w:rPr>
          <w:spacing w:val="-4"/>
          <w:sz w:val="20"/>
        </w:rPr>
        <w:t xml:space="preserve"> </w:t>
      </w:r>
      <w:r>
        <w:rPr>
          <w:sz w:val="20"/>
        </w:rPr>
        <w:t>physical</w:t>
      </w:r>
      <w:r>
        <w:rPr>
          <w:spacing w:val="-3"/>
          <w:sz w:val="20"/>
        </w:rPr>
        <w:t xml:space="preserve"> </w:t>
      </w:r>
      <w:r>
        <w:rPr>
          <w:sz w:val="20"/>
        </w:rPr>
        <w:t>feature</w:t>
      </w:r>
      <w:r>
        <w:rPr>
          <w:spacing w:val="-3"/>
          <w:sz w:val="20"/>
        </w:rPr>
        <w:t xml:space="preserve"> </w:t>
      </w:r>
      <w:r>
        <w:rPr>
          <w:sz w:val="20"/>
        </w:rPr>
        <w:t>of</w:t>
      </w:r>
      <w:r>
        <w:rPr>
          <w:spacing w:val="-3"/>
          <w:sz w:val="20"/>
        </w:rPr>
        <w:t xml:space="preserve"> </w:t>
      </w:r>
      <w:r>
        <w:rPr>
          <w:sz w:val="20"/>
        </w:rPr>
        <w:t>their</w:t>
      </w:r>
      <w:r>
        <w:rPr>
          <w:spacing w:val="-2"/>
          <w:sz w:val="20"/>
        </w:rPr>
        <w:t xml:space="preserve"> </w:t>
      </w:r>
      <w:r>
        <w:rPr>
          <w:sz w:val="20"/>
        </w:rPr>
        <w:t>premises,</w:t>
      </w:r>
      <w:r>
        <w:rPr>
          <w:spacing w:val="-4"/>
          <w:sz w:val="20"/>
        </w:rPr>
        <w:t xml:space="preserve"> </w:t>
      </w:r>
      <w:r>
        <w:rPr>
          <w:sz w:val="20"/>
        </w:rPr>
        <w:t>places</w:t>
      </w:r>
      <w:r>
        <w:rPr>
          <w:spacing w:val="-2"/>
          <w:sz w:val="20"/>
        </w:rPr>
        <w:t xml:space="preserve"> </w:t>
      </w:r>
      <w:r>
        <w:rPr>
          <w:sz w:val="20"/>
        </w:rPr>
        <w:t>the</w:t>
      </w:r>
      <w:r>
        <w:rPr>
          <w:spacing w:val="-3"/>
          <w:sz w:val="20"/>
        </w:rPr>
        <w:t xml:space="preserve"> </w:t>
      </w:r>
      <w:r>
        <w:rPr>
          <w:sz w:val="20"/>
        </w:rPr>
        <w:t>disabled</w:t>
      </w:r>
      <w:r>
        <w:rPr>
          <w:spacing w:val="-2"/>
          <w:sz w:val="20"/>
        </w:rPr>
        <w:t xml:space="preserve"> </w:t>
      </w:r>
      <w:r>
        <w:rPr>
          <w:sz w:val="20"/>
        </w:rPr>
        <w:t>person</w:t>
      </w:r>
      <w:r>
        <w:rPr>
          <w:spacing w:val="-3"/>
          <w:sz w:val="20"/>
        </w:rPr>
        <w:t xml:space="preserve"> </w:t>
      </w:r>
      <w:r>
        <w:rPr>
          <w:sz w:val="20"/>
        </w:rPr>
        <w:t>at</w:t>
      </w:r>
      <w:r>
        <w:rPr>
          <w:spacing w:val="-4"/>
          <w:sz w:val="20"/>
        </w:rPr>
        <w:t xml:space="preserve"> </w:t>
      </w:r>
      <w:r>
        <w:rPr>
          <w:sz w:val="20"/>
        </w:rPr>
        <w:t>a</w:t>
      </w:r>
      <w:r>
        <w:rPr>
          <w:spacing w:val="-3"/>
          <w:sz w:val="20"/>
        </w:rPr>
        <w:t xml:space="preserve"> </w:t>
      </w:r>
      <w:r>
        <w:rPr>
          <w:sz w:val="20"/>
        </w:rPr>
        <w:t>substantial</w:t>
      </w:r>
      <w:r>
        <w:rPr>
          <w:spacing w:val="-3"/>
          <w:sz w:val="20"/>
        </w:rPr>
        <w:t xml:space="preserve"> </w:t>
      </w:r>
      <w:r>
        <w:rPr>
          <w:sz w:val="20"/>
        </w:rPr>
        <w:t>disadvantage.</w:t>
      </w:r>
    </w:p>
    <w:p w:rsidR="00C706C0" w:rsidRDefault="00C706C0">
      <w:pPr>
        <w:pStyle w:val="BodyText"/>
        <w:spacing w:before="10"/>
      </w:pPr>
    </w:p>
    <w:p w:rsidR="00C706C0" w:rsidRDefault="00E97C85">
      <w:pPr>
        <w:pStyle w:val="BodyText"/>
        <w:ind w:left="1076"/>
      </w:pPr>
      <w:r>
        <w:t>Some examples of reasonable adjustments are:</w:t>
      </w:r>
    </w:p>
    <w:p w:rsidR="00C706C0" w:rsidRDefault="00C706C0">
      <w:pPr>
        <w:pStyle w:val="BodyText"/>
        <w:spacing w:before="8"/>
        <w:rPr>
          <w:sz w:val="19"/>
        </w:rPr>
      </w:pPr>
    </w:p>
    <w:p w:rsidR="00C706C0" w:rsidRDefault="00E97C85">
      <w:pPr>
        <w:pStyle w:val="ListParagraph"/>
        <w:numPr>
          <w:ilvl w:val="2"/>
          <w:numId w:val="3"/>
        </w:numPr>
        <w:tabs>
          <w:tab w:val="left" w:pos="1358"/>
        </w:tabs>
        <w:spacing w:line="296" w:lineRule="exact"/>
        <w:ind w:left="1357" w:hanging="281"/>
        <w:rPr>
          <w:sz w:val="20"/>
        </w:rPr>
      </w:pPr>
      <w:r>
        <w:rPr>
          <w:sz w:val="20"/>
        </w:rPr>
        <w:t>altering the person's working</w:t>
      </w:r>
      <w:r>
        <w:rPr>
          <w:spacing w:val="-8"/>
          <w:sz w:val="20"/>
        </w:rPr>
        <w:t xml:space="preserve"> </w:t>
      </w:r>
      <w:r>
        <w:rPr>
          <w:sz w:val="20"/>
        </w:rPr>
        <w:t>hours</w:t>
      </w:r>
    </w:p>
    <w:p w:rsidR="00C706C0" w:rsidRDefault="00E97C85">
      <w:pPr>
        <w:pStyle w:val="ListParagraph"/>
        <w:numPr>
          <w:ilvl w:val="2"/>
          <w:numId w:val="3"/>
        </w:numPr>
        <w:tabs>
          <w:tab w:val="left" w:pos="1358"/>
        </w:tabs>
        <w:spacing w:line="293" w:lineRule="exact"/>
        <w:ind w:left="1357" w:hanging="281"/>
        <w:rPr>
          <w:sz w:val="20"/>
        </w:rPr>
      </w:pPr>
      <w:r>
        <w:rPr>
          <w:sz w:val="20"/>
        </w:rPr>
        <w:t>allowing absences during working hours for medical</w:t>
      </w:r>
      <w:r>
        <w:rPr>
          <w:spacing w:val="-9"/>
          <w:sz w:val="20"/>
        </w:rPr>
        <w:t xml:space="preserve"> </w:t>
      </w:r>
      <w:r>
        <w:rPr>
          <w:sz w:val="20"/>
        </w:rPr>
        <w:t>treatment</w:t>
      </w:r>
    </w:p>
    <w:p w:rsidR="00C706C0" w:rsidRDefault="00E97C85">
      <w:pPr>
        <w:pStyle w:val="ListParagraph"/>
        <w:numPr>
          <w:ilvl w:val="2"/>
          <w:numId w:val="3"/>
        </w:numPr>
        <w:tabs>
          <w:tab w:val="left" w:pos="1358"/>
        </w:tabs>
        <w:spacing w:line="292" w:lineRule="exact"/>
        <w:ind w:left="1357" w:hanging="281"/>
        <w:rPr>
          <w:sz w:val="20"/>
        </w:rPr>
      </w:pPr>
      <w:r>
        <w:rPr>
          <w:sz w:val="20"/>
        </w:rPr>
        <w:t>giving additional</w:t>
      </w:r>
      <w:r>
        <w:rPr>
          <w:spacing w:val="-11"/>
          <w:sz w:val="20"/>
        </w:rPr>
        <w:t xml:space="preserve"> </w:t>
      </w:r>
      <w:r>
        <w:rPr>
          <w:sz w:val="20"/>
        </w:rPr>
        <w:t>training</w:t>
      </w:r>
    </w:p>
    <w:p w:rsidR="00C706C0" w:rsidRDefault="00E97C85">
      <w:pPr>
        <w:pStyle w:val="ListParagraph"/>
        <w:numPr>
          <w:ilvl w:val="2"/>
          <w:numId w:val="3"/>
        </w:numPr>
        <w:tabs>
          <w:tab w:val="left" w:pos="1358"/>
        </w:tabs>
        <w:spacing w:line="292" w:lineRule="exact"/>
        <w:ind w:left="1357" w:hanging="281"/>
        <w:rPr>
          <w:sz w:val="20"/>
        </w:rPr>
      </w:pPr>
      <w:r>
        <w:rPr>
          <w:sz w:val="20"/>
        </w:rPr>
        <w:t>getting special equipment or modifying existing</w:t>
      </w:r>
      <w:r>
        <w:rPr>
          <w:spacing w:val="-16"/>
          <w:sz w:val="20"/>
        </w:rPr>
        <w:t xml:space="preserve"> </w:t>
      </w:r>
      <w:r>
        <w:rPr>
          <w:sz w:val="20"/>
        </w:rPr>
        <w:t>equipment</w:t>
      </w:r>
    </w:p>
    <w:p w:rsidR="00C706C0" w:rsidRDefault="00E97C85">
      <w:pPr>
        <w:pStyle w:val="ListParagraph"/>
        <w:numPr>
          <w:ilvl w:val="2"/>
          <w:numId w:val="3"/>
        </w:numPr>
        <w:tabs>
          <w:tab w:val="left" w:pos="1358"/>
        </w:tabs>
        <w:spacing w:line="294" w:lineRule="exact"/>
        <w:ind w:left="1357" w:hanging="281"/>
        <w:rPr>
          <w:sz w:val="20"/>
        </w:rPr>
      </w:pPr>
      <w:r>
        <w:rPr>
          <w:sz w:val="20"/>
        </w:rPr>
        <w:t>changing instructions or reference</w:t>
      </w:r>
      <w:r>
        <w:rPr>
          <w:spacing w:val="-8"/>
          <w:sz w:val="20"/>
        </w:rPr>
        <w:t xml:space="preserve"> </w:t>
      </w:r>
      <w:r>
        <w:rPr>
          <w:sz w:val="20"/>
        </w:rPr>
        <w:t>manuals</w:t>
      </w:r>
    </w:p>
    <w:p w:rsidR="00C706C0" w:rsidRDefault="00E97C85">
      <w:pPr>
        <w:pStyle w:val="ListParagraph"/>
        <w:numPr>
          <w:ilvl w:val="2"/>
          <w:numId w:val="3"/>
        </w:numPr>
        <w:tabs>
          <w:tab w:val="left" w:pos="1358"/>
        </w:tabs>
        <w:spacing w:line="298" w:lineRule="exact"/>
        <w:ind w:left="1357" w:hanging="281"/>
        <w:rPr>
          <w:sz w:val="20"/>
        </w:rPr>
      </w:pPr>
      <w:r>
        <w:rPr>
          <w:sz w:val="20"/>
        </w:rPr>
        <w:t>providing additional supervision and/or</w:t>
      </w:r>
      <w:r>
        <w:rPr>
          <w:spacing w:val="-13"/>
          <w:sz w:val="20"/>
        </w:rPr>
        <w:t xml:space="preserve"> </w:t>
      </w:r>
      <w:r>
        <w:rPr>
          <w:sz w:val="20"/>
        </w:rPr>
        <w:t>support.</w:t>
      </w:r>
    </w:p>
    <w:p w:rsidR="00C706C0" w:rsidRDefault="00C706C0">
      <w:pPr>
        <w:pStyle w:val="BodyText"/>
        <w:spacing w:before="8"/>
      </w:pPr>
    </w:p>
    <w:p w:rsidR="00C706C0" w:rsidRDefault="00E97C85">
      <w:pPr>
        <w:pStyle w:val="ListParagraph"/>
        <w:numPr>
          <w:ilvl w:val="1"/>
          <w:numId w:val="3"/>
        </w:numPr>
        <w:tabs>
          <w:tab w:val="left" w:pos="1076"/>
          <w:tab w:val="left" w:pos="1077"/>
        </w:tabs>
        <w:ind w:right="993" w:hanging="427"/>
        <w:rPr>
          <w:sz w:val="20"/>
        </w:rPr>
      </w:pPr>
      <w:bookmarkStart w:id="30" w:name="_bookmark16"/>
      <w:bookmarkEnd w:id="30"/>
      <w:r>
        <w:rPr>
          <w:b/>
          <w:color w:val="2F5496"/>
          <w:sz w:val="20"/>
        </w:rPr>
        <w:t xml:space="preserve">treating a disabled person less favourably </w:t>
      </w:r>
      <w:r>
        <w:rPr>
          <w:sz w:val="20"/>
        </w:rPr>
        <w:t>- The law says that an employer’s treatment of</w:t>
      </w:r>
      <w:r>
        <w:rPr>
          <w:spacing w:val="-35"/>
          <w:sz w:val="20"/>
        </w:rPr>
        <w:t xml:space="preserve"> </w:t>
      </w:r>
      <w:r>
        <w:rPr>
          <w:sz w:val="20"/>
        </w:rPr>
        <w:t>a disabled person amounts to less favourable treatment</w:t>
      </w:r>
      <w:r>
        <w:rPr>
          <w:spacing w:val="-16"/>
          <w:sz w:val="20"/>
        </w:rPr>
        <w:t xml:space="preserve"> </w:t>
      </w:r>
      <w:r>
        <w:rPr>
          <w:sz w:val="20"/>
        </w:rPr>
        <w:t>if:</w:t>
      </w:r>
    </w:p>
    <w:p w:rsidR="00C706C0" w:rsidRDefault="00C706C0">
      <w:pPr>
        <w:pStyle w:val="BodyText"/>
        <w:spacing w:before="9"/>
        <w:rPr>
          <w:sz w:val="19"/>
        </w:rPr>
      </w:pPr>
    </w:p>
    <w:p w:rsidR="00C706C0" w:rsidRDefault="00E97C85">
      <w:pPr>
        <w:pStyle w:val="ListParagraph"/>
        <w:numPr>
          <w:ilvl w:val="2"/>
          <w:numId w:val="3"/>
        </w:numPr>
        <w:tabs>
          <w:tab w:val="left" w:pos="1358"/>
        </w:tabs>
        <w:spacing w:line="296" w:lineRule="exact"/>
        <w:ind w:left="1357" w:hanging="281"/>
        <w:rPr>
          <w:sz w:val="20"/>
        </w:rPr>
      </w:pPr>
      <w:r>
        <w:rPr>
          <w:sz w:val="20"/>
        </w:rPr>
        <w:t>the treatment is for a reason related to their disability,</w:t>
      </w:r>
      <w:r>
        <w:rPr>
          <w:spacing w:val="-16"/>
          <w:sz w:val="20"/>
        </w:rPr>
        <w:t xml:space="preserve"> </w:t>
      </w:r>
      <w:r>
        <w:rPr>
          <w:sz w:val="20"/>
        </w:rPr>
        <w:t>and</w:t>
      </w:r>
    </w:p>
    <w:p w:rsidR="00C706C0" w:rsidRDefault="00E97C85">
      <w:pPr>
        <w:pStyle w:val="ListParagraph"/>
        <w:numPr>
          <w:ilvl w:val="2"/>
          <w:numId w:val="3"/>
        </w:numPr>
        <w:tabs>
          <w:tab w:val="left" w:pos="1358"/>
        </w:tabs>
        <w:spacing w:line="296" w:lineRule="exact"/>
        <w:ind w:left="1357" w:hanging="281"/>
        <w:rPr>
          <w:sz w:val="20"/>
        </w:rPr>
      </w:pPr>
      <w:r>
        <w:rPr>
          <w:sz w:val="20"/>
        </w:rPr>
        <w:t>the treatment is less favourable than the way others would be</w:t>
      </w:r>
      <w:r>
        <w:rPr>
          <w:spacing w:val="-13"/>
          <w:sz w:val="20"/>
        </w:rPr>
        <w:t xml:space="preserve"> </w:t>
      </w:r>
      <w:r>
        <w:rPr>
          <w:sz w:val="20"/>
        </w:rPr>
        <w:t>treated.</w:t>
      </w:r>
    </w:p>
    <w:p w:rsidR="00C706C0" w:rsidRDefault="00C706C0">
      <w:pPr>
        <w:pStyle w:val="BodyText"/>
        <w:spacing w:before="3"/>
        <w:rPr>
          <w:sz w:val="33"/>
        </w:rPr>
      </w:pPr>
    </w:p>
    <w:p w:rsidR="00C706C0" w:rsidRDefault="00E97C85">
      <w:pPr>
        <w:pStyle w:val="BodyText"/>
        <w:ind w:left="112" w:right="402"/>
      </w:pPr>
      <w:r>
        <w:t xml:space="preserve">The Disability Discrimination Act differs from other discrimination legislation in that there is a duty to consider </w:t>
      </w:r>
      <w:r>
        <w:rPr>
          <w:b/>
          <w:i/>
        </w:rPr>
        <w:t xml:space="preserve">reasonable adjustments </w:t>
      </w:r>
      <w:r>
        <w:t>is different from other equality legislation in its requirement for positive action. For employers this has implications for:</w:t>
      </w:r>
    </w:p>
    <w:p w:rsidR="00C706C0" w:rsidRDefault="00C706C0">
      <w:pPr>
        <w:pStyle w:val="BodyText"/>
        <w:spacing w:before="13"/>
        <w:rPr>
          <w:sz w:val="19"/>
        </w:rPr>
      </w:pPr>
    </w:p>
    <w:p w:rsidR="00C706C0" w:rsidRDefault="00E97C85">
      <w:pPr>
        <w:pStyle w:val="ListParagraph"/>
        <w:numPr>
          <w:ilvl w:val="1"/>
          <w:numId w:val="2"/>
        </w:numPr>
        <w:tabs>
          <w:tab w:val="left" w:pos="832"/>
          <w:tab w:val="left" w:pos="833"/>
        </w:tabs>
        <w:spacing w:line="272" w:lineRule="exact"/>
        <w:ind w:left="832"/>
        <w:rPr>
          <w:sz w:val="20"/>
        </w:rPr>
      </w:pPr>
      <w:r>
        <w:rPr>
          <w:sz w:val="20"/>
        </w:rPr>
        <w:t>the selection</w:t>
      </w:r>
      <w:r>
        <w:rPr>
          <w:spacing w:val="-4"/>
          <w:sz w:val="20"/>
        </w:rPr>
        <w:t xml:space="preserve"> </w:t>
      </w:r>
      <w:proofErr w:type="gramStart"/>
      <w:r>
        <w:rPr>
          <w:sz w:val="20"/>
        </w:rPr>
        <w:t>process</w:t>
      </w:r>
      <w:proofErr w:type="gramEnd"/>
    </w:p>
    <w:p w:rsidR="00C706C0" w:rsidRDefault="00E97C85">
      <w:pPr>
        <w:pStyle w:val="ListParagraph"/>
        <w:numPr>
          <w:ilvl w:val="1"/>
          <w:numId w:val="2"/>
        </w:numPr>
        <w:tabs>
          <w:tab w:val="left" w:pos="832"/>
          <w:tab w:val="left" w:pos="833"/>
        </w:tabs>
        <w:spacing w:line="272" w:lineRule="exact"/>
        <w:ind w:left="832"/>
        <w:rPr>
          <w:sz w:val="20"/>
        </w:rPr>
      </w:pPr>
      <w:r>
        <w:rPr>
          <w:sz w:val="20"/>
        </w:rPr>
        <w:t>job content / personnel</w:t>
      </w:r>
      <w:r>
        <w:rPr>
          <w:spacing w:val="-8"/>
          <w:sz w:val="20"/>
        </w:rPr>
        <w:t xml:space="preserve"> </w:t>
      </w:r>
      <w:r>
        <w:rPr>
          <w:sz w:val="20"/>
        </w:rPr>
        <w:t>specification</w:t>
      </w:r>
    </w:p>
    <w:p w:rsidR="00C706C0" w:rsidRDefault="00E97C85">
      <w:pPr>
        <w:pStyle w:val="ListParagraph"/>
        <w:numPr>
          <w:ilvl w:val="1"/>
          <w:numId w:val="2"/>
        </w:numPr>
        <w:tabs>
          <w:tab w:val="left" w:pos="832"/>
          <w:tab w:val="left" w:pos="833"/>
        </w:tabs>
        <w:spacing w:before="1"/>
        <w:ind w:left="832"/>
        <w:rPr>
          <w:sz w:val="20"/>
        </w:rPr>
      </w:pPr>
      <w:r>
        <w:rPr>
          <w:sz w:val="20"/>
        </w:rPr>
        <w:t>access.</w:t>
      </w:r>
    </w:p>
    <w:p w:rsidR="00C706C0" w:rsidRDefault="00C706C0">
      <w:pPr>
        <w:pStyle w:val="BodyText"/>
        <w:spacing w:before="6"/>
        <w:rPr>
          <w:sz w:val="21"/>
        </w:rPr>
      </w:pPr>
    </w:p>
    <w:p w:rsidR="00C706C0" w:rsidRDefault="00E97C85">
      <w:pPr>
        <w:pStyle w:val="BodyText"/>
        <w:ind w:left="112" w:right="248"/>
      </w:pPr>
      <w:r>
        <w:t>In respect of an employee or applicant who is known to be a disabled person, an employer considering possible adjustments, or rejecting adjustments which may be judged to be reasonable, is likely to be found by a tribunal to be illegally discriminating.</w:t>
      </w:r>
    </w:p>
    <w:p w:rsidR="00C706C0" w:rsidRDefault="00C706C0">
      <w:pPr>
        <w:sectPr w:rsidR="00C706C0" w:rsidSect="00352AB4">
          <w:pgSz w:w="12240" w:h="15840"/>
          <w:pgMar w:top="880" w:right="740" w:bottom="800" w:left="740" w:header="0" w:footer="616" w:gutter="0"/>
          <w:pgBorders w:offsetFrom="page">
            <w:top w:val="single" w:sz="18" w:space="24" w:color="990033"/>
            <w:left w:val="single" w:sz="18" w:space="24" w:color="990033"/>
            <w:bottom w:val="single" w:sz="18" w:space="24" w:color="990033"/>
            <w:right w:val="single" w:sz="18" w:space="24" w:color="990033"/>
          </w:pgBorders>
          <w:cols w:space="720"/>
        </w:sectPr>
      </w:pPr>
    </w:p>
    <w:p w:rsidR="00C706C0" w:rsidRDefault="00E97C85">
      <w:pPr>
        <w:pStyle w:val="Heading2"/>
      </w:pPr>
      <w:bookmarkStart w:id="31" w:name="Therefore_the_governing_body_will_make_e"/>
      <w:bookmarkStart w:id="32" w:name="_bookmark17"/>
      <w:bookmarkEnd w:id="31"/>
      <w:bookmarkEnd w:id="32"/>
      <w:proofErr w:type="gramStart"/>
      <w:r>
        <w:rPr>
          <w:color w:val="2F5496"/>
        </w:rPr>
        <w:lastRenderedPageBreak/>
        <w:t>Therefore</w:t>
      </w:r>
      <w:proofErr w:type="gramEnd"/>
      <w:r>
        <w:rPr>
          <w:color w:val="2F5496"/>
        </w:rPr>
        <w:t xml:space="preserve"> the governing body will make every effort to:</w:t>
      </w:r>
    </w:p>
    <w:p w:rsidR="00C706C0" w:rsidRDefault="00C706C0">
      <w:pPr>
        <w:pStyle w:val="BodyText"/>
        <w:spacing w:before="8"/>
        <w:rPr>
          <w:b/>
          <w:sz w:val="22"/>
        </w:rPr>
      </w:pPr>
    </w:p>
    <w:p w:rsidR="00C706C0" w:rsidRDefault="00E97C85">
      <w:pPr>
        <w:pStyle w:val="ListParagraph"/>
        <w:numPr>
          <w:ilvl w:val="1"/>
          <w:numId w:val="2"/>
        </w:numPr>
        <w:tabs>
          <w:tab w:val="left" w:pos="831"/>
          <w:tab w:val="left" w:pos="832"/>
        </w:tabs>
        <w:ind w:right="531"/>
        <w:rPr>
          <w:sz w:val="20"/>
        </w:rPr>
      </w:pPr>
      <w:r>
        <w:rPr>
          <w:sz w:val="20"/>
        </w:rPr>
        <w:t>take</w:t>
      </w:r>
      <w:r>
        <w:rPr>
          <w:spacing w:val="-3"/>
          <w:sz w:val="20"/>
        </w:rPr>
        <w:t xml:space="preserve"> </w:t>
      </w:r>
      <w:r>
        <w:rPr>
          <w:sz w:val="20"/>
        </w:rPr>
        <w:t>positive</w:t>
      </w:r>
      <w:r>
        <w:rPr>
          <w:spacing w:val="-2"/>
          <w:sz w:val="20"/>
        </w:rPr>
        <w:t xml:space="preserve"> </w:t>
      </w:r>
      <w:r>
        <w:rPr>
          <w:sz w:val="20"/>
        </w:rPr>
        <w:t>action,</w:t>
      </w:r>
      <w:r>
        <w:rPr>
          <w:spacing w:val="-3"/>
          <w:sz w:val="20"/>
        </w:rPr>
        <w:t xml:space="preserve"> </w:t>
      </w:r>
      <w:r>
        <w:rPr>
          <w:sz w:val="20"/>
        </w:rPr>
        <w:t>using</w:t>
      </w:r>
      <w:r>
        <w:rPr>
          <w:spacing w:val="-5"/>
          <w:sz w:val="20"/>
        </w:rPr>
        <w:t xml:space="preserve"> </w:t>
      </w:r>
      <w:r>
        <w:rPr>
          <w:sz w:val="20"/>
        </w:rPr>
        <w:t>the</w:t>
      </w:r>
      <w:r>
        <w:rPr>
          <w:spacing w:val="-2"/>
          <w:sz w:val="20"/>
        </w:rPr>
        <w:t xml:space="preserve"> </w:t>
      </w:r>
      <w:r>
        <w:rPr>
          <w:sz w:val="20"/>
        </w:rPr>
        <w:t>legal</w:t>
      </w:r>
      <w:r>
        <w:rPr>
          <w:spacing w:val="-3"/>
          <w:sz w:val="20"/>
        </w:rPr>
        <w:t xml:space="preserve"> </w:t>
      </w:r>
      <w:r>
        <w:rPr>
          <w:sz w:val="20"/>
        </w:rPr>
        <w:t>powers</w:t>
      </w:r>
      <w:r>
        <w:rPr>
          <w:spacing w:val="-3"/>
          <w:sz w:val="20"/>
        </w:rPr>
        <w:t xml:space="preserve"> </w:t>
      </w:r>
      <w:r>
        <w:rPr>
          <w:sz w:val="20"/>
        </w:rPr>
        <w:t>available,</w:t>
      </w:r>
      <w:r>
        <w:rPr>
          <w:spacing w:val="-1"/>
          <w:sz w:val="20"/>
        </w:rPr>
        <w:t xml:space="preserve"> </w:t>
      </w:r>
      <w:r>
        <w:rPr>
          <w:sz w:val="20"/>
        </w:rPr>
        <w:t>to</w:t>
      </w:r>
      <w:r>
        <w:rPr>
          <w:spacing w:val="-3"/>
          <w:sz w:val="20"/>
        </w:rPr>
        <w:t xml:space="preserve"> </w:t>
      </w:r>
      <w:r>
        <w:rPr>
          <w:sz w:val="20"/>
        </w:rPr>
        <w:t>encourage</w:t>
      </w:r>
      <w:r>
        <w:rPr>
          <w:spacing w:val="-3"/>
          <w:sz w:val="20"/>
        </w:rPr>
        <w:t xml:space="preserve"> </w:t>
      </w:r>
      <w:r>
        <w:rPr>
          <w:sz w:val="20"/>
        </w:rPr>
        <w:t>more</w:t>
      </w:r>
      <w:r>
        <w:rPr>
          <w:spacing w:val="-2"/>
          <w:sz w:val="20"/>
        </w:rPr>
        <w:t xml:space="preserve"> </w:t>
      </w:r>
      <w:r>
        <w:rPr>
          <w:sz w:val="20"/>
        </w:rPr>
        <w:t>disabled</w:t>
      </w:r>
      <w:r>
        <w:rPr>
          <w:spacing w:val="-2"/>
          <w:sz w:val="20"/>
        </w:rPr>
        <w:t xml:space="preserve"> </w:t>
      </w:r>
      <w:r>
        <w:rPr>
          <w:sz w:val="20"/>
        </w:rPr>
        <w:t>people</w:t>
      </w:r>
      <w:r>
        <w:rPr>
          <w:spacing w:val="-3"/>
          <w:sz w:val="20"/>
        </w:rPr>
        <w:t xml:space="preserve"> </w:t>
      </w:r>
      <w:r>
        <w:rPr>
          <w:sz w:val="20"/>
        </w:rPr>
        <w:t>to</w:t>
      </w:r>
      <w:r>
        <w:rPr>
          <w:spacing w:val="-3"/>
          <w:sz w:val="20"/>
        </w:rPr>
        <w:t xml:space="preserve"> </w:t>
      </w:r>
      <w:r>
        <w:rPr>
          <w:sz w:val="20"/>
        </w:rPr>
        <w:t>apply</w:t>
      </w:r>
      <w:r>
        <w:rPr>
          <w:spacing w:val="-2"/>
          <w:sz w:val="20"/>
        </w:rPr>
        <w:t xml:space="preserve"> </w:t>
      </w:r>
      <w:r>
        <w:rPr>
          <w:sz w:val="20"/>
        </w:rPr>
        <w:t>for jobs and ensure that application and interview procedures do not put disabled applicants at a disadvantage e.g. location of interview and access</w:t>
      </w:r>
      <w:r>
        <w:rPr>
          <w:spacing w:val="-7"/>
          <w:sz w:val="20"/>
        </w:rPr>
        <w:t xml:space="preserve"> </w:t>
      </w:r>
      <w:r>
        <w:rPr>
          <w:sz w:val="20"/>
        </w:rPr>
        <w:t>implications</w:t>
      </w:r>
    </w:p>
    <w:p w:rsidR="00C706C0" w:rsidRDefault="00E97C85">
      <w:pPr>
        <w:pStyle w:val="ListParagraph"/>
        <w:numPr>
          <w:ilvl w:val="1"/>
          <w:numId w:val="2"/>
        </w:numPr>
        <w:tabs>
          <w:tab w:val="left" w:pos="831"/>
          <w:tab w:val="left" w:pos="832"/>
        </w:tabs>
        <w:spacing w:before="1"/>
        <w:ind w:right="522"/>
        <w:rPr>
          <w:sz w:val="20"/>
        </w:rPr>
      </w:pPr>
      <w:r>
        <w:rPr>
          <w:sz w:val="20"/>
        </w:rPr>
        <w:t>ensure job descriptions and person specifications do not contain unnecessary requirements and that information about jobs is available in appropriate</w:t>
      </w:r>
      <w:r>
        <w:rPr>
          <w:spacing w:val="-17"/>
          <w:sz w:val="20"/>
        </w:rPr>
        <w:t xml:space="preserve"> </w:t>
      </w:r>
      <w:r>
        <w:rPr>
          <w:sz w:val="20"/>
        </w:rPr>
        <w:t>formats</w:t>
      </w:r>
    </w:p>
    <w:p w:rsidR="00C706C0" w:rsidRDefault="00E97C85">
      <w:pPr>
        <w:pStyle w:val="ListParagraph"/>
        <w:numPr>
          <w:ilvl w:val="1"/>
          <w:numId w:val="2"/>
        </w:numPr>
        <w:tabs>
          <w:tab w:val="left" w:pos="831"/>
          <w:tab w:val="left" w:pos="832"/>
        </w:tabs>
        <w:spacing w:line="272" w:lineRule="exact"/>
        <w:rPr>
          <w:sz w:val="20"/>
        </w:rPr>
      </w:pPr>
      <w:r>
        <w:rPr>
          <w:sz w:val="20"/>
        </w:rPr>
        <w:t>e.g. Braille, large print and audio tape</w:t>
      </w:r>
      <w:r>
        <w:rPr>
          <w:spacing w:val="3"/>
          <w:sz w:val="20"/>
        </w:rPr>
        <w:t xml:space="preserve"> </w:t>
      </w:r>
      <w:r>
        <w:rPr>
          <w:sz w:val="20"/>
        </w:rPr>
        <w:t>formats</w:t>
      </w:r>
    </w:p>
    <w:p w:rsidR="00C706C0" w:rsidRDefault="00E97C85">
      <w:pPr>
        <w:pStyle w:val="ListParagraph"/>
        <w:numPr>
          <w:ilvl w:val="1"/>
          <w:numId w:val="2"/>
        </w:numPr>
        <w:tabs>
          <w:tab w:val="left" w:pos="831"/>
          <w:tab w:val="left" w:pos="832"/>
        </w:tabs>
        <w:ind w:right="302"/>
        <w:rPr>
          <w:sz w:val="20"/>
        </w:rPr>
      </w:pPr>
      <w:r>
        <w:rPr>
          <w:sz w:val="20"/>
        </w:rPr>
        <w:t>guarantee interviews to disabled candidates who meet the minimum requirements for the post, or who could do so if reasonable adjustments to premises, working practices and equipment were</w:t>
      </w:r>
      <w:r>
        <w:rPr>
          <w:spacing w:val="-27"/>
          <w:sz w:val="20"/>
        </w:rPr>
        <w:t xml:space="preserve"> </w:t>
      </w:r>
      <w:r>
        <w:rPr>
          <w:sz w:val="20"/>
        </w:rPr>
        <w:t>made</w:t>
      </w:r>
    </w:p>
    <w:p w:rsidR="00C706C0" w:rsidRDefault="00E97C85">
      <w:pPr>
        <w:pStyle w:val="ListParagraph"/>
        <w:numPr>
          <w:ilvl w:val="1"/>
          <w:numId w:val="2"/>
        </w:numPr>
        <w:tabs>
          <w:tab w:val="left" w:pos="831"/>
          <w:tab w:val="left" w:pos="832"/>
        </w:tabs>
        <w:ind w:right="225"/>
        <w:rPr>
          <w:sz w:val="20"/>
        </w:rPr>
      </w:pPr>
      <w:r>
        <w:rPr>
          <w:sz w:val="20"/>
        </w:rPr>
        <w:t>encourage employees to make full use of the "Access to Work" scheme (details of which can be obtained from your Area HR</w:t>
      </w:r>
      <w:r>
        <w:rPr>
          <w:spacing w:val="-17"/>
          <w:sz w:val="20"/>
        </w:rPr>
        <w:t xml:space="preserve"> </w:t>
      </w:r>
      <w:r>
        <w:rPr>
          <w:sz w:val="20"/>
        </w:rPr>
        <w:t>Adviser)</w:t>
      </w:r>
    </w:p>
    <w:p w:rsidR="00C706C0" w:rsidRDefault="00E97C85">
      <w:pPr>
        <w:pStyle w:val="ListParagraph"/>
        <w:numPr>
          <w:ilvl w:val="1"/>
          <w:numId w:val="2"/>
        </w:numPr>
        <w:tabs>
          <w:tab w:val="left" w:pos="831"/>
          <w:tab w:val="left" w:pos="832"/>
        </w:tabs>
        <w:rPr>
          <w:sz w:val="20"/>
        </w:rPr>
      </w:pPr>
      <w:r>
        <w:rPr>
          <w:sz w:val="20"/>
        </w:rPr>
        <w:t>endeavour to provide car parking near to their work location for blue badge holders, if this is</w:t>
      </w:r>
      <w:r>
        <w:rPr>
          <w:spacing w:val="-22"/>
          <w:sz w:val="20"/>
        </w:rPr>
        <w:t xml:space="preserve"> </w:t>
      </w:r>
      <w:r>
        <w:rPr>
          <w:sz w:val="20"/>
        </w:rPr>
        <w:t>possible.</w:t>
      </w:r>
    </w:p>
    <w:p w:rsidR="00C706C0" w:rsidRDefault="00C706C0">
      <w:pPr>
        <w:rPr>
          <w:sz w:val="20"/>
        </w:rPr>
        <w:sectPr w:rsidR="00C706C0" w:rsidSect="00352AB4">
          <w:pgSz w:w="12240" w:h="15840"/>
          <w:pgMar w:top="880" w:right="740" w:bottom="800" w:left="740" w:header="0" w:footer="616" w:gutter="0"/>
          <w:pgBorders w:offsetFrom="page">
            <w:top w:val="single" w:sz="18" w:space="24" w:color="990033"/>
            <w:left w:val="single" w:sz="18" w:space="24" w:color="990033"/>
            <w:bottom w:val="single" w:sz="18" w:space="24" w:color="990033"/>
            <w:right w:val="single" w:sz="18" w:space="24" w:color="990033"/>
          </w:pgBorders>
          <w:cols w:space="720"/>
        </w:sectPr>
      </w:pPr>
    </w:p>
    <w:p w:rsidR="00C706C0" w:rsidRDefault="00E97C85">
      <w:pPr>
        <w:pStyle w:val="Heading1"/>
        <w:spacing w:before="82"/>
      </w:pPr>
      <w:bookmarkStart w:id="33" w:name="RACE_EQUALITY_POLICY"/>
      <w:bookmarkStart w:id="34" w:name="_bookmark18"/>
      <w:bookmarkEnd w:id="33"/>
      <w:bookmarkEnd w:id="34"/>
      <w:r>
        <w:rPr>
          <w:color w:val="2F5496"/>
        </w:rPr>
        <w:lastRenderedPageBreak/>
        <w:t>RACE EQUALITY POLICY</w:t>
      </w:r>
    </w:p>
    <w:p w:rsidR="00C706C0" w:rsidRDefault="00E97C85">
      <w:pPr>
        <w:pStyle w:val="Heading1"/>
        <w:spacing w:before="266"/>
        <w:ind w:left="111"/>
      </w:pPr>
      <w:bookmarkStart w:id="35" w:name="Definition"/>
      <w:bookmarkStart w:id="36" w:name="_bookmark19"/>
      <w:bookmarkEnd w:id="35"/>
      <w:bookmarkEnd w:id="36"/>
      <w:r>
        <w:rPr>
          <w:color w:val="2F5496"/>
        </w:rPr>
        <w:t>Definition</w:t>
      </w:r>
    </w:p>
    <w:p w:rsidR="00C706C0" w:rsidRDefault="00C706C0">
      <w:pPr>
        <w:pStyle w:val="BodyText"/>
        <w:spacing w:before="2"/>
        <w:rPr>
          <w:b/>
          <w:sz w:val="25"/>
        </w:rPr>
      </w:pPr>
    </w:p>
    <w:p w:rsidR="00C706C0" w:rsidRDefault="00E97C85">
      <w:pPr>
        <w:pStyle w:val="BodyText"/>
        <w:ind w:left="111" w:right="101"/>
      </w:pPr>
      <w:r>
        <w:t>Racism exists in many forms; direct and indirect; deliberate or out of ignorance. The Race Relations (Amendment) Act 2000 and the Race Relations Act 1976 (Statutory Duties) Order 2001 were created in order to ensure that everyone has equal access to services and to opportunities for employment, irrespective of race, nationality, culture or religion.</w:t>
      </w:r>
    </w:p>
    <w:p w:rsidR="00C706C0" w:rsidRDefault="00C706C0">
      <w:pPr>
        <w:pStyle w:val="BodyText"/>
        <w:spacing w:before="11"/>
      </w:pPr>
    </w:p>
    <w:p w:rsidR="00C706C0" w:rsidRDefault="00E97C85">
      <w:pPr>
        <w:pStyle w:val="BodyText"/>
        <w:ind w:left="111" w:right="305"/>
        <w:jc w:val="both"/>
      </w:pPr>
      <w:r>
        <w:t>The</w:t>
      </w:r>
      <w:r>
        <w:rPr>
          <w:spacing w:val="-3"/>
        </w:rPr>
        <w:t xml:space="preserve"> </w:t>
      </w:r>
      <w:r>
        <w:t>Governing</w:t>
      </w:r>
      <w:r>
        <w:rPr>
          <w:spacing w:val="-4"/>
        </w:rPr>
        <w:t xml:space="preserve"> </w:t>
      </w:r>
      <w:r>
        <w:t>Body</w:t>
      </w:r>
      <w:r>
        <w:rPr>
          <w:spacing w:val="-2"/>
        </w:rPr>
        <w:t xml:space="preserve"> </w:t>
      </w:r>
      <w:r>
        <w:t>is</w:t>
      </w:r>
      <w:r>
        <w:rPr>
          <w:spacing w:val="-2"/>
        </w:rPr>
        <w:t xml:space="preserve"> </w:t>
      </w:r>
      <w:r>
        <w:t>responsible</w:t>
      </w:r>
      <w:r>
        <w:rPr>
          <w:spacing w:val="-2"/>
        </w:rPr>
        <w:t xml:space="preserve"> </w:t>
      </w:r>
      <w:r>
        <w:t>for</w:t>
      </w:r>
      <w:r>
        <w:rPr>
          <w:spacing w:val="-2"/>
        </w:rPr>
        <w:t xml:space="preserve"> </w:t>
      </w:r>
      <w:r>
        <w:t>making</w:t>
      </w:r>
      <w:r>
        <w:rPr>
          <w:spacing w:val="-4"/>
        </w:rPr>
        <w:t xml:space="preserve"> </w:t>
      </w:r>
      <w:r>
        <w:t>their</w:t>
      </w:r>
      <w:r>
        <w:rPr>
          <w:spacing w:val="-2"/>
        </w:rPr>
        <w:t xml:space="preserve"> </w:t>
      </w:r>
      <w:r>
        <w:t>employees</w:t>
      </w:r>
      <w:r>
        <w:rPr>
          <w:spacing w:val="-2"/>
        </w:rPr>
        <w:t xml:space="preserve"> </w:t>
      </w:r>
      <w:r>
        <w:t>aware</w:t>
      </w:r>
      <w:r>
        <w:rPr>
          <w:spacing w:val="-2"/>
        </w:rPr>
        <w:t xml:space="preserve"> </w:t>
      </w:r>
      <w:r>
        <w:t>of</w:t>
      </w:r>
      <w:r>
        <w:rPr>
          <w:spacing w:val="-4"/>
        </w:rPr>
        <w:t xml:space="preserve"> </w:t>
      </w:r>
      <w:r>
        <w:t>their</w:t>
      </w:r>
      <w:r>
        <w:rPr>
          <w:spacing w:val="-2"/>
        </w:rPr>
        <w:t xml:space="preserve"> </w:t>
      </w:r>
      <w:r>
        <w:t>commitment</w:t>
      </w:r>
      <w:r>
        <w:rPr>
          <w:spacing w:val="-3"/>
        </w:rPr>
        <w:t xml:space="preserve"> </w:t>
      </w:r>
      <w:r>
        <w:t>to</w:t>
      </w:r>
      <w:r>
        <w:rPr>
          <w:spacing w:val="-3"/>
        </w:rPr>
        <w:t xml:space="preserve"> </w:t>
      </w:r>
      <w:r>
        <w:t>race</w:t>
      </w:r>
      <w:r>
        <w:rPr>
          <w:spacing w:val="-2"/>
        </w:rPr>
        <w:t xml:space="preserve"> </w:t>
      </w:r>
      <w:r>
        <w:t>equality</w:t>
      </w:r>
      <w:r>
        <w:rPr>
          <w:spacing w:val="-2"/>
        </w:rPr>
        <w:t xml:space="preserve"> </w:t>
      </w:r>
      <w:r>
        <w:t xml:space="preserve">and for identifying and </w:t>
      </w:r>
      <w:proofErr w:type="gramStart"/>
      <w:r>
        <w:t>taking action</w:t>
      </w:r>
      <w:proofErr w:type="gramEnd"/>
      <w:r>
        <w:t xml:space="preserve"> to prevent instances of racial discrimination. Failure to comply with this policy will be a disciplinary</w:t>
      </w:r>
      <w:r>
        <w:rPr>
          <w:spacing w:val="1"/>
        </w:rPr>
        <w:t xml:space="preserve"> </w:t>
      </w:r>
      <w:r>
        <w:t>offence.</w:t>
      </w:r>
    </w:p>
    <w:p w:rsidR="00C706C0" w:rsidRDefault="00C706C0">
      <w:pPr>
        <w:pStyle w:val="BodyText"/>
        <w:spacing w:before="13"/>
        <w:rPr>
          <w:sz w:val="22"/>
        </w:rPr>
      </w:pPr>
    </w:p>
    <w:p w:rsidR="00C706C0" w:rsidRDefault="00E97C85">
      <w:pPr>
        <w:ind w:left="111"/>
        <w:rPr>
          <w:b/>
          <w:sz w:val="20"/>
        </w:rPr>
      </w:pPr>
      <w:bookmarkStart w:id="37" w:name="Scope_of_the_Legislation"/>
      <w:bookmarkStart w:id="38" w:name="_bookmark20"/>
      <w:bookmarkEnd w:id="37"/>
      <w:bookmarkEnd w:id="38"/>
      <w:r>
        <w:rPr>
          <w:b/>
          <w:color w:val="2F5496"/>
          <w:sz w:val="20"/>
        </w:rPr>
        <w:t>Scope of the Legislation</w:t>
      </w:r>
    </w:p>
    <w:p w:rsidR="00C706C0" w:rsidRDefault="00C706C0">
      <w:pPr>
        <w:pStyle w:val="BodyText"/>
        <w:spacing w:before="5"/>
        <w:rPr>
          <w:b/>
          <w:sz w:val="26"/>
        </w:rPr>
      </w:pPr>
    </w:p>
    <w:p w:rsidR="00C706C0" w:rsidRDefault="00E97C85">
      <w:pPr>
        <w:pStyle w:val="BodyText"/>
        <w:ind w:left="111"/>
      </w:pPr>
      <w:r>
        <w:t>The Governing Body will not discriminate, in respect of:</w:t>
      </w:r>
    </w:p>
    <w:p w:rsidR="00C706C0" w:rsidRDefault="00C706C0">
      <w:pPr>
        <w:pStyle w:val="BodyText"/>
        <w:spacing w:before="2"/>
      </w:pPr>
    </w:p>
    <w:p w:rsidR="00C706C0" w:rsidRDefault="00E97C85">
      <w:pPr>
        <w:pStyle w:val="ListParagraph"/>
        <w:numPr>
          <w:ilvl w:val="1"/>
          <w:numId w:val="2"/>
        </w:numPr>
        <w:tabs>
          <w:tab w:val="left" w:pos="831"/>
          <w:tab w:val="left" w:pos="832"/>
        </w:tabs>
        <w:spacing w:line="272" w:lineRule="exact"/>
        <w:rPr>
          <w:sz w:val="20"/>
        </w:rPr>
      </w:pPr>
      <w:r>
        <w:rPr>
          <w:sz w:val="20"/>
        </w:rPr>
        <w:t>recruitment,</w:t>
      </w:r>
      <w:r>
        <w:rPr>
          <w:spacing w:val="-1"/>
          <w:sz w:val="20"/>
        </w:rPr>
        <w:t xml:space="preserve"> </w:t>
      </w:r>
      <w:r>
        <w:rPr>
          <w:sz w:val="20"/>
        </w:rPr>
        <w:t>appointment</w:t>
      </w:r>
    </w:p>
    <w:p w:rsidR="00C706C0" w:rsidRDefault="00E97C85">
      <w:pPr>
        <w:pStyle w:val="ListParagraph"/>
        <w:numPr>
          <w:ilvl w:val="1"/>
          <w:numId w:val="2"/>
        </w:numPr>
        <w:tabs>
          <w:tab w:val="left" w:pos="831"/>
          <w:tab w:val="left" w:pos="832"/>
        </w:tabs>
        <w:spacing w:line="272" w:lineRule="exact"/>
        <w:rPr>
          <w:sz w:val="20"/>
        </w:rPr>
      </w:pPr>
      <w:r>
        <w:rPr>
          <w:sz w:val="20"/>
        </w:rPr>
        <w:t>selection for</w:t>
      </w:r>
      <w:r>
        <w:rPr>
          <w:spacing w:val="-5"/>
          <w:sz w:val="20"/>
        </w:rPr>
        <w:t xml:space="preserve"> </w:t>
      </w:r>
      <w:r>
        <w:rPr>
          <w:sz w:val="20"/>
        </w:rPr>
        <w:t>promotion</w:t>
      </w:r>
    </w:p>
    <w:p w:rsidR="00C706C0" w:rsidRDefault="00E97C85">
      <w:pPr>
        <w:pStyle w:val="ListParagraph"/>
        <w:numPr>
          <w:ilvl w:val="1"/>
          <w:numId w:val="2"/>
        </w:numPr>
        <w:tabs>
          <w:tab w:val="left" w:pos="831"/>
          <w:tab w:val="left" w:pos="832"/>
        </w:tabs>
        <w:spacing w:before="1" w:line="272" w:lineRule="exact"/>
        <w:rPr>
          <w:sz w:val="20"/>
        </w:rPr>
      </w:pPr>
      <w:r>
        <w:rPr>
          <w:sz w:val="20"/>
        </w:rPr>
        <w:t>selection for</w:t>
      </w:r>
      <w:r>
        <w:rPr>
          <w:spacing w:val="-5"/>
          <w:sz w:val="20"/>
        </w:rPr>
        <w:t xml:space="preserve"> </w:t>
      </w:r>
      <w:r>
        <w:rPr>
          <w:sz w:val="20"/>
        </w:rPr>
        <w:t>transfer</w:t>
      </w:r>
    </w:p>
    <w:p w:rsidR="00C706C0" w:rsidRDefault="00E97C85">
      <w:pPr>
        <w:pStyle w:val="ListParagraph"/>
        <w:numPr>
          <w:ilvl w:val="1"/>
          <w:numId w:val="2"/>
        </w:numPr>
        <w:tabs>
          <w:tab w:val="left" w:pos="831"/>
          <w:tab w:val="left" w:pos="832"/>
        </w:tabs>
        <w:spacing w:line="272" w:lineRule="exact"/>
        <w:rPr>
          <w:sz w:val="20"/>
        </w:rPr>
      </w:pPr>
      <w:r>
        <w:rPr>
          <w:sz w:val="20"/>
        </w:rPr>
        <w:t>training</w:t>
      </w:r>
    </w:p>
    <w:p w:rsidR="00C706C0" w:rsidRDefault="00E97C85">
      <w:pPr>
        <w:pStyle w:val="ListParagraph"/>
        <w:numPr>
          <w:ilvl w:val="1"/>
          <w:numId w:val="2"/>
        </w:numPr>
        <w:tabs>
          <w:tab w:val="left" w:pos="831"/>
          <w:tab w:val="left" w:pos="832"/>
        </w:tabs>
        <w:spacing w:before="2"/>
        <w:rPr>
          <w:sz w:val="20"/>
        </w:rPr>
      </w:pPr>
      <w:r>
        <w:rPr>
          <w:sz w:val="20"/>
        </w:rPr>
        <w:t>other employment</w:t>
      </w:r>
      <w:r>
        <w:rPr>
          <w:spacing w:val="-7"/>
          <w:sz w:val="20"/>
        </w:rPr>
        <w:t xml:space="preserve"> </w:t>
      </w:r>
      <w:r>
        <w:rPr>
          <w:sz w:val="20"/>
        </w:rPr>
        <w:t>benefits.</w:t>
      </w:r>
    </w:p>
    <w:p w:rsidR="00C706C0" w:rsidRDefault="00C706C0">
      <w:pPr>
        <w:pStyle w:val="BodyText"/>
        <w:spacing w:before="7"/>
      </w:pPr>
    </w:p>
    <w:p w:rsidR="00C706C0" w:rsidRDefault="00E97C85">
      <w:pPr>
        <w:pStyle w:val="BodyText"/>
        <w:ind w:left="111"/>
      </w:pPr>
      <w:r>
        <w:t>This includes:</w:t>
      </w:r>
    </w:p>
    <w:p w:rsidR="00C706C0" w:rsidRDefault="00C706C0">
      <w:pPr>
        <w:pStyle w:val="BodyText"/>
        <w:spacing w:before="9"/>
        <w:rPr>
          <w:sz w:val="19"/>
        </w:rPr>
      </w:pPr>
    </w:p>
    <w:p w:rsidR="00C706C0" w:rsidRDefault="00E97C85">
      <w:pPr>
        <w:pStyle w:val="ListParagraph"/>
        <w:numPr>
          <w:ilvl w:val="0"/>
          <w:numId w:val="1"/>
        </w:numPr>
        <w:tabs>
          <w:tab w:val="left" w:pos="539"/>
          <w:tab w:val="left" w:pos="540"/>
        </w:tabs>
        <w:spacing w:line="296" w:lineRule="exact"/>
        <w:rPr>
          <w:sz w:val="20"/>
        </w:rPr>
      </w:pPr>
      <w:r>
        <w:rPr>
          <w:sz w:val="20"/>
        </w:rPr>
        <w:t>the arrangements made to decide who will be offered</w:t>
      </w:r>
      <w:r>
        <w:rPr>
          <w:spacing w:val="-17"/>
          <w:sz w:val="20"/>
        </w:rPr>
        <w:t xml:space="preserve"> </w:t>
      </w:r>
      <w:r>
        <w:rPr>
          <w:sz w:val="20"/>
        </w:rPr>
        <w:t>employment</w:t>
      </w:r>
    </w:p>
    <w:p w:rsidR="00C706C0" w:rsidRDefault="00E97C85">
      <w:pPr>
        <w:pStyle w:val="ListParagraph"/>
        <w:numPr>
          <w:ilvl w:val="0"/>
          <w:numId w:val="1"/>
        </w:numPr>
        <w:tabs>
          <w:tab w:val="left" w:pos="539"/>
          <w:tab w:val="left" w:pos="540"/>
        </w:tabs>
        <w:spacing w:line="293" w:lineRule="exact"/>
        <w:rPr>
          <w:sz w:val="20"/>
        </w:rPr>
      </w:pPr>
      <w:r>
        <w:rPr>
          <w:sz w:val="20"/>
        </w:rPr>
        <w:t>the terms offered for the</w:t>
      </w:r>
      <w:r>
        <w:rPr>
          <w:spacing w:val="-5"/>
          <w:sz w:val="20"/>
        </w:rPr>
        <w:t xml:space="preserve"> </w:t>
      </w:r>
      <w:r>
        <w:rPr>
          <w:sz w:val="20"/>
        </w:rPr>
        <w:t>employment</w:t>
      </w:r>
    </w:p>
    <w:p w:rsidR="00C706C0" w:rsidRDefault="00E97C85">
      <w:pPr>
        <w:pStyle w:val="ListParagraph"/>
        <w:numPr>
          <w:ilvl w:val="0"/>
          <w:numId w:val="1"/>
        </w:numPr>
        <w:tabs>
          <w:tab w:val="left" w:pos="539"/>
          <w:tab w:val="left" w:pos="540"/>
        </w:tabs>
        <w:spacing w:line="295" w:lineRule="exact"/>
        <w:rPr>
          <w:sz w:val="20"/>
        </w:rPr>
      </w:pPr>
      <w:r>
        <w:rPr>
          <w:sz w:val="20"/>
        </w:rPr>
        <w:t>refusing or omitting to offer the</w:t>
      </w:r>
      <w:r>
        <w:rPr>
          <w:spacing w:val="-14"/>
          <w:sz w:val="20"/>
        </w:rPr>
        <w:t xml:space="preserve"> </w:t>
      </w:r>
      <w:r>
        <w:rPr>
          <w:sz w:val="20"/>
        </w:rPr>
        <w:t>employment</w:t>
      </w:r>
    </w:p>
    <w:p w:rsidR="00C706C0" w:rsidRDefault="00E97C85">
      <w:pPr>
        <w:pStyle w:val="ListParagraph"/>
        <w:numPr>
          <w:ilvl w:val="0"/>
          <w:numId w:val="1"/>
        </w:numPr>
        <w:tabs>
          <w:tab w:val="left" w:pos="539"/>
          <w:tab w:val="left" w:pos="540"/>
        </w:tabs>
        <w:spacing w:before="1" w:line="237" w:lineRule="auto"/>
        <w:ind w:right="1553"/>
        <w:rPr>
          <w:sz w:val="20"/>
        </w:rPr>
      </w:pPr>
      <w:r>
        <w:rPr>
          <w:sz w:val="20"/>
        </w:rPr>
        <w:t>provision of opportunities for promotion, transfer, training or other benefits, facilities, etc.,</w:t>
      </w:r>
      <w:r>
        <w:rPr>
          <w:spacing w:val="-30"/>
          <w:sz w:val="20"/>
        </w:rPr>
        <w:t xml:space="preserve"> </w:t>
      </w:r>
      <w:r>
        <w:rPr>
          <w:sz w:val="20"/>
        </w:rPr>
        <w:t>or exclusion from access to any of the</w:t>
      </w:r>
      <w:r>
        <w:rPr>
          <w:spacing w:val="-12"/>
          <w:sz w:val="20"/>
        </w:rPr>
        <w:t xml:space="preserve"> </w:t>
      </w:r>
      <w:r>
        <w:rPr>
          <w:sz w:val="20"/>
        </w:rPr>
        <w:t>foregoing</w:t>
      </w:r>
    </w:p>
    <w:p w:rsidR="00C706C0" w:rsidRDefault="00E97C85">
      <w:pPr>
        <w:pStyle w:val="ListParagraph"/>
        <w:numPr>
          <w:ilvl w:val="0"/>
          <w:numId w:val="1"/>
        </w:numPr>
        <w:tabs>
          <w:tab w:val="left" w:pos="539"/>
          <w:tab w:val="left" w:pos="540"/>
        </w:tabs>
        <w:spacing w:line="297" w:lineRule="exact"/>
        <w:rPr>
          <w:sz w:val="20"/>
        </w:rPr>
      </w:pPr>
      <w:r>
        <w:rPr>
          <w:sz w:val="20"/>
        </w:rPr>
        <w:t>dismissal.</w:t>
      </w:r>
    </w:p>
    <w:p w:rsidR="00C706C0" w:rsidRDefault="00C706C0">
      <w:pPr>
        <w:pStyle w:val="BodyText"/>
        <w:spacing w:before="10"/>
      </w:pPr>
    </w:p>
    <w:p w:rsidR="00C706C0" w:rsidRDefault="00E97C85">
      <w:pPr>
        <w:ind w:left="111"/>
        <w:rPr>
          <w:b/>
          <w:sz w:val="20"/>
        </w:rPr>
      </w:pPr>
      <w:bookmarkStart w:id="39" w:name="Therefore_the_governing_body_accepts:"/>
      <w:bookmarkStart w:id="40" w:name="_bookmark21"/>
      <w:bookmarkEnd w:id="39"/>
      <w:bookmarkEnd w:id="40"/>
      <w:proofErr w:type="gramStart"/>
      <w:r>
        <w:rPr>
          <w:b/>
          <w:sz w:val="20"/>
        </w:rPr>
        <w:t>Therefore</w:t>
      </w:r>
      <w:proofErr w:type="gramEnd"/>
      <w:r>
        <w:rPr>
          <w:b/>
          <w:sz w:val="20"/>
        </w:rPr>
        <w:t xml:space="preserve"> the governing body accepts:</w:t>
      </w:r>
    </w:p>
    <w:p w:rsidR="00C706C0" w:rsidRDefault="00C706C0">
      <w:pPr>
        <w:pStyle w:val="BodyText"/>
        <w:spacing w:before="9"/>
        <w:rPr>
          <w:b/>
        </w:rPr>
      </w:pPr>
    </w:p>
    <w:p w:rsidR="00C706C0" w:rsidRDefault="00E97C85">
      <w:pPr>
        <w:ind w:left="112"/>
        <w:rPr>
          <w:sz w:val="20"/>
        </w:rPr>
      </w:pPr>
      <w:r>
        <w:rPr>
          <w:sz w:val="20"/>
        </w:rPr>
        <w:t xml:space="preserve">The following are regarded as </w:t>
      </w:r>
      <w:r>
        <w:rPr>
          <w:b/>
          <w:sz w:val="20"/>
          <w:u w:val="thick"/>
        </w:rPr>
        <w:t>genuine occupational qualifications</w:t>
      </w:r>
      <w:r>
        <w:rPr>
          <w:b/>
          <w:sz w:val="20"/>
        </w:rPr>
        <w:t xml:space="preserve"> </w:t>
      </w:r>
      <w:r>
        <w:rPr>
          <w:sz w:val="20"/>
        </w:rPr>
        <w:t>in respect of race:</w:t>
      </w:r>
    </w:p>
    <w:p w:rsidR="00C706C0" w:rsidRDefault="00C706C0">
      <w:pPr>
        <w:pStyle w:val="BodyText"/>
        <w:spacing w:before="13"/>
        <w:rPr>
          <w:sz w:val="19"/>
        </w:rPr>
      </w:pPr>
    </w:p>
    <w:p w:rsidR="00C706C0" w:rsidRDefault="00E97C85">
      <w:pPr>
        <w:pStyle w:val="ListParagraph"/>
        <w:numPr>
          <w:ilvl w:val="0"/>
          <w:numId w:val="1"/>
        </w:numPr>
        <w:tabs>
          <w:tab w:val="left" w:pos="539"/>
          <w:tab w:val="left" w:pos="540"/>
        </w:tabs>
        <w:ind w:right="1479" w:hanging="427"/>
        <w:rPr>
          <w:sz w:val="20"/>
        </w:rPr>
      </w:pPr>
      <w:r>
        <w:rPr>
          <w:sz w:val="20"/>
        </w:rPr>
        <w:t xml:space="preserve">where it involves participating in dramatic performances / entertainment where a person of a </w:t>
      </w:r>
      <w:proofErr w:type="gramStart"/>
      <w:r>
        <w:rPr>
          <w:sz w:val="20"/>
        </w:rPr>
        <w:t>particular racial</w:t>
      </w:r>
      <w:proofErr w:type="gramEnd"/>
      <w:r>
        <w:rPr>
          <w:sz w:val="20"/>
        </w:rPr>
        <w:t xml:space="preserve"> group is required for</w:t>
      </w:r>
      <w:r>
        <w:rPr>
          <w:spacing w:val="6"/>
          <w:sz w:val="20"/>
        </w:rPr>
        <w:t xml:space="preserve"> </w:t>
      </w:r>
      <w:r>
        <w:rPr>
          <w:sz w:val="20"/>
        </w:rPr>
        <w:t>authenticity</w:t>
      </w:r>
    </w:p>
    <w:p w:rsidR="00C706C0" w:rsidRDefault="00E97C85">
      <w:pPr>
        <w:pStyle w:val="ListParagraph"/>
        <w:numPr>
          <w:ilvl w:val="0"/>
          <w:numId w:val="1"/>
        </w:numPr>
        <w:tabs>
          <w:tab w:val="left" w:pos="539"/>
          <w:tab w:val="left" w:pos="540"/>
        </w:tabs>
        <w:spacing w:before="8" w:line="235" w:lineRule="auto"/>
        <w:ind w:right="925" w:hanging="427"/>
        <w:rPr>
          <w:sz w:val="20"/>
        </w:rPr>
      </w:pPr>
      <w:r>
        <w:rPr>
          <w:sz w:val="20"/>
        </w:rPr>
        <w:t>where the job involves personal welfare, education or similar services, which can most effectively</w:t>
      </w:r>
      <w:r>
        <w:rPr>
          <w:spacing w:val="-35"/>
          <w:sz w:val="20"/>
        </w:rPr>
        <w:t xml:space="preserve"> </w:t>
      </w:r>
      <w:r>
        <w:rPr>
          <w:sz w:val="20"/>
        </w:rPr>
        <w:t xml:space="preserve">be provided by a person of a </w:t>
      </w:r>
      <w:proofErr w:type="gramStart"/>
      <w:r>
        <w:rPr>
          <w:sz w:val="20"/>
        </w:rPr>
        <w:t>particular race</w:t>
      </w:r>
      <w:proofErr w:type="gramEnd"/>
      <w:r>
        <w:rPr>
          <w:sz w:val="20"/>
        </w:rPr>
        <w:t xml:space="preserve"> or racial</w:t>
      </w:r>
      <w:r>
        <w:rPr>
          <w:spacing w:val="-17"/>
          <w:sz w:val="20"/>
        </w:rPr>
        <w:t xml:space="preserve"> </w:t>
      </w:r>
      <w:r>
        <w:rPr>
          <w:sz w:val="20"/>
        </w:rPr>
        <w:t>group</w:t>
      </w:r>
    </w:p>
    <w:p w:rsidR="00C706C0" w:rsidRDefault="00E97C85">
      <w:pPr>
        <w:pStyle w:val="ListParagraph"/>
        <w:numPr>
          <w:ilvl w:val="0"/>
          <w:numId w:val="1"/>
        </w:numPr>
        <w:tabs>
          <w:tab w:val="left" w:pos="539"/>
          <w:tab w:val="left" w:pos="540"/>
        </w:tabs>
        <w:spacing w:before="1"/>
        <w:ind w:right="442" w:hanging="427"/>
        <w:rPr>
          <w:sz w:val="20"/>
        </w:rPr>
      </w:pPr>
      <w:r>
        <w:rPr>
          <w:sz w:val="20"/>
        </w:rPr>
        <w:t>the Governing Body will undertake to ensure that all management and supervisory staff and particularly staff responsible for training matters dealing with advertising, recruitment and promotion are fully aware of the implications of the legislation and that it may be necessary to justify actions against accusations of discrimination. Accordingly, in situations where there is the possible risk of an accusation of discrimination, the reasons for actions should be adequately</w:t>
      </w:r>
      <w:r>
        <w:rPr>
          <w:spacing w:val="2"/>
          <w:sz w:val="20"/>
        </w:rPr>
        <w:t xml:space="preserve"> </w:t>
      </w:r>
      <w:r>
        <w:rPr>
          <w:sz w:val="20"/>
        </w:rPr>
        <w:t>documented.</w:t>
      </w:r>
    </w:p>
    <w:p w:rsidR="00C706C0" w:rsidRDefault="00C706C0">
      <w:pPr>
        <w:rPr>
          <w:sz w:val="20"/>
        </w:rPr>
        <w:sectPr w:rsidR="00C706C0" w:rsidSect="00352AB4">
          <w:pgSz w:w="12240" w:h="15840"/>
          <w:pgMar w:top="880" w:right="740" w:bottom="800" w:left="740" w:header="0" w:footer="616" w:gutter="0"/>
          <w:pgBorders w:offsetFrom="page">
            <w:top w:val="single" w:sz="18" w:space="24" w:color="990033"/>
            <w:left w:val="single" w:sz="18" w:space="24" w:color="990033"/>
            <w:bottom w:val="single" w:sz="18" w:space="24" w:color="990033"/>
            <w:right w:val="single" w:sz="18" w:space="24" w:color="990033"/>
          </w:pgBorders>
          <w:cols w:space="720"/>
        </w:sectPr>
      </w:pPr>
    </w:p>
    <w:p w:rsidR="00C706C0" w:rsidRDefault="00E97C85">
      <w:pPr>
        <w:pStyle w:val="Heading1"/>
        <w:spacing w:before="82"/>
      </w:pPr>
      <w:bookmarkStart w:id="41" w:name="DISCRIMINATION_ON_GROUNDS_OF_GENDER"/>
      <w:bookmarkStart w:id="42" w:name="_bookmark22"/>
      <w:bookmarkEnd w:id="41"/>
      <w:bookmarkEnd w:id="42"/>
      <w:r>
        <w:rPr>
          <w:color w:val="2F5496"/>
        </w:rPr>
        <w:lastRenderedPageBreak/>
        <w:t>DISCRIMINATION ON GROUNDS OF GENDER</w:t>
      </w:r>
    </w:p>
    <w:p w:rsidR="00C706C0" w:rsidRDefault="00C706C0">
      <w:pPr>
        <w:pStyle w:val="BodyText"/>
        <w:spacing w:before="4"/>
        <w:rPr>
          <w:b/>
          <w:sz w:val="28"/>
        </w:rPr>
      </w:pPr>
    </w:p>
    <w:p w:rsidR="00C706C0" w:rsidRDefault="00E97C85">
      <w:pPr>
        <w:spacing w:before="1"/>
        <w:ind w:left="111" w:right="901"/>
        <w:rPr>
          <w:b/>
          <w:sz w:val="20"/>
        </w:rPr>
      </w:pPr>
      <w:r>
        <w:rPr>
          <w:b/>
          <w:sz w:val="20"/>
        </w:rPr>
        <w:t xml:space="preserve">The governors are opposed to any direct or indirect discrimination based on gender or marital status when employing a member of staff. </w:t>
      </w:r>
      <w:proofErr w:type="gramStart"/>
      <w:r>
        <w:rPr>
          <w:b/>
          <w:sz w:val="20"/>
        </w:rPr>
        <w:t>Therefore</w:t>
      </w:r>
      <w:proofErr w:type="gramEnd"/>
      <w:r>
        <w:rPr>
          <w:b/>
          <w:sz w:val="20"/>
        </w:rPr>
        <w:t xml:space="preserve"> governors will not discriminate in any of the following processes</w:t>
      </w:r>
    </w:p>
    <w:p w:rsidR="00C706C0" w:rsidRDefault="00C706C0">
      <w:pPr>
        <w:pStyle w:val="BodyText"/>
        <w:spacing w:before="1"/>
        <w:rPr>
          <w:b/>
        </w:rPr>
      </w:pPr>
    </w:p>
    <w:p w:rsidR="00C706C0" w:rsidRDefault="00E97C85">
      <w:pPr>
        <w:pStyle w:val="ListParagraph"/>
        <w:numPr>
          <w:ilvl w:val="1"/>
          <w:numId w:val="1"/>
        </w:numPr>
        <w:tabs>
          <w:tab w:val="left" w:pos="831"/>
          <w:tab w:val="left" w:pos="832"/>
        </w:tabs>
        <w:spacing w:before="1" w:line="272" w:lineRule="exact"/>
        <w:rPr>
          <w:sz w:val="20"/>
        </w:rPr>
      </w:pPr>
      <w:r>
        <w:rPr>
          <w:sz w:val="20"/>
        </w:rPr>
        <w:t>recruitment</w:t>
      </w:r>
    </w:p>
    <w:p w:rsidR="00C706C0" w:rsidRDefault="00E97C85">
      <w:pPr>
        <w:pStyle w:val="ListParagraph"/>
        <w:numPr>
          <w:ilvl w:val="1"/>
          <w:numId w:val="1"/>
        </w:numPr>
        <w:tabs>
          <w:tab w:val="left" w:pos="831"/>
          <w:tab w:val="left" w:pos="832"/>
        </w:tabs>
        <w:spacing w:line="272" w:lineRule="exact"/>
        <w:rPr>
          <w:sz w:val="20"/>
        </w:rPr>
      </w:pPr>
      <w:r>
        <w:rPr>
          <w:sz w:val="20"/>
        </w:rPr>
        <w:t>appointment</w:t>
      </w:r>
    </w:p>
    <w:p w:rsidR="00C706C0" w:rsidRDefault="00E97C85">
      <w:pPr>
        <w:pStyle w:val="ListParagraph"/>
        <w:numPr>
          <w:ilvl w:val="1"/>
          <w:numId w:val="1"/>
        </w:numPr>
        <w:tabs>
          <w:tab w:val="left" w:pos="831"/>
          <w:tab w:val="left" w:pos="832"/>
        </w:tabs>
        <w:spacing w:before="1" w:line="272" w:lineRule="exact"/>
        <w:rPr>
          <w:sz w:val="20"/>
        </w:rPr>
      </w:pPr>
      <w:r>
        <w:rPr>
          <w:sz w:val="20"/>
        </w:rPr>
        <w:t>selection for</w:t>
      </w:r>
      <w:r>
        <w:rPr>
          <w:spacing w:val="-5"/>
          <w:sz w:val="20"/>
        </w:rPr>
        <w:t xml:space="preserve"> </w:t>
      </w:r>
      <w:r>
        <w:rPr>
          <w:sz w:val="20"/>
        </w:rPr>
        <w:t>promotion</w:t>
      </w:r>
    </w:p>
    <w:p w:rsidR="00C706C0" w:rsidRDefault="00E97C85">
      <w:pPr>
        <w:pStyle w:val="ListParagraph"/>
        <w:numPr>
          <w:ilvl w:val="1"/>
          <w:numId w:val="1"/>
        </w:numPr>
        <w:tabs>
          <w:tab w:val="left" w:pos="831"/>
          <w:tab w:val="left" w:pos="832"/>
        </w:tabs>
        <w:spacing w:line="272" w:lineRule="exact"/>
        <w:rPr>
          <w:sz w:val="20"/>
        </w:rPr>
      </w:pPr>
      <w:r>
        <w:rPr>
          <w:sz w:val="20"/>
        </w:rPr>
        <w:t>selection for</w:t>
      </w:r>
      <w:r>
        <w:rPr>
          <w:spacing w:val="-5"/>
          <w:sz w:val="20"/>
        </w:rPr>
        <w:t xml:space="preserve"> </w:t>
      </w:r>
      <w:r>
        <w:rPr>
          <w:sz w:val="20"/>
        </w:rPr>
        <w:t>transfer</w:t>
      </w:r>
    </w:p>
    <w:p w:rsidR="00C706C0" w:rsidRDefault="00E97C85">
      <w:pPr>
        <w:pStyle w:val="ListParagraph"/>
        <w:numPr>
          <w:ilvl w:val="1"/>
          <w:numId w:val="1"/>
        </w:numPr>
        <w:tabs>
          <w:tab w:val="left" w:pos="831"/>
          <w:tab w:val="left" w:pos="832"/>
        </w:tabs>
        <w:spacing w:before="1" w:line="272" w:lineRule="exact"/>
        <w:rPr>
          <w:sz w:val="20"/>
        </w:rPr>
      </w:pPr>
      <w:r>
        <w:rPr>
          <w:sz w:val="20"/>
        </w:rPr>
        <w:t>training</w:t>
      </w:r>
    </w:p>
    <w:p w:rsidR="00C706C0" w:rsidRDefault="00E97C85">
      <w:pPr>
        <w:pStyle w:val="ListParagraph"/>
        <w:numPr>
          <w:ilvl w:val="1"/>
          <w:numId w:val="1"/>
        </w:numPr>
        <w:tabs>
          <w:tab w:val="left" w:pos="831"/>
          <w:tab w:val="left" w:pos="832"/>
        </w:tabs>
        <w:spacing w:line="272" w:lineRule="exact"/>
        <w:rPr>
          <w:sz w:val="20"/>
        </w:rPr>
      </w:pPr>
      <w:r>
        <w:rPr>
          <w:sz w:val="20"/>
        </w:rPr>
        <w:t>other employment</w:t>
      </w:r>
      <w:r>
        <w:rPr>
          <w:spacing w:val="-7"/>
          <w:sz w:val="20"/>
        </w:rPr>
        <w:t xml:space="preserve"> </w:t>
      </w:r>
      <w:r>
        <w:rPr>
          <w:sz w:val="20"/>
        </w:rPr>
        <w:t>benefits.</w:t>
      </w:r>
    </w:p>
    <w:p w:rsidR="00C706C0" w:rsidRDefault="00C706C0">
      <w:pPr>
        <w:pStyle w:val="BodyText"/>
        <w:spacing w:before="10"/>
      </w:pPr>
    </w:p>
    <w:p w:rsidR="00C706C0" w:rsidRDefault="00E97C85">
      <w:pPr>
        <w:pStyle w:val="BodyText"/>
        <w:ind w:left="111"/>
      </w:pPr>
      <w:r>
        <w:t>This includes</w:t>
      </w:r>
    </w:p>
    <w:p w:rsidR="00C706C0" w:rsidRDefault="00C706C0">
      <w:pPr>
        <w:pStyle w:val="BodyText"/>
        <w:spacing w:before="13"/>
        <w:rPr>
          <w:sz w:val="19"/>
        </w:rPr>
      </w:pPr>
    </w:p>
    <w:p w:rsidR="00C706C0" w:rsidRDefault="00E97C85">
      <w:pPr>
        <w:pStyle w:val="ListParagraph"/>
        <w:numPr>
          <w:ilvl w:val="1"/>
          <w:numId w:val="1"/>
        </w:numPr>
        <w:tabs>
          <w:tab w:val="left" w:pos="831"/>
          <w:tab w:val="left" w:pos="832"/>
        </w:tabs>
        <w:rPr>
          <w:sz w:val="20"/>
        </w:rPr>
      </w:pPr>
      <w:r>
        <w:rPr>
          <w:sz w:val="20"/>
        </w:rPr>
        <w:t>the arrangements made to decide who will be offered</w:t>
      </w:r>
      <w:r>
        <w:rPr>
          <w:spacing w:val="-17"/>
          <w:sz w:val="20"/>
        </w:rPr>
        <w:t xml:space="preserve"> </w:t>
      </w:r>
      <w:r>
        <w:rPr>
          <w:sz w:val="20"/>
        </w:rPr>
        <w:t>employment</w:t>
      </w:r>
    </w:p>
    <w:p w:rsidR="00C706C0" w:rsidRDefault="00E97C85">
      <w:pPr>
        <w:pStyle w:val="ListParagraph"/>
        <w:numPr>
          <w:ilvl w:val="1"/>
          <w:numId w:val="1"/>
        </w:numPr>
        <w:tabs>
          <w:tab w:val="left" w:pos="831"/>
          <w:tab w:val="left" w:pos="832"/>
        </w:tabs>
        <w:spacing w:before="1" w:line="272" w:lineRule="exact"/>
        <w:rPr>
          <w:sz w:val="20"/>
        </w:rPr>
      </w:pPr>
      <w:r>
        <w:rPr>
          <w:sz w:val="20"/>
        </w:rPr>
        <w:t>the terms offered for the</w:t>
      </w:r>
      <w:r>
        <w:rPr>
          <w:spacing w:val="-5"/>
          <w:sz w:val="20"/>
        </w:rPr>
        <w:t xml:space="preserve"> </w:t>
      </w:r>
      <w:r>
        <w:rPr>
          <w:sz w:val="20"/>
        </w:rPr>
        <w:t>employment</w:t>
      </w:r>
    </w:p>
    <w:p w:rsidR="00C706C0" w:rsidRDefault="00E97C85">
      <w:pPr>
        <w:pStyle w:val="ListParagraph"/>
        <w:numPr>
          <w:ilvl w:val="1"/>
          <w:numId w:val="1"/>
        </w:numPr>
        <w:tabs>
          <w:tab w:val="left" w:pos="831"/>
          <w:tab w:val="left" w:pos="832"/>
        </w:tabs>
        <w:spacing w:line="272" w:lineRule="exact"/>
        <w:rPr>
          <w:sz w:val="20"/>
        </w:rPr>
      </w:pPr>
      <w:r>
        <w:rPr>
          <w:sz w:val="20"/>
        </w:rPr>
        <w:t>refusing or omitting to offer the</w:t>
      </w:r>
      <w:r>
        <w:rPr>
          <w:spacing w:val="-14"/>
          <w:sz w:val="20"/>
        </w:rPr>
        <w:t xml:space="preserve"> </w:t>
      </w:r>
      <w:r>
        <w:rPr>
          <w:sz w:val="20"/>
        </w:rPr>
        <w:t>employment</w:t>
      </w:r>
    </w:p>
    <w:p w:rsidR="00C706C0" w:rsidRDefault="00E97C85">
      <w:pPr>
        <w:pStyle w:val="ListParagraph"/>
        <w:numPr>
          <w:ilvl w:val="1"/>
          <w:numId w:val="1"/>
        </w:numPr>
        <w:tabs>
          <w:tab w:val="left" w:pos="831"/>
          <w:tab w:val="left" w:pos="832"/>
        </w:tabs>
        <w:spacing w:before="2"/>
        <w:ind w:right="334"/>
        <w:rPr>
          <w:sz w:val="20"/>
        </w:rPr>
      </w:pPr>
      <w:r>
        <w:rPr>
          <w:sz w:val="20"/>
        </w:rPr>
        <w:t>provision of opportunities for promotion, transfer, training or other benefits, facilities, etc., or</w:t>
      </w:r>
      <w:r>
        <w:rPr>
          <w:spacing w:val="-34"/>
          <w:sz w:val="20"/>
        </w:rPr>
        <w:t xml:space="preserve"> </w:t>
      </w:r>
      <w:r>
        <w:rPr>
          <w:sz w:val="20"/>
        </w:rPr>
        <w:t>exclusion from access to any of the</w:t>
      </w:r>
      <w:r>
        <w:rPr>
          <w:spacing w:val="-11"/>
          <w:sz w:val="20"/>
        </w:rPr>
        <w:t xml:space="preserve"> </w:t>
      </w:r>
      <w:r>
        <w:rPr>
          <w:sz w:val="20"/>
        </w:rPr>
        <w:t>foregoing</w:t>
      </w:r>
    </w:p>
    <w:p w:rsidR="00C706C0" w:rsidRDefault="00E97C85">
      <w:pPr>
        <w:pStyle w:val="ListParagraph"/>
        <w:numPr>
          <w:ilvl w:val="1"/>
          <w:numId w:val="1"/>
        </w:numPr>
        <w:tabs>
          <w:tab w:val="left" w:pos="831"/>
          <w:tab w:val="left" w:pos="832"/>
        </w:tabs>
        <w:rPr>
          <w:sz w:val="20"/>
        </w:rPr>
      </w:pPr>
      <w:r>
        <w:rPr>
          <w:sz w:val="20"/>
        </w:rPr>
        <w:t>dismissal.</w:t>
      </w:r>
    </w:p>
    <w:p w:rsidR="00C706C0" w:rsidRDefault="00C706C0">
      <w:pPr>
        <w:pStyle w:val="BodyText"/>
        <w:spacing w:before="8"/>
      </w:pPr>
    </w:p>
    <w:p w:rsidR="00C706C0" w:rsidRDefault="00E97C85">
      <w:pPr>
        <w:pStyle w:val="BodyText"/>
        <w:spacing w:line="272" w:lineRule="exact"/>
        <w:ind w:left="112"/>
      </w:pPr>
      <w:r>
        <w:t xml:space="preserve">There are occasions when restrictions do not apply because where being of a </w:t>
      </w:r>
      <w:proofErr w:type="gramStart"/>
      <w:r>
        <w:t>particular sex</w:t>
      </w:r>
      <w:proofErr w:type="gramEnd"/>
      <w:r>
        <w:t xml:space="preserve"> is a</w:t>
      </w:r>
    </w:p>
    <w:p w:rsidR="00C706C0" w:rsidRDefault="00E97C85">
      <w:pPr>
        <w:spacing w:line="272" w:lineRule="exact"/>
        <w:ind w:left="111"/>
        <w:rPr>
          <w:sz w:val="20"/>
        </w:rPr>
      </w:pPr>
      <w:r>
        <w:rPr>
          <w:b/>
          <w:sz w:val="20"/>
          <w:u w:val="thick"/>
        </w:rPr>
        <w:t>genuine occupational qualification</w:t>
      </w:r>
      <w:r>
        <w:rPr>
          <w:b/>
          <w:sz w:val="20"/>
        </w:rPr>
        <w:t xml:space="preserve"> </w:t>
      </w:r>
      <w:r>
        <w:rPr>
          <w:sz w:val="20"/>
        </w:rPr>
        <w:t>for the job.</w:t>
      </w:r>
    </w:p>
    <w:p w:rsidR="00C706C0" w:rsidRDefault="00C706C0">
      <w:pPr>
        <w:pStyle w:val="BodyText"/>
        <w:spacing w:before="9"/>
        <w:rPr>
          <w:sz w:val="17"/>
        </w:rPr>
      </w:pPr>
    </w:p>
    <w:p w:rsidR="00C706C0" w:rsidRDefault="00E97C85">
      <w:pPr>
        <w:pStyle w:val="BodyText"/>
        <w:spacing w:before="99"/>
        <w:ind w:left="112" w:right="849"/>
      </w:pPr>
      <w:r>
        <w:t>In respect of gender the following are reasons for discriminating in favour of one sex. Reasons for this decision will be discussed with staff beforehand</w:t>
      </w:r>
    </w:p>
    <w:p w:rsidR="00C706C0" w:rsidRDefault="00C706C0">
      <w:pPr>
        <w:pStyle w:val="BodyText"/>
        <w:spacing w:before="1"/>
      </w:pPr>
    </w:p>
    <w:p w:rsidR="00C706C0" w:rsidRDefault="00E97C85">
      <w:pPr>
        <w:pStyle w:val="ListParagraph"/>
        <w:numPr>
          <w:ilvl w:val="1"/>
          <w:numId w:val="1"/>
        </w:numPr>
        <w:tabs>
          <w:tab w:val="left" w:pos="831"/>
          <w:tab w:val="left" w:pos="832"/>
        </w:tabs>
        <w:rPr>
          <w:sz w:val="20"/>
        </w:rPr>
      </w:pPr>
      <w:r>
        <w:rPr>
          <w:sz w:val="20"/>
        </w:rPr>
        <w:t>for reasons of decency or privacy</w:t>
      </w:r>
    </w:p>
    <w:p w:rsidR="00C706C0" w:rsidRDefault="00E97C85">
      <w:pPr>
        <w:pStyle w:val="ListParagraph"/>
        <w:numPr>
          <w:ilvl w:val="1"/>
          <w:numId w:val="1"/>
        </w:numPr>
        <w:tabs>
          <w:tab w:val="left" w:pos="831"/>
          <w:tab w:val="left" w:pos="832"/>
        </w:tabs>
        <w:spacing w:before="2"/>
        <w:ind w:right="271"/>
        <w:rPr>
          <w:sz w:val="20"/>
        </w:rPr>
      </w:pPr>
      <w:r>
        <w:rPr>
          <w:sz w:val="20"/>
        </w:rPr>
        <w:t>where</w:t>
      </w:r>
      <w:r>
        <w:rPr>
          <w:spacing w:val="-3"/>
          <w:sz w:val="20"/>
        </w:rPr>
        <w:t xml:space="preserve"> </w:t>
      </w:r>
      <w:r>
        <w:rPr>
          <w:sz w:val="20"/>
        </w:rPr>
        <w:t>the</w:t>
      </w:r>
      <w:r>
        <w:rPr>
          <w:spacing w:val="-2"/>
          <w:sz w:val="20"/>
        </w:rPr>
        <w:t xml:space="preserve"> </w:t>
      </w:r>
      <w:r>
        <w:rPr>
          <w:sz w:val="20"/>
        </w:rPr>
        <w:t>employee</w:t>
      </w:r>
      <w:r>
        <w:rPr>
          <w:spacing w:val="-2"/>
          <w:sz w:val="20"/>
        </w:rPr>
        <w:t xml:space="preserve"> </w:t>
      </w:r>
      <w:r>
        <w:rPr>
          <w:sz w:val="20"/>
        </w:rPr>
        <w:t>lives</w:t>
      </w:r>
      <w:r>
        <w:rPr>
          <w:spacing w:val="-4"/>
          <w:sz w:val="20"/>
        </w:rPr>
        <w:t xml:space="preserve"> </w:t>
      </w:r>
      <w:r>
        <w:rPr>
          <w:sz w:val="20"/>
        </w:rPr>
        <w:t>on</w:t>
      </w:r>
      <w:r>
        <w:rPr>
          <w:spacing w:val="-3"/>
          <w:sz w:val="20"/>
        </w:rPr>
        <w:t xml:space="preserve"> </w:t>
      </w:r>
      <w:r>
        <w:rPr>
          <w:sz w:val="20"/>
        </w:rPr>
        <w:t>the</w:t>
      </w:r>
      <w:r>
        <w:rPr>
          <w:spacing w:val="-2"/>
          <w:sz w:val="20"/>
        </w:rPr>
        <w:t xml:space="preserve"> </w:t>
      </w:r>
      <w:proofErr w:type="gramStart"/>
      <w:r>
        <w:rPr>
          <w:sz w:val="20"/>
        </w:rPr>
        <w:t>employers</w:t>
      </w:r>
      <w:proofErr w:type="gramEnd"/>
      <w:r>
        <w:rPr>
          <w:spacing w:val="-2"/>
          <w:sz w:val="20"/>
        </w:rPr>
        <w:t xml:space="preserve"> </w:t>
      </w:r>
      <w:r>
        <w:rPr>
          <w:sz w:val="20"/>
        </w:rPr>
        <w:t>premises</w:t>
      </w:r>
      <w:r>
        <w:rPr>
          <w:spacing w:val="-2"/>
          <w:sz w:val="20"/>
        </w:rPr>
        <w:t xml:space="preserve"> </w:t>
      </w:r>
      <w:r>
        <w:rPr>
          <w:sz w:val="20"/>
        </w:rPr>
        <w:t>and</w:t>
      </w:r>
      <w:r>
        <w:rPr>
          <w:spacing w:val="-2"/>
          <w:sz w:val="20"/>
        </w:rPr>
        <w:t xml:space="preserve"> </w:t>
      </w:r>
      <w:r>
        <w:rPr>
          <w:sz w:val="20"/>
        </w:rPr>
        <w:t>it</w:t>
      </w:r>
      <w:r>
        <w:rPr>
          <w:spacing w:val="-3"/>
          <w:sz w:val="20"/>
        </w:rPr>
        <w:t xml:space="preserve"> </w:t>
      </w:r>
      <w:r>
        <w:rPr>
          <w:sz w:val="20"/>
        </w:rPr>
        <w:t>is</w:t>
      </w:r>
      <w:r>
        <w:rPr>
          <w:spacing w:val="-2"/>
          <w:sz w:val="20"/>
        </w:rPr>
        <w:t xml:space="preserve"> </w:t>
      </w:r>
      <w:r>
        <w:rPr>
          <w:sz w:val="20"/>
        </w:rPr>
        <w:t>not</w:t>
      </w:r>
      <w:r>
        <w:rPr>
          <w:spacing w:val="-3"/>
          <w:sz w:val="20"/>
        </w:rPr>
        <w:t xml:space="preserve"> </w:t>
      </w:r>
      <w:r>
        <w:rPr>
          <w:sz w:val="20"/>
        </w:rPr>
        <w:t>reasonable</w:t>
      </w:r>
      <w:r>
        <w:rPr>
          <w:spacing w:val="-2"/>
          <w:sz w:val="20"/>
        </w:rPr>
        <w:t xml:space="preserve"> </w:t>
      </w:r>
      <w:r>
        <w:rPr>
          <w:sz w:val="20"/>
        </w:rPr>
        <w:t>to</w:t>
      </w:r>
      <w:r>
        <w:rPr>
          <w:spacing w:val="-3"/>
          <w:sz w:val="20"/>
        </w:rPr>
        <w:t xml:space="preserve"> </w:t>
      </w:r>
      <w:r>
        <w:rPr>
          <w:sz w:val="20"/>
        </w:rPr>
        <w:t>expect</w:t>
      </w:r>
      <w:r>
        <w:rPr>
          <w:spacing w:val="-3"/>
          <w:sz w:val="20"/>
        </w:rPr>
        <w:t xml:space="preserve"> </w:t>
      </w:r>
      <w:r>
        <w:rPr>
          <w:sz w:val="20"/>
        </w:rPr>
        <w:t>the</w:t>
      </w:r>
      <w:r>
        <w:rPr>
          <w:spacing w:val="-2"/>
          <w:sz w:val="20"/>
        </w:rPr>
        <w:t xml:space="preserve"> </w:t>
      </w:r>
      <w:r>
        <w:rPr>
          <w:sz w:val="20"/>
        </w:rPr>
        <w:t>employer</w:t>
      </w:r>
      <w:r>
        <w:rPr>
          <w:spacing w:val="-2"/>
          <w:sz w:val="20"/>
        </w:rPr>
        <w:t xml:space="preserve"> </w:t>
      </w:r>
      <w:r>
        <w:rPr>
          <w:sz w:val="20"/>
        </w:rPr>
        <w:t>to equip the premises to accommodate more than one</w:t>
      </w:r>
      <w:r>
        <w:rPr>
          <w:spacing w:val="3"/>
          <w:sz w:val="20"/>
        </w:rPr>
        <w:t xml:space="preserve"> </w:t>
      </w:r>
      <w:r>
        <w:rPr>
          <w:sz w:val="20"/>
        </w:rPr>
        <w:t>sex</w:t>
      </w:r>
    </w:p>
    <w:p w:rsidR="00C706C0" w:rsidRDefault="00E97C85">
      <w:pPr>
        <w:pStyle w:val="ListParagraph"/>
        <w:numPr>
          <w:ilvl w:val="1"/>
          <w:numId w:val="1"/>
        </w:numPr>
        <w:tabs>
          <w:tab w:val="left" w:pos="831"/>
          <w:tab w:val="left" w:pos="832"/>
        </w:tabs>
        <w:ind w:right="125"/>
        <w:rPr>
          <w:rFonts w:ascii="Calibri" w:hAnsi="Calibri"/>
          <w:sz w:val="20"/>
        </w:rPr>
      </w:pPr>
      <w:r>
        <w:rPr>
          <w:sz w:val="20"/>
        </w:rPr>
        <w:t>where</w:t>
      </w:r>
      <w:r>
        <w:rPr>
          <w:spacing w:val="-2"/>
          <w:sz w:val="20"/>
        </w:rPr>
        <w:t xml:space="preserve"> </w:t>
      </w:r>
      <w:r>
        <w:rPr>
          <w:sz w:val="20"/>
        </w:rPr>
        <w:t>the</w:t>
      </w:r>
      <w:r>
        <w:rPr>
          <w:spacing w:val="-1"/>
          <w:sz w:val="20"/>
        </w:rPr>
        <w:t xml:space="preserve"> </w:t>
      </w:r>
      <w:r>
        <w:rPr>
          <w:sz w:val="20"/>
        </w:rPr>
        <w:t>work</w:t>
      </w:r>
      <w:r>
        <w:rPr>
          <w:spacing w:val="-1"/>
          <w:sz w:val="20"/>
        </w:rPr>
        <w:t xml:space="preserve"> </w:t>
      </w:r>
      <w:r>
        <w:rPr>
          <w:sz w:val="20"/>
        </w:rPr>
        <w:t>is</w:t>
      </w:r>
      <w:r>
        <w:rPr>
          <w:spacing w:val="-3"/>
          <w:sz w:val="20"/>
        </w:rPr>
        <w:t xml:space="preserve"> </w:t>
      </w:r>
      <w:r>
        <w:rPr>
          <w:sz w:val="20"/>
        </w:rPr>
        <w:t>required</w:t>
      </w:r>
      <w:r>
        <w:rPr>
          <w:spacing w:val="-2"/>
          <w:sz w:val="20"/>
        </w:rPr>
        <w:t xml:space="preserve"> </w:t>
      </w:r>
      <w:r>
        <w:rPr>
          <w:sz w:val="20"/>
        </w:rPr>
        <w:t>to</w:t>
      </w:r>
      <w:r>
        <w:rPr>
          <w:spacing w:val="-2"/>
          <w:sz w:val="20"/>
        </w:rPr>
        <w:t xml:space="preserve"> </w:t>
      </w:r>
      <w:r>
        <w:rPr>
          <w:sz w:val="20"/>
        </w:rPr>
        <w:t>be</w:t>
      </w:r>
      <w:r>
        <w:rPr>
          <w:spacing w:val="-1"/>
          <w:sz w:val="20"/>
        </w:rPr>
        <w:t xml:space="preserve"> </w:t>
      </w:r>
      <w:r>
        <w:rPr>
          <w:sz w:val="20"/>
        </w:rPr>
        <w:t>carried</w:t>
      </w:r>
      <w:r>
        <w:rPr>
          <w:spacing w:val="-1"/>
          <w:sz w:val="20"/>
        </w:rPr>
        <w:t xml:space="preserve"> </w:t>
      </w:r>
      <w:r>
        <w:rPr>
          <w:sz w:val="20"/>
        </w:rPr>
        <w:t>out</w:t>
      </w:r>
      <w:r>
        <w:rPr>
          <w:spacing w:val="-3"/>
          <w:sz w:val="20"/>
        </w:rPr>
        <w:t xml:space="preserve"> </w:t>
      </w:r>
      <w:r>
        <w:rPr>
          <w:sz w:val="20"/>
        </w:rPr>
        <w:t>by</w:t>
      </w:r>
      <w:r>
        <w:rPr>
          <w:spacing w:val="-1"/>
          <w:sz w:val="20"/>
        </w:rPr>
        <w:t xml:space="preserve"> </w:t>
      </w:r>
      <w:r>
        <w:rPr>
          <w:sz w:val="20"/>
        </w:rPr>
        <w:t>a</w:t>
      </w:r>
      <w:r>
        <w:rPr>
          <w:spacing w:val="-2"/>
          <w:sz w:val="20"/>
        </w:rPr>
        <w:t xml:space="preserve"> </w:t>
      </w:r>
      <w:r>
        <w:rPr>
          <w:sz w:val="20"/>
        </w:rPr>
        <w:t>member</w:t>
      </w:r>
      <w:r>
        <w:rPr>
          <w:spacing w:val="-1"/>
          <w:sz w:val="20"/>
        </w:rPr>
        <w:t xml:space="preserve"> </w:t>
      </w:r>
      <w:r>
        <w:rPr>
          <w:sz w:val="20"/>
        </w:rPr>
        <w:t>of</w:t>
      </w:r>
      <w:r>
        <w:rPr>
          <w:spacing w:val="-3"/>
          <w:sz w:val="20"/>
        </w:rPr>
        <w:t xml:space="preserve"> </w:t>
      </w:r>
      <w:r>
        <w:rPr>
          <w:sz w:val="20"/>
        </w:rPr>
        <w:t>one</w:t>
      </w:r>
      <w:r>
        <w:rPr>
          <w:spacing w:val="-1"/>
          <w:sz w:val="20"/>
        </w:rPr>
        <w:t xml:space="preserve"> </w:t>
      </w:r>
      <w:r>
        <w:rPr>
          <w:sz w:val="20"/>
        </w:rPr>
        <w:t>sex</w:t>
      </w:r>
      <w:r>
        <w:rPr>
          <w:spacing w:val="-3"/>
          <w:sz w:val="20"/>
        </w:rPr>
        <w:t xml:space="preserve"> </w:t>
      </w:r>
      <w:r>
        <w:rPr>
          <w:sz w:val="20"/>
        </w:rPr>
        <w:t>because</w:t>
      </w:r>
      <w:r>
        <w:rPr>
          <w:spacing w:val="-3"/>
          <w:sz w:val="20"/>
        </w:rPr>
        <w:t xml:space="preserve"> </w:t>
      </w:r>
      <w:r>
        <w:rPr>
          <w:sz w:val="20"/>
        </w:rPr>
        <w:t>of</w:t>
      </w:r>
      <w:r>
        <w:rPr>
          <w:spacing w:val="-3"/>
          <w:sz w:val="20"/>
        </w:rPr>
        <w:t xml:space="preserve"> </w:t>
      </w:r>
      <w:r>
        <w:rPr>
          <w:sz w:val="20"/>
        </w:rPr>
        <w:t>the</w:t>
      </w:r>
      <w:r>
        <w:rPr>
          <w:spacing w:val="-1"/>
          <w:sz w:val="20"/>
        </w:rPr>
        <w:t xml:space="preserve"> </w:t>
      </w:r>
      <w:r>
        <w:rPr>
          <w:sz w:val="20"/>
        </w:rPr>
        <w:t>nature</w:t>
      </w:r>
      <w:r>
        <w:rPr>
          <w:spacing w:val="-1"/>
          <w:sz w:val="20"/>
        </w:rPr>
        <w:t xml:space="preserve"> </w:t>
      </w:r>
      <w:r>
        <w:rPr>
          <w:sz w:val="20"/>
        </w:rPr>
        <w:t>of</w:t>
      </w:r>
      <w:r>
        <w:rPr>
          <w:spacing w:val="-2"/>
          <w:sz w:val="20"/>
        </w:rPr>
        <w:t xml:space="preserve"> </w:t>
      </w:r>
      <w:r>
        <w:rPr>
          <w:sz w:val="20"/>
        </w:rPr>
        <w:t>the</w:t>
      </w:r>
      <w:r>
        <w:rPr>
          <w:spacing w:val="-2"/>
          <w:sz w:val="20"/>
        </w:rPr>
        <w:t xml:space="preserve"> </w:t>
      </w:r>
      <w:r>
        <w:rPr>
          <w:sz w:val="20"/>
        </w:rPr>
        <w:t>special care establishment where there are personal welfare, education or similar services, which can most effectively be provided by a person of one</w:t>
      </w:r>
      <w:r>
        <w:rPr>
          <w:spacing w:val="-2"/>
          <w:sz w:val="20"/>
        </w:rPr>
        <w:t xml:space="preserve"> </w:t>
      </w:r>
      <w:r>
        <w:rPr>
          <w:sz w:val="20"/>
        </w:rPr>
        <w:t>sex</w:t>
      </w:r>
      <w:r>
        <w:rPr>
          <w:rFonts w:ascii="Calibri" w:hAnsi="Calibri"/>
          <w:sz w:val="20"/>
        </w:rPr>
        <w:t>.</w:t>
      </w:r>
    </w:p>
    <w:p w:rsidR="00C706C0" w:rsidRDefault="00C706C0">
      <w:pPr>
        <w:pStyle w:val="BodyText"/>
        <w:spacing w:before="7"/>
        <w:rPr>
          <w:rFonts w:ascii="Calibri"/>
          <w:sz w:val="25"/>
        </w:rPr>
      </w:pPr>
    </w:p>
    <w:p w:rsidR="00C706C0" w:rsidRDefault="00E97C85">
      <w:pPr>
        <w:ind w:left="112"/>
        <w:rPr>
          <w:b/>
          <w:sz w:val="20"/>
        </w:rPr>
      </w:pPr>
      <w:bookmarkStart w:id="43" w:name="Under_the_above_Equality_legislation_it_"/>
      <w:bookmarkStart w:id="44" w:name="_bookmark23"/>
      <w:bookmarkEnd w:id="43"/>
      <w:bookmarkEnd w:id="44"/>
      <w:r>
        <w:rPr>
          <w:b/>
          <w:color w:val="2F5496"/>
          <w:sz w:val="20"/>
        </w:rPr>
        <w:t xml:space="preserve">Under the above Equality </w:t>
      </w:r>
      <w:proofErr w:type="gramStart"/>
      <w:r>
        <w:rPr>
          <w:b/>
          <w:color w:val="2F5496"/>
          <w:sz w:val="20"/>
        </w:rPr>
        <w:t>legislation</w:t>
      </w:r>
      <w:proofErr w:type="gramEnd"/>
      <w:r>
        <w:rPr>
          <w:b/>
          <w:color w:val="2F5496"/>
          <w:sz w:val="20"/>
        </w:rPr>
        <w:t xml:space="preserve"> it is unlawful to</w:t>
      </w:r>
    </w:p>
    <w:p w:rsidR="00C706C0" w:rsidRDefault="00C706C0">
      <w:pPr>
        <w:pStyle w:val="BodyText"/>
        <w:spacing w:before="10"/>
        <w:rPr>
          <w:b/>
          <w:sz w:val="21"/>
        </w:rPr>
      </w:pPr>
    </w:p>
    <w:p w:rsidR="00C706C0" w:rsidRDefault="00E97C85">
      <w:pPr>
        <w:pStyle w:val="ListParagraph"/>
        <w:numPr>
          <w:ilvl w:val="2"/>
          <w:numId w:val="1"/>
        </w:numPr>
        <w:tabs>
          <w:tab w:val="left" w:pos="1218"/>
          <w:tab w:val="left" w:pos="1219"/>
        </w:tabs>
        <w:ind w:right="497" w:hanging="427"/>
        <w:rPr>
          <w:sz w:val="20"/>
        </w:rPr>
      </w:pPr>
      <w:r>
        <w:rPr>
          <w:sz w:val="20"/>
        </w:rPr>
        <w:t xml:space="preserve">discriminate indirectly against anyone – that is, to apply a criterion, provision or practice which disadvantages people of a </w:t>
      </w:r>
      <w:proofErr w:type="gramStart"/>
      <w:r>
        <w:rPr>
          <w:sz w:val="20"/>
        </w:rPr>
        <w:t>particular sexual</w:t>
      </w:r>
      <w:proofErr w:type="gramEnd"/>
      <w:r>
        <w:rPr>
          <w:sz w:val="20"/>
        </w:rPr>
        <w:t xml:space="preserve"> orientation unless it can be objectively</w:t>
      </w:r>
      <w:r>
        <w:rPr>
          <w:spacing w:val="-24"/>
          <w:sz w:val="20"/>
        </w:rPr>
        <w:t xml:space="preserve"> </w:t>
      </w:r>
      <w:r>
        <w:rPr>
          <w:sz w:val="20"/>
        </w:rPr>
        <w:t>justified</w:t>
      </w:r>
    </w:p>
    <w:p w:rsidR="00C706C0" w:rsidRDefault="00E97C85">
      <w:pPr>
        <w:pStyle w:val="ListParagraph"/>
        <w:numPr>
          <w:ilvl w:val="2"/>
          <w:numId w:val="1"/>
        </w:numPr>
        <w:tabs>
          <w:tab w:val="left" w:pos="1218"/>
          <w:tab w:val="left" w:pos="1219"/>
        </w:tabs>
        <w:ind w:right="444" w:hanging="427"/>
        <w:rPr>
          <w:sz w:val="20"/>
        </w:rPr>
      </w:pPr>
      <w:r>
        <w:rPr>
          <w:sz w:val="20"/>
        </w:rPr>
        <w:t>subject someone to harassment. Harassment is unwanted conduct that violates a person’s</w:t>
      </w:r>
      <w:r>
        <w:rPr>
          <w:spacing w:val="-36"/>
          <w:sz w:val="20"/>
        </w:rPr>
        <w:t xml:space="preserve"> </w:t>
      </w:r>
      <w:r>
        <w:rPr>
          <w:sz w:val="20"/>
        </w:rPr>
        <w:t>dignity or creates an intimidating, hostile, degrading, humiliating or offensive environment for them having regard to all the circumstances including the perception of the</w:t>
      </w:r>
      <w:r>
        <w:rPr>
          <w:spacing w:val="-6"/>
          <w:sz w:val="20"/>
        </w:rPr>
        <w:t xml:space="preserve"> </w:t>
      </w:r>
      <w:r>
        <w:rPr>
          <w:sz w:val="20"/>
        </w:rPr>
        <w:t>victim</w:t>
      </w:r>
    </w:p>
    <w:p w:rsidR="00C706C0" w:rsidRDefault="00E97C85">
      <w:pPr>
        <w:pStyle w:val="ListParagraph"/>
        <w:numPr>
          <w:ilvl w:val="2"/>
          <w:numId w:val="1"/>
        </w:numPr>
        <w:tabs>
          <w:tab w:val="left" w:pos="1219"/>
        </w:tabs>
        <w:ind w:right="589" w:hanging="427"/>
        <w:jc w:val="both"/>
        <w:rPr>
          <w:sz w:val="20"/>
        </w:rPr>
      </w:pPr>
      <w:r>
        <w:rPr>
          <w:sz w:val="20"/>
        </w:rPr>
        <w:t>victimise someone because they have made or intend to make a complaint or allegation or have given</w:t>
      </w:r>
      <w:r>
        <w:rPr>
          <w:spacing w:val="-5"/>
          <w:sz w:val="20"/>
        </w:rPr>
        <w:t xml:space="preserve"> </w:t>
      </w:r>
      <w:r>
        <w:rPr>
          <w:sz w:val="20"/>
        </w:rPr>
        <w:t>or</w:t>
      </w:r>
      <w:r>
        <w:rPr>
          <w:spacing w:val="-4"/>
          <w:sz w:val="20"/>
        </w:rPr>
        <w:t xml:space="preserve"> </w:t>
      </w:r>
      <w:r>
        <w:rPr>
          <w:sz w:val="20"/>
        </w:rPr>
        <w:t>intend</w:t>
      </w:r>
      <w:r>
        <w:rPr>
          <w:spacing w:val="-4"/>
          <w:sz w:val="20"/>
        </w:rPr>
        <w:t xml:space="preserve"> </w:t>
      </w:r>
      <w:r>
        <w:rPr>
          <w:sz w:val="20"/>
        </w:rPr>
        <w:t>to</w:t>
      </w:r>
      <w:r>
        <w:rPr>
          <w:spacing w:val="-3"/>
          <w:sz w:val="20"/>
        </w:rPr>
        <w:t xml:space="preserve"> </w:t>
      </w:r>
      <w:r>
        <w:rPr>
          <w:sz w:val="20"/>
        </w:rPr>
        <w:t>give</w:t>
      </w:r>
      <w:r>
        <w:rPr>
          <w:spacing w:val="-3"/>
          <w:sz w:val="20"/>
        </w:rPr>
        <w:t xml:space="preserve"> </w:t>
      </w:r>
      <w:r>
        <w:rPr>
          <w:sz w:val="20"/>
        </w:rPr>
        <w:t>evidence</w:t>
      </w:r>
      <w:r>
        <w:rPr>
          <w:spacing w:val="-3"/>
          <w:sz w:val="20"/>
        </w:rPr>
        <w:t xml:space="preserve"> </w:t>
      </w:r>
      <w:r>
        <w:rPr>
          <w:sz w:val="20"/>
        </w:rPr>
        <w:t>in</w:t>
      </w:r>
      <w:r>
        <w:rPr>
          <w:spacing w:val="-5"/>
          <w:sz w:val="20"/>
        </w:rPr>
        <w:t xml:space="preserve"> </w:t>
      </w:r>
      <w:r>
        <w:rPr>
          <w:sz w:val="20"/>
        </w:rPr>
        <w:t>relation</w:t>
      </w:r>
      <w:r>
        <w:rPr>
          <w:spacing w:val="-2"/>
          <w:sz w:val="20"/>
        </w:rPr>
        <w:t xml:space="preserve"> </w:t>
      </w:r>
      <w:r>
        <w:rPr>
          <w:sz w:val="20"/>
        </w:rPr>
        <w:t>to</w:t>
      </w:r>
      <w:r>
        <w:rPr>
          <w:spacing w:val="-4"/>
          <w:sz w:val="20"/>
        </w:rPr>
        <w:t xml:space="preserve"> </w:t>
      </w:r>
      <w:r>
        <w:rPr>
          <w:sz w:val="20"/>
        </w:rPr>
        <w:t>a</w:t>
      </w:r>
      <w:r>
        <w:rPr>
          <w:spacing w:val="-3"/>
          <w:sz w:val="20"/>
        </w:rPr>
        <w:t xml:space="preserve"> </w:t>
      </w:r>
      <w:r>
        <w:rPr>
          <w:sz w:val="20"/>
        </w:rPr>
        <w:t>complaint</w:t>
      </w:r>
      <w:r>
        <w:rPr>
          <w:spacing w:val="-2"/>
          <w:sz w:val="20"/>
        </w:rPr>
        <w:t xml:space="preserve"> </w:t>
      </w:r>
      <w:r>
        <w:rPr>
          <w:sz w:val="20"/>
        </w:rPr>
        <w:t>of</w:t>
      </w:r>
      <w:r>
        <w:rPr>
          <w:spacing w:val="-4"/>
          <w:sz w:val="20"/>
        </w:rPr>
        <w:t xml:space="preserve"> </w:t>
      </w:r>
      <w:r>
        <w:rPr>
          <w:sz w:val="20"/>
        </w:rPr>
        <w:t>discrimination</w:t>
      </w:r>
      <w:r>
        <w:rPr>
          <w:spacing w:val="-4"/>
          <w:sz w:val="20"/>
        </w:rPr>
        <w:t xml:space="preserve"> </w:t>
      </w:r>
      <w:r>
        <w:rPr>
          <w:sz w:val="20"/>
        </w:rPr>
        <w:t>on</w:t>
      </w:r>
      <w:r>
        <w:rPr>
          <w:spacing w:val="-3"/>
          <w:sz w:val="20"/>
        </w:rPr>
        <w:t xml:space="preserve"> </w:t>
      </w:r>
      <w:r>
        <w:rPr>
          <w:sz w:val="20"/>
        </w:rPr>
        <w:t>grounds</w:t>
      </w:r>
      <w:r>
        <w:rPr>
          <w:spacing w:val="-1"/>
          <w:sz w:val="20"/>
        </w:rPr>
        <w:t xml:space="preserve"> </w:t>
      </w:r>
      <w:r>
        <w:rPr>
          <w:sz w:val="20"/>
        </w:rPr>
        <w:t>of</w:t>
      </w:r>
      <w:r>
        <w:rPr>
          <w:spacing w:val="-4"/>
          <w:sz w:val="20"/>
        </w:rPr>
        <w:t xml:space="preserve"> </w:t>
      </w:r>
      <w:r>
        <w:rPr>
          <w:sz w:val="20"/>
        </w:rPr>
        <w:t>sexual orientation</w:t>
      </w:r>
    </w:p>
    <w:p w:rsidR="00C706C0" w:rsidRDefault="00E97C85">
      <w:pPr>
        <w:pStyle w:val="ListParagraph"/>
        <w:numPr>
          <w:ilvl w:val="2"/>
          <w:numId w:val="1"/>
        </w:numPr>
        <w:tabs>
          <w:tab w:val="left" w:pos="1218"/>
          <w:tab w:val="left" w:pos="1219"/>
        </w:tabs>
        <w:spacing w:line="299" w:lineRule="exact"/>
        <w:ind w:hanging="427"/>
        <w:rPr>
          <w:sz w:val="20"/>
        </w:rPr>
      </w:pPr>
      <w:r>
        <w:rPr>
          <w:sz w:val="20"/>
        </w:rPr>
        <w:t>discriminate against someone after the working relationship has</w:t>
      </w:r>
      <w:r>
        <w:rPr>
          <w:spacing w:val="-24"/>
          <w:sz w:val="20"/>
        </w:rPr>
        <w:t xml:space="preserve"> </w:t>
      </w:r>
      <w:r>
        <w:rPr>
          <w:sz w:val="20"/>
        </w:rPr>
        <w:t>ended</w:t>
      </w:r>
    </w:p>
    <w:p w:rsidR="00C706C0" w:rsidRDefault="00E97C85">
      <w:pPr>
        <w:pStyle w:val="ListParagraph"/>
        <w:numPr>
          <w:ilvl w:val="2"/>
          <w:numId w:val="1"/>
        </w:numPr>
        <w:tabs>
          <w:tab w:val="left" w:pos="1218"/>
          <w:tab w:val="left" w:pos="1219"/>
        </w:tabs>
        <w:ind w:right="782" w:hanging="427"/>
        <w:rPr>
          <w:sz w:val="20"/>
        </w:rPr>
      </w:pPr>
      <w:r>
        <w:rPr>
          <w:sz w:val="20"/>
        </w:rPr>
        <w:t>the</w:t>
      </w:r>
      <w:r>
        <w:rPr>
          <w:spacing w:val="-3"/>
          <w:sz w:val="20"/>
        </w:rPr>
        <w:t xml:space="preserve"> </w:t>
      </w:r>
      <w:r>
        <w:rPr>
          <w:sz w:val="20"/>
        </w:rPr>
        <w:t>regulations</w:t>
      </w:r>
      <w:r>
        <w:rPr>
          <w:spacing w:val="-2"/>
          <w:sz w:val="20"/>
        </w:rPr>
        <w:t xml:space="preserve"> </w:t>
      </w:r>
      <w:r>
        <w:rPr>
          <w:sz w:val="20"/>
        </w:rPr>
        <w:t>apply</w:t>
      </w:r>
      <w:r>
        <w:rPr>
          <w:spacing w:val="-3"/>
          <w:sz w:val="20"/>
        </w:rPr>
        <w:t xml:space="preserve"> </w:t>
      </w:r>
      <w:r>
        <w:rPr>
          <w:sz w:val="20"/>
        </w:rPr>
        <w:t>to</w:t>
      </w:r>
      <w:r>
        <w:rPr>
          <w:spacing w:val="-3"/>
          <w:sz w:val="20"/>
        </w:rPr>
        <w:t xml:space="preserve"> </w:t>
      </w:r>
      <w:r>
        <w:rPr>
          <w:sz w:val="20"/>
        </w:rPr>
        <w:t>all</w:t>
      </w:r>
      <w:r>
        <w:rPr>
          <w:spacing w:val="-3"/>
          <w:sz w:val="20"/>
        </w:rPr>
        <w:t xml:space="preserve"> </w:t>
      </w:r>
      <w:r>
        <w:rPr>
          <w:sz w:val="20"/>
        </w:rPr>
        <w:t>employees,</w:t>
      </w:r>
      <w:r>
        <w:rPr>
          <w:spacing w:val="-4"/>
          <w:sz w:val="20"/>
        </w:rPr>
        <w:t xml:space="preserve"> </w:t>
      </w:r>
      <w:r>
        <w:rPr>
          <w:sz w:val="20"/>
        </w:rPr>
        <w:t>self-employed</w:t>
      </w:r>
      <w:r>
        <w:rPr>
          <w:spacing w:val="-2"/>
          <w:sz w:val="20"/>
        </w:rPr>
        <w:t xml:space="preserve"> </w:t>
      </w:r>
      <w:r>
        <w:rPr>
          <w:sz w:val="20"/>
        </w:rPr>
        <w:t>workers,</w:t>
      </w:r>
      <w:r>
        <w:rPr>
          <w:spacing w:val="-3"/>
          <w:sz w:val="20"/>
        </w:rPr>
        <w:t xml:space="preserve"> </w:t>
      </w:r>
      <w:r>
        <w:rPr>
          <w:sz w:val="20"/>
        </w:rPr>
        <w:t>contract</w:t>
      </w:r>
      <w:r>
        <w:rPr>
          <w:spacing w:val="-24"/>
          <w:sz w:val="20"/>
        </w:rPr>
        <w:t xml:space="preserve"> </w:t>
      </w:r>
      <w:r>
        <w:rPr>
          <w:sz w:val="20"/>
        </w:rPr>
        <w:t>workers</w:t>
      </w:r>
      <w:r>
        <w:rPr>
          <w:spacing w:val="-3"/>
          <w:sz w:val="20"/>
        </w:rPr>
        <w:t xml:space="preserve"> </w:t>
      </w:r>
      <w:r>
        <w:rPr>
          <w:sz w:val="20"/>
        </w:rPr>
        <w:t>(from</w:t>
      </w:r>
      <w:r>
        <w:rPr>
          <w:spacing w:val="-3"/>
          <w:sz w:val="20"/>
        </w:rPr>
        <w:t xml:space="preserve"> </w:t>
      </w:r>
      <w:r>
        <w:rPr>
          <w:sz w:val="20"/>
        </w:rPr>
        <w:t>the</w:t>
      </w:r>
      <w:r>
        <w:rPr>
          <w:spacing w:val="-3"/>
          <w:sz w:val="20"/>
        </w:rPr>
        <w:t xml:space="preserve"> </w:t>
      </w:r>
      <w:r>
        <w:rPr>
          <w:sz w:val="20"/>
        </w:rPr>
        <w:t>first day of employment) and job</w:t>
      </w:r>
      <w:r>
        <w:rPr>
          <w:spacing w:val="-13"/>
          <w:sz w:val="20"/>
        </w:rPr>
        <w:t xml:space="preserve"> </w:t>
      </w:r>
      <w:r>
        <w:rPr>
          <w:sz w:val="20"/>
        </w:rPr>
        <w:t>applicants.</w:t>
      </w:r>
    </w:p>
    <w:p w:rsidR="00C706C0" w:rsidRDefault="00C706C0">
      <w:pPr>
        <w:rPr>
          <w:sz w:val="20"/>
        </w:rPr>
        <w:sectPr w:rsidR="00C706C0" w:rsidSect="00352AB4">
          <w:pgSz w:w="12240" w:h="15840"/>
          <w:pgMar w:top="880" w:right="740" w:bottom="800" w:left="740" w:header="0" w:footer="616" w:gutter="0"/>
          <w:pgBorders w:offsetFrom="page">
            <w:top w:val="single" w:sz="18" w:space="24" w:color="990033"/>
            <w:left w:val="single" w:sz="18" w:space="24" w:color="990033"/>
            <w:bottom w:val="single" w:sz="18" w:space="24" w:color="990033"/>
            <w:right w:val="single" w:sz="18" w:space="24" w:color="990033"/>
          </w:pgBorders>
          <w:cols w:space="720"/>
        </w:sectPr>
      </w:pPr>
    </w:p>
    <w:p w:rsidR="00C706C0" w:rsidRDefault="00E97C85">
      <w:pPr>
        <w:pStyle w:val="Heading2"/>
      </w:pPr>
      <w:bookmarkStart w:id="45" w:name="Practical_Implications"/>
      <w:bookmarkStart w:id="46" w:name="_bookmark24"/>
      <w:bookmarkEnd w:id="45"/>
      <w:bookmarkEnd w:id="46"/>
      <w:r>
        <w:rPr>
          <w:color w:val="2F5496"/>
        </w:rPr>
        <w:lastRenderedPageBreak/>
        <w:t>Practical Implications</w:t>
      </w:r>
    </w:p>
    <w:p w:rsidR="00C706C0" w:rsidRDefault="00C706C0">
      <w:pPr>
        <w:pStyle w:val="BodyText"/>
        <w:spacing w:before="12"/>
        <w:rPr>
          <w:b/>
          <w:sz w:val="21"/>
        </w:rPr>
      </w:pPr>
    </w:p>
    <w:p w:rsidR="00C706C0" w:rsidRDefault="00E97C85">
      <w:pPr>
        <w:pStyle w:val="BodyText"/>
        <w:ind w:left="111" w:right="203"/>
      </w:pPr>
      <w:bookmarkStart w:id="47" w:name="_bookmark25"/>
      <w:bookmarkEnd w:id="47"/>
      <w:r>
        <w:rPr>
          <w:b/>
          <w:color w:val="2F5496"/>
        </w:rPr>
        <w:t xml:space="preserve">Recruitment: </w:t>
      </w:r>
      <w:r>
        <w:t>job applicants must not be treated less favourably because of their sexual orientation or their perceived sexual orientation. Care should be taken with the wording on application forms. It is most unlikely, for instance, that an organisation needs to know the marital status of the applicant. If such information is required for purposes such as security clearance, it can be sought in confidence when the selection process has been completed.</w:t>
      </w:r>
    </w:p>
    <w:p w:rsidR="00C706C0" w:rsidRDefault="00C706C0">
      <w:pPr>
        <w:pStyle w:val="BodyText"/>
      </w:pPr>
    </w:p>
    <w:p w:rsidR="00C706C0" w:rsidRDefault="00E97C85">
      <w:pPr>
        <w:pStyle w:val="BodyText"/>
        <w:ind w:left="111" w:right="129"/>
      </w:pPr>
      <w:bookmarkStart w:id="48" w:name="_bookmark26"/>
      <w:bookmarkEnd w:id="48"/>
      <w:r>
        <w:rPr>
          <w:b/>
          <w:color w:val="2F5496"/>
        </w:rPr>
        <w:t xml:space="preserve">Family Friendly Policies: </w:t>
      </w:r>
      <w:r>
        <w:t>under the Council's Family Friendly provisions, employees are entitled to the same provisions irrespective of their sexual orientation.  For example, with Parental leave, eligibility should be based on being the parent of or having a parental caring role on a continuous basis for a child and not limited by reasons</w:t>
      </w:r>
      <w:r>
        <w:rPr>
          <w:spacing w:val="-2"/>
        </w:rPr>
        <w:t xml:space="preserve"> </w:t>
      </w:r>
      <w:r>
        <w:t>such</w:t>
      </w:r>
      <w:r>
        <w:rPr>
          <w:spacing w:val="-3"/>
        </w:rPr>
        <w:t xml:space="preserve"> </w:t>
      </w:r>
      <w:r>
        <w:t>as</w:t>
      </w:r>
      <w:r>
        <w:rPr>
          <w:spacing w:val="-2"/>
        </w:rPr>
        <w:t xml:space="preserve"> </w:t>
      </w:r>
      <w:r>
        <w:t>sexual</w:t>
      </w:r>
      <w:r>
        <w:rPr>
          <w:spacing w:val="-3"/>
        </w:rPr>
        <w:t xml:space="preserve"> </w:t>
      </w:r>
      <w:r>
        <w:t>orientation.</w:t>
      </w:r>
      <w:r>
        <w:rPr>
          <w:spacing w:val="-2"/>
        </w:rPr>
        <w:t xml:space="preserve"> </w:t>
      </w:r>
      <w:r>
        <w:t>The</w:t>
      </w:r>
      <w:r>
        <w:rPr>
          <w:spacing w:val="-2"/>
        </w:rPr>
        <w:t xml:space="preserve"> </w:t>
      </w:r>
      <w:r>
        <w:t>eligibility</w:t>
      </w:r>
      <w:r>
        <w:rPr>
          <w:spacing w:val="-2"/>
        </w:rPr>
        <w:t xml:space="preserve"> </w:t>
      </w:r>
      <w:r>
        <w:t>of</w:t>
      </w:r>
      <w:r>
        <w:rPr>
          <w:spacing w:val="-3"/>
        </w:rPr>
        <w:t xml:space="preserve"> </w:t>
      </w:r>
      <w:r>
        <w:t>the</w:t>
      </w:r>
      <w:r>
        <w:rPr>
          <w:spacing w:val="-1"/>
        </w:rPr>
        <w:t xml:space="preserve"> </w:t>
      </w:r>
      <w:r>
        <w:t>employee</w:t>
      </w:r>
      <w:r>
        <w:rPr>
          <w:spacing w:val="-2"/>
        </w:rPr>
        <w:t xml:space="preserve"> </w:t>
      </w:r>
      <w:r>
        <w:t>requesting</w:t>
      </w:r>
      <w:r>
        <w:rPr>
          <w:spacing w:val="-4"/>
        </w:rPr>
        <w:t xml:space="preserve"> </w:t>
      </w:r>
      <w:r>
        <w:t>the</w:t>
      </w:r>
      <w:r>
        <w:rPr>
          <w:spacing w:val="-2"/>
        </w:rPr>
        <w:t xml:space="preserve"> </w:t>
      </w:r>
      <w:r>
        <w:t>leave</w:t>
      </w:r>
      <w:r>
        <w:rPr>
          <w:spacing w:val="-2"/>
        </w:rPr>
        <w:t xml:space="preserve"> </w:t>
      </w:r>
      <w:r>
        <w:t>and</w:t>
      </w:r>
      <w:r>
        <w:rPr>
          <w:spacing w:val="-1"/>
        </w:rPr>
        <w:t xml:space="preserve"> </w:t>
      </w:r>
      <w:r>
        <w:t>the</w:t>
      </w:r>
      <w:r>
        <w:rPr>
          <w:spacing w:val="-2"/>
        </w:rPr>
        <w:t xml:space="preserve"> </w:t>
      </w:r>
      <w:r>
        <w:t>child</w:t>
      </w:r>
      <w:r>
        <w:rPr>
          <w:spacing w:val="-2"/>
        </w:rPr>
        <w:t xml:space="preserve"> </w:t>
      </w:r>
      <w:r>
        <w:t>to</w:t>
      </w:r>
      <w:r>
        <w:rPr>
          <w:spacing w:val="-5"/>
        </w:rPr>
        <w:t xml:space="preserve"> </w:t>
      </w:r>
      <w:r>
        <w:t>which</w:t>
      </w:r>
      <w:r>
        <w:rPr>
          <w:spacing w:val="-2"/>
        </w:rPr>
        <w:t xml:space="preserve"> </w:t>
      </w:r>
      <w:r>
        <w:t xml:space="preserve">the leave relates, will often be known to the manager. Where this is not clearly known, Management has the right to make reasonable enquiries of the employee and, if need be, request evidence. In doing </w:t>
      </w:r>
      <w:proofErr w:type="gramStart"/>
      <w:r>
        <w:t>this managers</w:t>
      </w:r>
      <w:proofErr w:type="gramEnd"/>
      <w:r>
        <w:t xml:space="preserve"> should be mindful of the need to have regard for confidential or sensitive relationship issues; equal treatment of applicants regardless</w:t>
      </w:r>
      <w:r>
        <w:rPr>
          <w:spacing w:val="-3"/>
        </w:rPr>
        <w:t xml:space="preserve"> </w:t>
      </w:r>
      <w:r>
        <w:t>of</w:t>
      </w:r>
      <w:r>
        <w:rPr>
          <w:spacing w:val="-3"/>
        </w:rPr>
        <w:t xml:space="preserve"> </w:t>
      </w:r>
      <w:r>
        <w:t>such</w:t>
      </w:r>
      <w:r>
        <w:rPr>
          <w:spacing w:val="-3"/>
        </w:rPr>
        <w:t xml:space="preserve"> </w:t>
      </w:r>
      <w:r>
        <w:t>factors</w:t>
      </w:r>
      <w:r>
        <w:rPr>
          <w:spacing w:val="-3"/>
        </w:rPr>
        <w:t xml:space="preserve"> </w:t>
      </w:r>
      <w:r>
        <w:t>as</w:t>
      </w:r>
      <w:r>
        <w:rPr>
          <w:spacing w:val="-2"/>
        </w:rPr>
        <w:t xml:space="preserve"> </w:t>
      </w:r>
      <w:r>
        <w:t>their</w:t>
      </w:r>
      <w:r>
        <w:rPr>
          <w:spacing w:val="-2"/>
        </w:rPr>
        <w:t xml:space="preserve"> </w:t>
      </w:r>
      <w:r>
        <w:t>marital</w:t>
      </w:r>
      <w:r>
        <w:rPr>
          <w:spacing w:val="-4"/>
        </w:rPr>
        <w:t xml:space="preserve"> </w:t>
      </w:r>
      <w:r>
        <w:t>status</w:t>
      </w:r>
      <w:r>
        <w:rPr>
          <w:spacing w:val="-2"/>
        </w:rPr>
        <w:t xml:space="preserve"> </w:t>
      </w:r>
      <w:r>
        <w:t>and sexual</w:t>
      </w:r>
      <w:r>
        <w:rPr>
          <w:spacing w:val="-4"/>
        </w:rPr>
        <w:t xml:space="preserve"> </w:t>
      </w:r>
      <w:r>
        <w:t>orientation;</w:t>
      </w:r>
      <w:r>
        <w:rPr>
          <w:spacing w:val="-3"/>
        </w:rPr>
        <w:t xml:space="preserve"> </w:t>
      </w:r>
      <w:r>
        <w:t>and</w:t>
      </w:r>
      <w:r>
        <w:rPr>
          <w:spacing w:val="-2"/>
        </w:rPr>
        <w:t xml:space="preserve"> </w:t>
      </w:r>
      <w:r>
        <w:t>not</w:t>
      </w:r>
      <w:r>
        <w:rPr>
          <w:spacing w:val="-4"/>
        </w:rPr>
        <w:t xml:space="preserve"> </w:t>
      </w:r>
      <w:r>
        <w:t>unfairly</w:t>
      </w:r>
      <w:r>
        <w:rPr>
          <w:spacing w:val="-2"/>
        </w:rPr>
        <w:t xml:space="preserve"> </w:t>
      </w:r>
      <w:r>
        <w:t>discouraging</w:t>
      </w:r>
      <w:r>
        <w:rPr>
          <w:spacing w:val="-10"/>
        </w:rPr>
        <w:t xml:space="preserve"> </w:t>
      </w:r>
      <w:r>
        <w:t>applicants.</w:t>
      </w:r>
    </w:p>
    <w:p w:rsidR="00C706C0" w:rsidRDefault="00C706C0">
      <w:pPr>
        <w:pStyle w:val="BodyText"/>
        <w:spacing w:before="11"/>
        <w:rPr>
          <w:sz w:val="19"/>
        </w:rPr>
      </w:pPr>
    </w:p>
    <w:p w:rsidR="00C706C0" w:rsidRDefault="00E97C85">
      <w:pPr>
        <w:pStyle w:val="BodyText"/>
        <w:spacing w:before="1"/>
        <w:ind w:left="111" w:right="148"/>
      </w:pPr>
      <w:bookmarkStart w:id="49" w:name="_bookmark27"/>
      <w:bookmarkEnd w:id="49"/>
      <w:r>
        <w:rPr>
          <w:b/>
          <w:color w:val="2F5496"/>
        </w:rPr>
        <w:t xml:space="preserve">Managing Grievance – Discrimination, Harassment &amp; Victimisation: </w:t>
      </w:r>
      <w:r>
        <w:t xml:space="preserve">investigate thoroughly and promptly complaints of discrimination, victimisation or harassment or any other hate crime by employees in accordance with the approved Disciplinary and Grievance procedures. Organisations may be held responsible for the actions of their staff as well as the staff being individually responsible. If harassment takes place in the workplace or at a time and place associated with the workplace, for example a </w:t>
      </w:r>
      <w:proofErr w:type="gramStart"/>
      <w:r>
        <w:t>work related</w:t>
      </w:r>
      <w:proofErr w:type="gramEnd"/>
      <w:r>
        <w:t xml:space="preserve"> social gathering, the organisation may be liable and may be ordered to pay compensation unless it can be shown that it took reasonable steps to prevent harassment.</w:t>
      </w:r>
    </w:p>
    <w:p w:rsidR="00C706C0" w:rsidRDefault="00C706C0">
      <w:pPr>
        <w:pStyle w:val="BodyText"/>
        <w:spacing w:before="13"/>
        <w:rPr>
          <w:sz w:val="19"/>
        </w:rPr>
      </w:pPr>
    </w:p>
    <w:p w:rsidR="00C706C0" w:rsidRDefault="00E97C85">
      <w:pPr>
        <w:pStyle w:val="BodyText"/>
        <w:ind w:left="111"/>
      </w:pPr>
      <w:r>
        <w:t>Support is available from your Area HR Adviser and in your HR Handbook. Acts of discrimination, victimisation or harassment by employees should be treated as serious disciplinary offences.</w:t>
      </w:r>
    </w:p>
    <w:p w:rsidR="00C706C0" w:rsidRDefault="00C706C0">
      <w:pPr>
        <w:pStyle w:val="BodyText"/>
        <w:spacing w:before="5"/>
        <w:rPr>
          <w:sz w:val="38"/>
        </w:rPr>
      </w:pPr>
    </w:p>
    <w:p w:rsidR="00C706C0" w:rsidRDefault="00E97C85">
      <w:pPr>
        <w:pStyle w:val="Heading1"/>
        <w:spacing w:before="1"/>
      </w:pPr>
      <w:bookmarkStart w:id="50" w:name="ACTION_PLAN"/>
      <w:bookmarkStart w:id="51" w:name="_bookmark28"/>
      <w:bookmarkEnd w:id="50"/>
      <w:bookmarkEnd w:id="51"/>
      <w:r>
        <w:rPr>
          <w:color w:val="2F5496"/>
        </w:rPr>
        <w:t>ACTION PLAN</w:t>
      </w:r>
    </w:p>
    <w:p w:rsidR="00C706C0" w:rsidRDefault="00C706C0">
      <w:pPr>
        <w:pStyle w:val="BodyText"/>
        <w:spacing w:before="10"/>
        <w:rPr>
          <w:b/>
          <w:sz w:val="21"/>
        </w:rPr>
      </w:pPr>
    </w:p>
    <w:p w:rsidR="00C706C0" w:rsidRDefault="00E97C85">
      <w:pPr>
        <w:pStyle w:val="BodyText"/>
        <w:ind w:left="111" w:right="323"/>
      </w:pPr>
      <w:r>
        <w:t xml:space="preserve">We will monitor and evaluate the progress of all pupils within the school. As a </w:t>
      </w:r>
      <w:proofErr w:type="gramStart"/>
      <w:r>
        <w:t>result</w:t>
      </w:r>
      <w:proofErr w:type="gramEnd"/>
      <w:r>
        <w:t xml:space="preserve"> targets will be identified to improve the quality of learning for those who are not making good progress. Resources will be provided to support all staff in meeting the needs of the school’s diverse community. These will include professional development and in-service training for teaching staff and support staff and training for the governing body identification of resources to meet the needs of staff, governors and pupils in appropriate ways</w:t>
      </w:r>
    </w:p>
    <w:p w:rsidR="00C706C0" w:rsidRDefault="00C706C0">
      <w:pPr>
        <w:pStyle w:val="BodyText"/>
      </w:pPr>
    </w:p>
    <w:p w:rsidR="00C706C0" w:rsidRDefault="00E97C85">
      <w:pPr>
        <w:pStyle w:val="BodyText"/>
        <w:ind w:left="111"/>
      </w:pPr>
      <w:r>
        <w:t xml:space="preserve">In </w:t>
      </w:r>
      <w:proofErr w:type="gramStart"/>
      <w:r>
        <w:t>addition</w:t>
      </w:r>
      <w:proofErr w:type="gramEnd"/>
      <w:r>
        <w:t xml:space="preserve"> the school will</w:t>
      </w:r>
    </w:p>
    <w:p w:rsidR="00C706C0" w:rsidRDefault="00C706C0">
      <w:pPr>
        <w:pStyle w:val="BodyText"/>
      </w:pPr>
    </w:p>
    <w:p w:rsidR="00C706C0" w:rsidRDefault="00E97C85">
      <w:pPr>
        <w:pStyle w:val="BodyText"/>
        <w:spacing w:line="272" w:lineRule="exact"/>
        <w:ind w:left="111"/>
      </w:pPr>
      <w:r>
        <w:t>carry out race equality audits, including consultation, to assess the implementation of the policy</w:t>
      </w:r>
    </w:p>
    <w:p w:rsidR="00C706C0" w:rsidRDefault="00E97C85">
      <w:pPr>
        <w:pStyle w:val="BodyText"/>
        <w:ind w:left="111" w:right="238"/>
      </w:pPr>
      <w:r>
        <w:t>use qualitative and quantitative data to monitor the attainment and progress of all pupils, and to set targets monitor racist incidents, take appropriate preventative action and provide support, and report such incidents to the LEA.</w:t>
      </w:r>
    </w:p>
    <w:p w:rsidR="00C706C0" w:rsidRDefault="00C706C0">
      <w:pPr>
        <w:pStyle w:val="BodyText"/>
        <w:spacing w:before="13"/>
        <w:rPr>
          <w:sz w:val="19"/>
        </w:rPr>
      </w:pPr>
    </w:p>
    <w:p w:rsidR="00C706C0" w:rsidRDefault="00E97C85">
      <w:pPr>
        <w:pStyle w:val="BodyText"/>
        <w:ind w:left="111" w:right="145"/>
      </w:pPr>
      <w:r>
        <w:t>All racist incidents will be regarded as a serious matter. Sanctions for pupils will be set out in the school’s behaviour policy. Any example of racism by a member of staff will be treated as a serious disciplinary matter and dealt with in accordance with the school’s personnel procedures.</w:t>
      </w:r>
    </w:p>
    <w:sectPr w:rsidR="00C706C0" w:rsidSect="00352AB4">
      <w:pgSz w:w="12240" w:h="15840"/>
      <w:pgMar w:top="880" w:right="740" w:bottom="800" w:left="740" w:header="0" w:footer="616" w:gutter="0"/>
      <w:pgBorders w:offsetFrom="page">
        <w:top w:val="single" w:sz="18" w:space="24" w:color="990033"/>
        <w:left w:val="single" w:sz="18" w:space="24" w:color="990033"/>
        <w:bottom w:val="single" w:sz="18" w:space="24" w:color="990033"/>
        <w:right w:val="single" w:sz="18" w:space="24" w:color="990033"/>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BB8" w:rsidRDefault="00136BB8">
      <w:r>
        <w:separator/>
      </w:r>
    </w:p>
  </w:endnote>
  <w:endnote w:type="continuationSeparator" w:id="0">
    <w:p w:rsidR="00136BB8" w:rsidRDefault="0013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6C0" w:rsidRDefault="008C5946">
    <w:pPr>
      <w:pStyle w:val="BodyText"/>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3790950</wp:posOffset>
              </wp:positionH>
              <wp:positionV relativeFrom="page">
                <wp:posOffset>9527540</wp:posOffset>
              </wp:positionV>
              <wp:extent cx="194310" cy="165735"/>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6C0" w:rsidRDefault="00E97C85">
                          <w:pPr>
                            <w:spacing w:line="245" w:lineRule="exact"/>
                            <w:ind w:left="40"/>
                            <w:rPr>
                              <w:rFonts w:ascii="Calibri"/>
                            </w:rPr>
                          </w:pPr>
                          <w:r>
                            <w:fldChar w:fldCharType="begin"/>
                          </w:r>
                          <w:r>
                            <w:rPr>
                              <w:rFonts w:ascii="Calibri"/>
                              <w:color w:val="4472C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5pt;margin-top:750.2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" filled="f" stroked="f">
              <v:textbox inset="0,0,0,0">
                <w:txbxContent>
                  <w:p w:rsidR="00C706C0" w:rsidRDefault="00E97C85">
                    <w:pPr>
                      <w:spacing w:line="245" w:lineRule="exact"/>
                      <w:ind w:left="40"/>
                      <w:rPr>
                        <w:rFonts w:ascii="Calibri"/>
                      </w:rPr>
                    </w:pPr>
                    <w:r>
                      <w:fldChar w:fldCharType="begin"/>
                    </w:r>
                    <w:r>
                      <w:rPr>
                        <w:rFonts w:ascii="Calibri"/>
                        <w:color w:val="4472C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BB8" w:rsidRDefault="00136BB8">
      <w:r>
        <w:separator/>
      </w:r>
    </w:p>
  </w:footnote>
  <w:footnote w:type="continuationSeparator" w:id="0">
    <w:p w:rsidR="00136BB8" w:rsidRDefault="00136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96A80"/>
    <w:multiLevelType w:val="hybridMultilevel"/>
    <w:tmpl w:val="07D4C76A"/>
    <w:lvl w:ilvl="0" w:tplc="EA6E1A90">
      <w:start w:val="1"/>
      <w:numFmt w:val="lowerLetter"/>
      <w:lvlText w:val="%1)"/>
      <w:lvlJc w:val="left"/>
      <w:pPr>
        <w:ind w:left="772" w:hanging="440"/>
        <w:jc w:val="left"/>
      </w:pPr>
      <w:rPr>
        <w:rFonts w:ascii="Arial" w:eastAsia="Arial" w:hAnsi="Arial" w:cs="Arial" w:hint="default"/>
        <w:spacing w:val="-2"/>
        <w:w w:val="99"/>
        <w:sz w:val="22"/>
        <w:szCs w:val="22"/>
        <w:lang w:val="en-GB" w:eastAsia="en-GB" w:bidi="en-GB"/>
      </w:rPr>
    </w:lvl>
    <w:lvl w:ilvl="1" w:tplc="670E049A">
      <w:start w:val="1"/>
      <w:numFmt w:val="lowerLetter"/>
      <w:lvlText w:val="%2)"/>
      <w:lvlJc w:val="left"/>
      <w:pPr>
        <w:ind w:left="1076" w:hanging="428"/>
        <w:jc w:val="left"/>
      </w:pPr>
      <w:rPr>
        <w:rFonts w:ascii="Arial" w:eastAsia="Arial" w:hAnsi="Arial" w:cs="Arial" w:hint="default"/>
        <w:w w:val="98"/>
        <w:sz w:val="24"/>
        <w:szCs w:val="24"/>
        <w:lang w:val="en-GB" w:eastAsia="en-GB" w:bidi="en-GB"/>
      </w:rPr>
    </w:lvl>
    <w:lvl w:ilvl="2" w:tplc="076AEEF0">
      <w:numFmt w:val="bullet"/>
      <w:lvlText w:val=""/>
      <w:lvlJc w:val="left"/>
      <w:pPr>
        <w:ind w:left="1501" w:hanging="360"/>
      </w:pPr>
      <w:rPr>
        <w:rFonts w:ascii="Symbol" w:eastAsia="Symbol" w:hAnsi="Symbol" w:cs="Symbol" w:hint="default"/>
        <w:w w:val="99"/>
        <w:sz w:val="24"/>
        <w:szCs w:val="24"/>
        <w:lang w:val="en-GB" w:eastAsia="en-GB" w:bidi="en-GB"/>
      </w:rPr>
    </w:lvl>
    <w:lvl w:ilvl="3" w:tplc="0A92C90E">
      <w:numFmt w:val="bullet"/>
      <w:lvlText w:val="•"/>
      <w:lvlJc w:val="left"/>
      <w:pPr>
        <w:ind w:left="1500" w:hanging="360"/>
      </w:pPr>
      <w:rPr>
        <w:rFonts w:hint="default"/>
        <w:lang w:val="en-GB" w:eastAsia="en-GB" w:bidi="en-GB"/>
      </w:rPr>
    </w:lvl>
    <w:lvl w:ilvl="4" w:tplc="96607882">
      <w:numFmt w:val="bullet"/>
      <w:lvlText w:val="•"/>
      <w:lvlJc w:val="left"/>
      <w:pPr>
        <w:ind w:left="2822" w:hanging="360"/>
      </w:pPr>
      <w:rPr>
        <w:rFonts w:hint="default"/>
        <w:lang w:val="en-GB" w:eastAsia="en-GB" w:bidi="en-GB"/>
      </w:rPr>
    </w:lvl>
    <w:lvl w:ilvl="5" w:tplc="B59A85EA">
      <w:numFmt w:val="bullet"/>
      <w:lvlText w:val="•"/>
      <w:lvlJc w:val="left"/>
      <w:pPr>
        <w:ind w:left="4145" w:hanging="360"/>
      </w:pPr>
      <w:rPr>
        <w:rFonts w:hint="default"/>
        <w:lang w:val="en-GB" w:eastAsia="en-GB" w:bidi="en-GB"/>
      </w:rPr>
    </w:lvl>
    <w:lvl w:ilvl="6" w:tplc="CA56DB96">
      <w:numFmt w:val="bullet"/>
      <w:lvlText w:val="•"/>
      <w:lvlJc w:val="left"/>
      <w:pPr>
        <w:ind w:left="5468" w:hanging="360"/>
      </w:pPr>
      <w:rPr>
        <w:rFonts w:hint="default"/>
        <w:lang w:val="en-GB" w:eastAsia="en-GB" w:bidi="en-GB"/>
      </w:rPr>
    </w:lvl>
    <w:lvl w:ilvl="7" w:tplc="97BA57C4">
      <w:numFmt w:val="bullet"/>
      <w:lvlText w:val="•"/>
      <w:lvlJc w:val="left"/>
      <w:pPr>
        <w:ind w:left="6791" w:hanging="360"/>
      </w:pPr>
      <w:rPr>
        <w:rFonts w:hint="default"/>
        <w:lang w:val="en-GB" w:eastAsia="en-GB" w:bidi="en-GB"/>
      </w:rPr>
    </w:lvl>
    <w:lvl w:ilvl="8" w:tplc="8D8CCC3C">
      <w:numFmt w:val="bullet"/>
      <w:lvlText w:val="•"/>
      <w:lvlJc w:val="left"/>
      <w:pPr>
        <w:ind w:left="8114" w:hanging="360"/>
      </w:pPr>
      <w:rPr>
        <w:rFonts w:hint="default"/>
        <w:lang w:val="en-GB" w:eastAsia="en-GB" w:bidi="en-GB"/>
      </w:rPr>
    </w:lvl>
  </w:abstractNum>
  <w:abstractNum w:abstractNumId="1" w15:restartNumberingAfterBreak="0">
    <w:nsid w:val="679C1EFC"/>
    <w:multiLevelType w:val="hybridMultilevel"/>
    <w:tmpl w:val="BFC6B810"/>
    <w:lvl w:ilvl="0" w:tplc="BE7871AA">
      <w:numFmt w:val="bullet"/>
      <w:lvlText w:val=""/>
      <w:lvlJc w:val="left"/>
      <w:pPr>
        <w:ind w:left="688" w:hanging="360"/>
      </w:pPr>
      <w:rPr>
        <w:rFonts w:ascii="Symbol" w:eastAsia="Symbol" w:hAnsi="Symbol" w:cs="Symbol" w:hint="default"/>
        <w:w w:val="100"/>
        <w:sz w:val="22"/>
        <w:szCs w:val="22"/>
        <w:lang w:val="en-GB" w:eastAsia="en-GB" w:bidi="en-GB"/>
      </w:rPr>
    </w:lvl>
    <w:lvl w:ilvl="1" w:tplc="ED9AE9C2">
      <w:numFmt w:val="bullet"/>
      <w:lvlText w:val=""/>
      <w:lvlJc w:val="left"/>
      <w:pPr>
        <w:ind w:left="831" w:hanging="360"/>
      </w:pPr>
      <w:rPr>
        <w:rFonts w:ascii="Symbol" w:eastAsia="Symbol" w:hAnsi="Symbol" w:cs="Symbol" w:hint="default"/>
        <w:w w:val="99"/>
        <w:sz w:val="20"/>
        <w:szCs w:val="20"/>
        <w:lang w:val="en-GB" w:eastAsia="en-GB" w:bidi="en-GB"/>
      </w:rPr>
    </w:lvl>
    <w:lvl w:ilvl="2" w:tplc="54F6D6C0">
      <w:numFmt w:val="bullet"/>
      <w:lvlText w:val="•"/>
      <w:lvlJc w:val="left"/>
      <w:pPr>
        <w:ind w:left="1942" w:hanging="360"/>
      </w:pPr>
      <w:rPr>
        <w:rFonts w:hint="default"/>
        <w:lang w:val="en-GB" w:eastAsia="en-GB" w:bidi="en-GB"/>
      </w:rPr>
    </w:lvl>
    <w:lvl w:ilvl="3" w:tplc="0DBE9B08">
      <w:numFmt w:val="bullet"/>
      <w:lvlText w:val="•"/>
      <w:lvlJc w:val="left"/>
      <w:pPr>
        <w:ind w:left="3044" w:hanging="360"/>
      </w:pPr>
      <w:rPr>
        <w:rFonts w:hint="default"/>
        <w:lang w:val="en-GB" w:eastAsia="en-GB" w:bidi="en-GB"/>
      </w:rPr>
    </w:lvl>
    <w:lvl w:ilvl="4" w:tplc="F9A268F0">
      <w:numFmt w:val="bullet"/>
      <w:lvlText w:val="•"/>
      <w:lvlJc w:val="left"/>
      <w:pPr>
        <w:ind w:left="4146" w:hanging="360"/>
      </w:pPr>
      <w:rPr>
        <w:rFonts w:hint="default"/>
        <w:lang w:val="en-GB" w:eastAsia="en-GB" w:bidi="en-GB"/>
      </w:rPr>
    </w:lvl>
    <w:lvl w:ilvl="5" w:tplc="5164BCC6">
      <w:numFmt w:val="bullet"/>
      <w:lvlText w:val="•"/>
      <w:lvlJc w:val="left"/>
      <w:pPr>
        <w:ind w:left="5248" w:hanging="360"/>
      </w:pPr>
      <w:rPr>
        <w:rFonts w:hint="default"/>
        <w:lang w:val="en-GB" w:eastAsia="en-GB" w:bidi="en-GB"/>
      </w:rPr>
    </w:lvl>
    <w:lvl w:ilvl="6" w:tplc="9CCCCD04">
      <w:numFmt w:val="bullet"/>
      <w:lvlText w:val="•"/>
      <w:lvlJc w:val="left"/>
      <w:pPr>
        <w:ind w:left="6351" w:hanging="360"/>
      </w:pPr>
      <w:rPr>
        <w:rFonts w:hint="default"/>
        <w:lang w:val="en-GB" w:eastAsia="en-GB" w:bidi="en-GB"/>
      </w:rPr>
    </w:lvl>
    <w:lvl w:ilvl="7" w:tplc="B80E8E0C">
      <w:numFmt w:val="bullet"/>
      <w:lvlText w:val="•"/>
      <w:lvlJc w:val="left"/>
      <w:pPr>
        <w:ind w:left="7453" w:hanging="360"/>
      </w:pPr>
      <w:rPr>
        <w:rFonts w:hint="default"/>
        <w:lang w:val="en-GB" w:eastAsia="en-GB" w:bidi="en-GB"/>
      </w:rPr>
    </w:lvl>
    <w:lvl w:ilvl="8" w:tplc="C9D806B4">
      <w:numFmt w:val="bullet"/>
      <w:lvlText w:val="•"/>
      <w:lvlJc w:val="left"/>
      <w:pPr>
        <w:ind w:left="8555" w:hanging="360"/>
      </w:pPr>
      <w:rPr>
        <w:rFonts w:hint="default"/>
        <w:lang w:val="en-GB" w:eastAsia="en-GB" w:bidi="en-GB"/>
      </w:rPr>
    </w:lvl>
  </w:abstractNum>
  <w:abstractNum w:abstractNumId="2" w15:restartNumberingAfterBreak="0">
    <w:nsid w:val="6F167D7F"/>
    <w:multiLevelType w:val="hybridMultilevel"/>
    <w:tmpl w:val="97A655C0"/>
    <w:lvl w:ilvl="0" w:tplc="FCC4B7BE">
      <w:numFmt w:val="bullet"/>
      <w:lvlText w:val=""/>
      <w:lvlJc w:val="left"/>
      <w:pPr>
        <w:ind w:left="539" w:hanging="360"/>
      </w:pPr>
      <w:rPr>
        <w:rFonts w:ascii="Symbol" w:eastAsia="Symbol" w:hAnsi="Symbol" w:cs="Symbol" w:hint="default"/>
        <w:w w:val="99"/>
        <w:sz w:val="24"/>
        <w:szCs w:val="24"/>
        <w:lang w:val="en-GB" w:eastAsia="en-GB" w:bidi="en-GB"/>
      </w:rPr>
    </w:lvl>
    <w:lvl w:ilvl="1" w:tplc="7026D322">
      <w:numFmt w:val="bullet"/>
      <w:lvlText w:val=""/>
      <w:lvlJc w:val="left"/>
      <w:pPr>
        <w:ind w:left="831" w:hanging="360"/>
      </w:pPr>
      <w:rPr>
        <w:rFonts w:ascii="Symbol" w:eastAsia="Symbol" w:hAnsi="Symbol" w:cs="Symbol" w:hint="default"/>
        <w:w w:val="99"/>
        <w:sz w:val="20"/>
        <w:szCs w:val="20"/>
        <w:lang w:val="en-GB" w:eastAsia="en-GB" w:bidi="en-GB"/>
      </w:rPr>
    </w:lvl>
    <w:lvl w:ilvl="2" w:tplc="5052B05A">
      <w:numFmt w:val="bullet"/>
      <w:lvlText w:val=""/>
      <w:lvlJc w:val="left"/>
      <w:pPr>
        <w:ind w:left="1218" w:hanging="428"/>
      </w:pPr>
      <w:rPr>
        <w:rFonts w:ascii="Symbol" w:eastAsia="Symbol" w:hAnsi="Symbol" w:cs="Symbol" w:hint="default"/>
        <w:w w:val="99"/>
        <w:sz w:val="24"/>
        <w:szCs w:val="24"/>
        <w:lang w:val="en-GB" w:eastAsia="en-GB" w:bidi="en-GB"/>
      </w:rPr>
    </w:lvl>
    <w:lvl w:ilvl="3" w:tplc="1C16E788">
      <w:numFmt w:val="bullet"/>
      <w:lvlText w:val="•"/>
      <w:lvlJc w:val="left"/>
      <w:pPr>
        <w:ind w:left="2412" w:hanging="428"/>
      </w:pPr>
      <w:rPr>
        <w:rFonts w:hint="default"/>
        <w:lang w:val="en-GB" w:eastAsia="en-GB" w:bidi="en-GB"/>
      </w:rPr>
    </w:lvl>
    <w:lvl w:ilvl="4" w:tplc="0842124E">
      <w:numFmt w:val="bullet"/>
      <w:lvlText w:val="•"/>
      <w:lvlJc w:val="left"/>
      <w:pPr>
        <w:ind w:left="3605" w:hanging="428"/>
      </w:pPr>
      <w:rPr>
        <w:rFonts w:hint="default"/>
        <w:lang w:val="en-GB" w:eastAsia="en-GB" w:bidi="en-GB"/>
      </w:rPr>
    </w:lvl>
    <w:lvl w:ilvl="5" w:tplc="93989876">
      <w:numFmt w:val="bullet"/>
      <w:lvlText w:val="•"/>
      <w:lvlJc w:val="left"/>
      <w:pPr>
        <w:ind w:left="4797" w:hanging="428"/>
      </w:pPr>
      <w:rPr>
        <w:rFonts w:hint="default"/>
        <w:lang w:val="en-GB" w:eastAsia="en-GB" w:bidi="en-GB"/>
      </w:rPr>
    </w:lvl>
    <w:lvl w:ilvl="6" w:tplc="5D1A0180">
      <w:numFmt w:val="bullet"/>
      <w:lvlText w:val="•"/>
      <w:lvlJc w:val="left"/>
      <w:pPr>
        <w:ind w:left="5990" w:hanging="428"/>
      </w:pPr>
      <w:rPr>
        <w:rFonts w:hint="default"/>
        <w:lang w:val="en-GB" w:eastAsia="en-GB" w:bidi="en-GB"/>
      </w:rPr>
    </w:lvl>
    <w:lvl w:ilvl="7" w:tplc="DF963226">
      <w:numFmt w:val="bullet"/>
      <w:lvlText w:val="•"/>
      <w:lvlJc w:val="left"/>
      <w:pPr>
        <w:ind w:left="7182" w:hanging="428"/>
      </w:pPr>
      <w:rPr>
        <w:rFonts w:hint="default"/>
        <w:lang w:val="en-GB" w:eastAsia="en-GB" w:bidi="en-GB"/>
      </w:rPr>
    </w:lvl>
    <w:lvl w:ilvl="8" w:tplc="26B0A0D6">
      <w:numFmt w:val="bullet"/>
      <w:lvlText w:val="•"/>
      <w:lvlJc w:val="left"/>
      <w:pPr>
        <w:ind w:left="8375" w:hanging="428"/>
      </w:pPr>
      <w:rPr>
        <w:rFonts w:hint="default"/>
        <w:lang w:val="en-GB" w:eastAsia="en-GB" w:bidi="en-G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6C0"/>
    <w:rsid w:val="00011499"/>
    <w:rsid w:val="00100726"/>
    <w:rsid w:val="00136BB8"/>
    <w:rsid w:val="0017608C"/>
    <w:rsid w:val="00237720"/>
    <w:rsid w:val="00317315"/>
    <w:rsid w:val="00352AB4"/>
    <w:rsid w:val="007C2DAF"/>
    <w:rsid w:val="008C5946"/>
    <w:rsid w:val="00C706C0"/>
    <w:rsid w:val="00E97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4E5DF"/>
  <w15:docId w15:val="{FEECF061-008C-4E50-9FE7-C5937E98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Open Sans" w:eastAsia="Open Sans" w:hAnsi="Open Sans" w:cs="Open Sans"/>
      <w:lang w:val="en-GB" w:eastAsia="en-GB" w:bidi="en-GB"/>
    </w:rPr>
  </w:style>
  <w:style w:type="paragraph" w:styleId="Heading1">
    <w:name w:val="heading 1"/>
    <w:basedOn w:val="Normal"/>
    <w:uiPriority w:val="9"/>
    <w:qFormat/>
    <w:pPr>
      <w:ind w:left="112"/>
      <w:outlineLvl w:val="0"/>
    </w:pPr>
    <w:rPr>
      <w:b/>
      <w:bCs/>
      <w:sz w:val="24"/>
      <w:szCs w:val="24"/>
    </w:rPr>
  </w:style>
  <w:style w:type="paragraph" w:styleId="Heading2">
    <w:name w:val="heading 2"/>
    <w:basedOn w:val="Normal"/>
    <w:uiPriority w:val="9"/>
    <w:unhideWhenUsed/>
    <w:qFormat/>
    <w:pPr>
      <w:spacing w:before="82"/>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10"/>
    </w:pPr>
    <w:rPr>
      <w:rFonts w:ascii="Calibri" w:eastAsia="Calibri" w:hAnsi="Calibri" w:cs="Calibri"/>
    </w:rPr>
  </w:style>
  <w:style w:type="paragraph" w:styleId="TOC2">
    <w:name w:val="toc 2"/>
    <w:basedOn w:val="Normal"/>
    <w:uiPriority w:val="1"/>
    <w:qFormat/>
    <w:pPr>
      <w:spacing w:before="120"/>
      <w:ind w:left="331"/>
    </w:pPr>
    <w:rPr>
      <w:rFonts w:ascii="Calibri" w:eastAsia="Calibri" w:hAnsi="Calibri" w:cs="Calibri"/>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1" w:hanging="360"/>
    </w:pPr>
  </w:style>
  <w:style w:type="paragraph" w:customStyle="1" w:styleId="TableParagraph">
    <w:name w:val="Table Paragraph"/>
    <w:basedOn w:val="Normal"/>
    <w:uiPriority w:val="1"/>
    <w:qFormat/>
    <w:pPr>
      <w:spacing w:before="3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3401</Words>
  <Characters>19389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Taylor</dc:creator>
  <cp:lastModifiedBy>Mr Taylor</cp:lastModifiedBy>
  <cp:revision>5</cp:revision>
  <dcterms:created xsi:type="dcterms:W3CDTF">2019-02-05T08:55:00Z</dcterms:created>
  <dcterms:modified xsi:type="dcterms:W3CDTF">2019-02-07T18:50:00Z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2017-08-28T00:00:00Z</vt:filetime>
  </property>
  <property fmtid="{D5CDD505-2E9C-101B-9397-08002B2CF9AE}" pid="3" name="Creator">
    <vt:lpwstr>Acrobat PDFMaker 17 for Word</vt:lpwstr>
  </property>
  <property fmtid="{D5CDD505-2E9C-101B-9397-08002B2CF9AE}" pid="4" name="LastSaved">
    <vt:filetime>2018-10-13T00:00:00Z</vt:filetime>
  </property>
</Properties>
</file>