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602794" w14:textId="77777777" w:rsidR="00021DA0" w:rsidRDefault="00021DA0" w:rsidP="002652F4">
      <w:pPr>
        <w:jc w:val="center"/>
        <w:rPr>
          <w:rFonts w:ascii="Calibri" w:hAnsi="Calibri"/>
          <w:b/>
          <w:szCs w:val="24"/>
        </w:rPr>
      </w:pPr>
      <w:bookmarkStart w:id="0" w:name="_GoBack"/>
      <w:bookmarkEnd w:id="0"/>
      <w:r>
        <w:rPr>
          <w:rFonts w:ascii="Calibri" w:hAnsi="Calibri"/>
          <w:b/>
          <w:noProof/>
          <w:szCs w:val="24"/>
        </w:rPr>
        <w:drawing>
          <wp:inline distT="0" distB="0" distL="0" distR="0" wp14:anchorId="7FEDB389" wp14:editId="6FB8212D">
            <wp:extent cx="5943600" cy="8489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 Library Logo Banner.jpg"/>
                    <pic:cNvPicPr/>
                  </pic:nvPicPr>
                  <pic:blipFill>
                    <a:blip r:embed="rId8">
                      <a:extLst>
                        <a:ext uri="{28A0092B-C50C-407E-A947-70E740481C1C}">
                          <a14:useLocalDpi xmlns:a14="http://schemas.microsoft.com/office/drawing/2010/main" val="0"/>
                        </a:ext>
                      </a:extLst>
                    </a:blip>
                    <a:stretch>
                      <a:fillRect/>
                    </a:stretch>
                  </pic:blipFill>
                  <pic:spPr>
                    <a:xfrm>
                      <a:off x="0" y="0"/>
                      <a:ext cx="5943600" cy="848995"/>
                    </a:xfrm>
                    <a:prstGeom prst="rect">
                      <a:avLst/>
                    </a:prstGeom>
                  </pic:spPr>
                </pic:pic>
              </a:graphicData>
            </a:graphic>
          </wp:inline>
        </w:drawing>
      </w:r>
    </w:p>
    <w:p w14:paraId="0EEED22E" w14:textId="77777777" w:rsidR="00021DA0" w:rsidRPr="00021DA0" w:rsidRDefault="00021DA0" w:rsidP="002652F4">
      <w:pPr>
        <w:jc w:val="center"/>
        <w:rPr>
          <w:rFonts w:ascii="Calibri" w:hAnsi="Calibri"/>
          <w:b/>
          <w:sz w:val="48"/>
          <w:szCs w:val="48"/>
        </w:rPr>
      </w:pPr>
    </w:p>
    <w:p w14:paraId="54A1F5FF" w14:textId="53B32EF5" w:rsidR="00021DA0" w:rsidRPr="00DD46E7" w:rsidRDefault="00021DA0" w:rsidP="00021DA0">
      <w:pPr>
        <w:jc w:val="center"/>
        <w:rPr>
          <w:rFonts w:ascii="Calibri" w:hAnsi="Calibri" w:cs="Arial"/>
          <w:b/>
          <w:color w:val="1F4E79" w:themeColor="accent1" w:themeShade="80"/>
          <w:sz w:val="96"/>
          <w:szCs w:val="96"/>
        </w:rPr>
      </w:pPr>
      <w:r w:rsidRPr="00DD46E7">
        <w:rPr>
          <w:rFonts w:ascii="Calibri" w:hAnsi="Calibri" w:cs="Arial"/>
          <w:b/>
          <w:color w:val="1F4E79" w:themeColor="accent1" w:themeShade="80"/>
          <w:sz w:val="96"/>
          <w:szCs w:val="96"/>
        </w:rPr>
        <w:t>Technical Services</w:t>
      </w:r>
    </w:p>
    <w:p w14:paraId="1C1D57A1" w14:textId="4BEB734A" w:rsidR="00021DA0" w:rsidRPr="00DD46E7" w:rsidRDefault="00DD46E7" w:rsidP="00021DA0">
      <w:pPr>
        <w:jc w:val="center"/>
        <w:rPr>
          <w:rFonts w:ascii="Calibri" w:hAnsi="Calibri" w:cs="Arial"/>
          <w:b/>
          <w:color w:val="1F4E79" w:themeColor="accent1" w:themeShade="80"/>
          <w:sz w:val="96"/>
          <w:szCs w:val="96"/>
        </w:rPr>
      </w:pPr>
      <w:r w:rsidRPr="00DD46E7">
        <w:rPr>
          <w:rFonts w:ascii="Calibri" w:hAnsi="Calibri" w:cs="Arial"/>
          <w:b/>
          <w:color w:val="1F4E79" w:themeColor="accent1" w:themeShade="80"/>
          <w:sz w:val="96"/>
          <w:szCs w:val="96"/>
        </w:rPr>
        <w:t>Principal</w:t>
      </w:r>
      <w:r w:rsidR="00021DA0" w:rsidRPr="00DD46E7">
        <w:rPr>
          <w:rFonts w:ascii="Calibri" w:hAnsi="Calibri" w:cs="Arial"/>
          <w:b/>
          <w:color w:val="1F4E79" w:themeColor="accent1" w:themeShade="80"/>
          <w:sz w:val="96"/>
          <w:szCs w:val="96"/>
        </w:rPr>
        <w:t xml:space="preserve"> Library Clerk</w:t>
      </w:r>
    </w:p>
    <w:p w14:paraId="7C378298" w14:textId="3F8C89F6" w:rsidR="00021DA0" w:rsidRPr="00DD46E7" w:rsidRDefault="00021DA0" w:rsidP="00021DA0">
      <w:pPr>
        <w:pBdr>
          <w:bottom w:val="single" w:sz="12" w:space="1" w:color="auto"/>
        </w:pBdr>
        <w:jc w:val="center"/>
        <w:rPr>
          <w:rFonts w:ascii="Calibri" w:hAnsi="Calibri" w:cs="Arial"/>
          <w:b/>
          <w:color w:val="1F4E79" w:themeColor="accent1" w:themeShade="80"/>
          <w:sz w:val="96"/>
          <w:szCs w:val="96"/>
        </w:rPr>
      </w:pPr>
      <w:r w:rsidRPr="00DD46E7">
        <w:rPr>
          <w:rFonts w:ascii="Calibri" w:hAnsi="Calibri" w:cs="Arial"/>
          <w:b/>
          <w:color w:val="1F4E79" w:themeColor="accent1" w:themeShade="80"/>
          <w:sz w:val="96"/>
          <w:szCs w:val="96"/>
        </w:rPr>
        <w:t>Procedure Manual</w:t>
      </w:r>
    </w:p>
    <w:p w14:paraId="0D9569ED" w14:textId="77777777" w:rsidR="00021DA0" w:rsidRPr="00021DA0" w:rsidRDefault="00021DA0" w:rsidP="00021DA0">
      <w:pPr>
        <w:pBdr>
          <w:bottom w:val="single" w:sz="12" w:space="1" w:color="auto"/>
        </w:pBdr>
        <w:jc w:val="center"/>
        <w:rPr>
          <w:rFonts w:ascii="Calibri" w:hAnsi="Calibri" w:cs="Arial"/>
          <w:b/>
          <w:color w:val="1F4E79" w:themeColor="accent1" w:themeShade="80"/>
          <w:sz w:val="32"/>
          <w:szCs w:val="32"/>
        </w:rPr>
      </w:pPr>
    </w:p>
    <w:p w14:paraId="16256ECD" w14:textId="453DFD09" w:rsidR="005734C6" w:rsidRPr="00F71F41" w:rsidRDefault="005734C6" w:rsidP="00021DA0">
      <w:pPr>
        <w:pBdr>
          <w:bottom w:val="single" w:sz="12" w:space="1" w:color="auto"/>
        </w:pBdr>
        <w:jc w:val="center"/>
        <w:rPr>
          <w:rFonts w:ascii="Calibri" w:hAnsi="Calibri" w:cs="Courier"/>
          <w:b/>
          <w:szCs w:val="24"/>
        </w:rPr>
      </w:pPr>
      <w:r w:rsidRPr="00F71F41">
        <w:rPr>
          <w:rFonts w:ascii="Calibri" w:hAnsi="Calibri"/>
          <w:b/>
          <w:szCs w:val="24"/>
        </w:rPr>
        <w:br w:type="page"/>
      </w:r>
    </w:p>
    <w:p w14:paraId="1BBDB027" w14:textId="641DF55E" w:rsidR="0082257F" w:rsidRDefault="001519FE">
      <w:pPr>
        <w:pStyle w:val="TOC1"/>
        <w:rPr>
          <w:rFonts w:eastAsiaTheme="minorEastAsia"/>
          <w:b w:val="0"/>
          <w:bCs w:val="0"/>
          <w:sz w:val="22"/>
          <w:szCs w:val="22"/>
        </w:rPr>
      </w:pPr>
      <w:r w:rsidRPr="00F71F41">
        <w:lastRenderedPageBreak/>
        <w:fldChar w:fldCharType="begin"/>
      </w:r>
      <w:r w:rsidRPr="00F71F41">
        <w:instrText xml:space="preserve"> TOC \h \z \u \t "Heading 1,2,Heading 2,1" </w:instrText>
      </w:r>
      <w:r w:rsidRPr="00F71F41">
        <w:fldChar w:fldCharType="separate"/>
      </w:r>
      <w:hyperlink w:anchor="_Toc22198048" w:history="1">
        <w:r w:rsidR="0082257F" w:rsidRPr="003A4DF5">
          <w:rPr>
            <w:rStyle w:val="Hyperlink"/>
          </w:rPr>
          <w:t>Acquisitions – Alma</w:t>
        </w:r>
        <w:r w:rsidR="0082257F">
          <w:rPr>
            <w:webHidden/>
          </w:rPr>
          <w:tab/>
        </w:r>
        <w:r w:rsidR="0082257F">
          <w:rPr>
            <w:webHidden/>
          </w:rPr>
          <w:fldChar w:fldCharType="begin"/>
        </w:r>
        <w:r w:rsidR="0082257F">
          <w:rPr>
            <w:webHidden/>
          </w:rPr>
          <w:instrText xml:space="preserve"> PAGEREF _Toc22198048 \h </w:instrText>
        </w:r>
        <w:r w:rsidR="0082257F">
          <w:rPr>
            <w:webHidden/>
          </w:rPr>
        </w:r>
        <w:r w:rsidR="0082257F">
          <w:rPr>
            <w:webHidden/>
          </w:rPr>
          <w:fldChar w:fldCharType="separate"/>
        </w:r>
        <w:r w:rsidR="0082257F">
          <w:rPr>
            <w:webHidden/>
          </w:rPr>
          <w:t>4</w:t>
        </w:r>
        <w:r w:rsidR="0082257F">
          <w:rPr>
            <w:webHidden/>
          </w:rPr>
          <w:fldChar w:fldCharType="end"/>
        </w:r>
      </w:hyperlink>
    </w:p>
    <w:p w14:paraId="571B8469" w14:textId="6626CA92" w:rsidR="0082257F" w:rsidRDefault="0040715F">
      <w:pPr>
        <w:pStyle w:val="TOC2"/>
        <w:tabs>
          <w:tab w:val="right" w:leader="dot" w:pos="9350"/>
        </w:tabs>
        <w:rPr>
          <w:rFonts w:eastAsiaTheme="minorEastAsia"/>
          <w:i w:val="0"/>
          <w:iCs w:val="0"/>
          <w:noProof/>
          <w:sz w:val="22"/>
          <w:szCs w:val="22"/>
        </w:rPr>
      </w:pPr>
      <w:hyperlink w:anchor="_Toc22198049" w:history="1">
        <w:r w:rsidR="0082257F" w:rsidRPr="003A4DF5">
          <w:rPr>
            <w:rStyle w:val="Hyperlink"/>
            <w:noProof/>
          </w:rPr>
          <w:t>General</w:t>
        </w:r>
        <w:r w:rsidR="0082257F">
          <w:rPr>
            <w:noProof/>
            <w:webHidden/>
          </w:rPr>
          <w:tab/>
        </w:r>
        <w:r w:rsidR="0082257F">
          <w:rPr>
            <w:noProof/>
            <w:webHidden/>
          </w:rPr>
          <w:fldChar w:fldCharType="begin"/>
        </w:r>
        <w:r w:rsidR="0082257F">
          <w:rPr>
            <w:noProof/>
            <w:webHidden/>
          </w:rPr>
          <w:instrText xml:space="preserve"> PAGEREF _Toc22198049 \h </w:instrText>
        </w:r>
        <w:r w:rsidR="0082257F">
          <w:rPr>
            <w:noProof/>
            <w:webHidden/>
          </w:rPr>
        </w:r>
        <w:r w:rsidR="0082257F">
          <w:rPr>
            <w:noProof/>
            <w:webHidden/>
          </w:rPr>
          <w:fldChar w:fldCharType="separate"/>
        </w:r>
        <w:r w:rsidR="0082257F">
          <w:rPr>
            <w:noProof/>
            <w:webHidden/>
          </w:rPr>
          <w:t>4</w:t>
        </w:r>
        <w:r w:rsidR="0082257F">
          <w:rPr>
            <w:noProof/>
            <w:webHidden/>
          </w:rPr>
          <w:fldChar w:fldCharType="end"/>
        </w:r>
      </w:hyperlink>
    </w:p>
    <w:p w14:paraId="55B38B7B" w14:textId="600782C2" w:rsidR="0082257F" w:rsidRDefault="0040715F">
      <w:pPr>
        <w:pStyle w:val="TOC2"/>
        <w:tabs>
          <w:tab w:val="right" w:leader="dot" w:pos="9350"/>
        </w:tabs>
        <w:rPr>
          <w:rFonts w:eastAsiaTheme="minorEastAsia"/>
          <w:i w:val="0"/>
          <w:iCs w:val="0"/>
          <w:noProof/>
          <w:sz w:val="22"/>
          <w:szCs w:val="22"/>
        </w:rPr>
      </w:pPr>
      <w:hyperlink w:anchor="_Toc22198050" w:history="1">
        <w:r w:rsidR="0082257F" w:rsidRPr="003A4DF5">
          <w:rPr>
            <w:rStyle w:val="Hyperlink"/>
            <w:noProof/>
          </w:rPr>
          <w:t>Alma Updates</w:t>
        </w:r>
        <w:r w:rsidR="0082257F">
          <w:rPr>
            <w:noProof/>
            <w:webHidden/>
          </w:rPr>
          <w:tab/>
        </w:r>
        <w:r w:rsidR="0082257F">
          <w:rPr>
            <w:noProof/>
            <w:webHidden/>
          </w:rPr>
          <w:fldChar w:fldCharType="begin"/>
        </w:r>
        <w:r w:rsidR="0082257F">
          <w:rPr>
            <w:noProof/>
            <w:webHidden/>
          </w:rPr>
          <w:instrText xml:space="preserve"> PAGEREF _Toc22198050 \h </w:instrText>
        </w:r>
        <w:r w:rsidR="0082257F">
          <w:rPr>
            <w:noProof/>
            <w:webHidden/>
          </w:rPr>
        </w:r>
        <w:r w:rsidR="0082257F">
          <w:rPr>
            <w:noProof/>
            <w:webHidden/>
          </w:rPr>
          <w:fldChar w:fldCharType="separate"/>
        </w:r>
        <w:r w:rsidR="0082257F">
          <w:rPr>
            <w:noProof/>
            <w:webHidden/>
          </w:rPr>
          <w:t>4</w:t>
        </w:r>
        <w:r w:rsidR="0082257F">
          <w:rPr>
            <w:noProof/>
            <w:webHidden/>
          </w:rPr>
          <w:fldChar w:fldCharType="end"/>
        </w:r>
      </w:hyperlink>
    </w:p>
    <w:p w14:paraId="63FAD7A1" w14:textId="0A284245" w:rsidR="0082257F" w:rsidRDefault="0040715F">
      <w:pPr>
        <w:pStyle w:val="TOC2"/>
        <w:tabs>
          <w:tab w:val="right" w:leader="dot" w:pos="9350"/>
        </w:tabs>
        <w:rPr>
          <w:rFonts w:eastAsiaTheme="minorEastAsia"/>
          <w:i w:val="0"/>
          <w:iCs w:val="0"/>
          <w:noProof/>
          <w:sz w:val="22"/>
          <w:szCs w:val="22"/>
        </w:rPr>
      </w:pPr>
      <w:hyperlink w:anchor="_Toc22198051" w:history="1">
        <w:r w:rsidR="0082257F" w:rsidRPr="003A4DF5">
          <w:rPr>
            <w:rStyle w:val="Hyperlink"/>
            <w:noProof/>
          </w:rPr>
          <w:t>Acquisition Types</w:t>
        </w:r>
        <w:r w:rsidR="0082257F">
          <w:rPr>
            <w:noProof/>
            <w:webHidden/>
          </w:rPr>
          <w:tab/>
        </w:r>
        <w:r w:rsidR="0082257F">
          <w:rPr>
            <w:noProof/>
            <w:webHidden/>
          </w:rPr>
          <w:fldChar w:fldCharType="begin"/>
        </w:r>
        <w:r w:rsidR="0082257F">
          <w:rPr>
            <w:noProof/>
            <w:webHidden/>
          </w:rPr>
          <w:instrText xml:space="preserve"> PAGEREF _Toc22198051 \h </w:instrText>
        </w:r>
        <w:r w:rsidR="0082257F">
          <w:rPr>
            <w:noProof/>
            <w:webHidden/>
          </w:rPr>
        </w:r>
        <w:r w:rsidR="0082257F">
          <w:rPr>
            <w:noProof/>
            <w:webHidden/>
          </w:rPr>
          <w:fldChar w:fldCharType="separate"/>
        </w:r>
        <w:r w:rsidR="0082257F">
          <w:rPr>
            <w:noProof/>
            <w:webHidden/>
          </w:rPr>
          <w:t>5</w:t>
        </w:r>
        <w:r w:rsidR="0082257F">
          <w:rPr>
            <w:noProof/>
            <w:webHidden/>
          </w:rPr>
          <w:fldChar w:fldCharType="end"/>
        </w:r>
      </w:hyperlink>
    </w:p>
    <w:p w14:paraId="292F358C" w14:textId="4E39E4F7" w:rsidR="0082257F" w:rsidRDefault="0040715F">
      <w:pPr>
        <w:pStyle w:val="TOC2"/>
        <w:tabs>
          <w:tab w:val="right" w:leader="dot" w:pos="9350"/>
        </w:tabs>
        <w:rPr>
          <w:rFonts w:eastAsiaTheme="minorEastAsia"/>
          <w:i w:val="0"/>
          <w:iCs w:val="0"/>
          <w:noProof/>
          <w:sz w:val="22"/>
          <w:szCs w:val="22"/>
        </w:rPr>
      </w:pPr>
      <w:hyperlink w:anchor="_Toc22198052" w:history="1">
        <w:r w:rsidR="0082257F" w:rsidRPr="003A4DF5">
          <w:rPr>
            <w:rStyle w:val="Hyperlink"/>
            <w:noProof/>
          </w:rPr>
          <w:t>Types of Records</w:t>
        </w:r>
        <w:r w:rsidR="0082257F">
          <w:rPr>
            <w:noProof/>
            <w:webHidden/>
          </w:rPr>
          <w:tab/>
        </w:r>
        <w:r w:rsidR="0082257F">
          <w:rPr>
            <w:noProof/>
            <w:webHidden/>
          </w:rPr>
          <w:fldChar w:fldCharType="begin"/>
        </w:r>
        <w:r w:rsidR="0082257F">
          <w:rPr>
            <w:noProof/>
            <w:webHidden/>
          </w:rPr>
          <w:instrText xml:space="preserve"> PAGEREF _Toc22198052 \h </w:instrText>
        </w:r>
        <w:r w:rsidR="0082257F">
          <w:rPr>
            <w:noProof/>
            <w:webHidden/>
          </w:rPr>
        </w:r>
        <w:r w:rsidR="0082257F">
          <w:rPr>
            <w:noProof/>
            <w:webHidden/>
          </w:rPr>
          <w:fldChar w:fldCharType="separate"/>
        </w:r>
        <w:r w:rsidR="0082257F">
          <w:rPr>
            <w:noProof/>
            <w:webHidden/>
          </w:rPr>
          <w:t>6</w:t>
        </w:r>
        <w:r w:rsidR="0082257F">
          <w:rPr>
            <w:noProof/>
            <w:webHidden/>
          </w:rPr>
          <w:fldChar w:fldCharType="end"/>
        </w:r>
      </w:hyperlink>
    </w:p>
    <w:p w14:paraId="13261195" w14:textId="1FDC49B2" w:rsidR="0082257F" w:rsidRDefault="0040715F">
      <w:pPr>
        <w:pStyle w:val="TOC2"/>
        <w:tabs>
          <w:tab w:val="right" w:leader="dot" w:pos="9350"/>
        </w:tabs>
        <w:rPr>
          <w:rFonts w:eastAsiaTheme="minorEastAsia"/>
          <w:i w:val="0"/>
          <w:iCs w:val="0"/>
          <w:noProof/>
          <w:sz w:val="22"/>
          <w:szCs w:val="22"/>
        </w:rPr>
      </w:pPr>
      <w:hyperlink w:anchor="_Toc22198053" w:history="1">
        <w:r w:rsidR="0082257F" w:rsidRPr="003A4DF5">
          <w:rPr>
            <w:rStyle w:val="Hyperlink"/>
            <w:noProof/>
          </w:rPr>
          <w:t>Funds and Ledgers</w:t>
        </w:r>
        <w:r w:rsidR="0082257F">
          <w:rPr>
            <w:noProof/>
            <w:webHidden/>
          </w:rPr>
          <w:tab/>
        </w:r>
        <w:r w:rsidR="0082257F">
          <w:rPr>
            <w:noProof/>
            <w:webHidden/>
          </w:rPr>
          <w:fldChar w:fldCharType="begin"/>
        </w:r>
        <w:r w:rsidR="0082257F">
          <w:rPr>
            <w:noProof/>
            <w:webHidden/>
          </w:rPr>
          <w:instrText xml:space="preserve"> PAGEREF _Toc22198053 \h </w:instrText>
        </w:r>
        <w:r w:rsidR="0082257F">
          <w:rPr>
            <w:noProof/>
            <w:webHidden/>
          </w:rPr>
        </w:r>
        <w:r w:rsidR="0082257F">
          <w:rPr>
            <w:noProof/>
            <w:webHidden/>
          </w:rPr>
          <w:fldChar w:fldCharType="separate"/>
        </w:r>
        <w:r w:rsidR="0082257F">
          <w:rPr>
            <w:noProof/>
            <w:webHidden/>
          </w:rPr>
          <w:t>6</w:t>
        </w:r>
        <w:r w:rsidR="0082257F">
          <w:rPr>
            <w:noProof/>
            <w:webHidden/>
          </w:rPr>
          <w:fldChar w:fldCharType="end"/>
        </w:r>
      </w:hyperlink>
    </w:p>
    <w:p w14:paraId="367D2CD0" w14:textId="3D03E315" w:rsidR="0082257F" w:rsidRDefault="0040715F">
      <w:pPr>
        <w:pStyle w:val="TOC2"/>
        <w:tabs>
          <w:tab w:val="right" w:leader="dot" w:pos="9350"/>
        </w:tabs>
        <w:rPr>
          <w:rFonts w:eastAsiaTheme="minorEastAsia"/>
          <w:i w:val="0"/>
          <w:iCs w:val="0"/>
          <w:noProof/>
          <w:sz w:val="22"/>
          <w:szCs w:val="22"/>
        </w:rPr>
      </w:pPr>
      <w:hyperlink w:anchor="_Toc22198054" w:history="1">
        <w:r w:rsidR="0082257F" w:rsidRPr="003A4DF5">
          <w:rPr>
            <w:rStyle w:val="Hyperlink"/>
            <w:noProof/>
          </w:rPr>
          <w:t>Fiscal Period Closure</w:t>
        </w:r>
        <w:r w:rsidR="0082257F">
          <w:rPr>
            <w:noProof/>
            <w:webHidden/>
          </w:rPr>
          <w:tab/>
        </w:r>
        <w:r w:rsidR="0082257F">
          <w:rPr>
            <w:noProof/>
            <w:webHidden/>
          </w:rPr>
          <w:fldChar w:fldCharType="begin"/>
        </w:r>
        <w:r w:rsidR="0082257F">
          <w:rPr>
            <w:noProof/>
            <w:webHidden/>
          </w:rPr>
          <w:instrText xml:space="preserve"> PAGEREF _Toc22198054 \h </w:instrText>
        </w:r>
        <w:r w:rsidR="0082257F">
          <w:rPr>
            <w:noProof/>
            <w:webHidden/>
          </w:rPr>
        </w:r>
        <w:r w:rsidR="0082257F">
          <w:rPr>
            <w:noProof/>
            <w:webHidden/>
          </w:rPr>
          <w:fldChar w:fldCharType="separate"/>
        </w:r>
        <w:r w:rsidR="0082257F">
          <w:rPr>
            <w:noProof/>
            <w:webHidden/>
          </w:rPr>
          <w:t>8</w:t>
        </w:r>
        <w:r w:rsidR="0082257F">
          <w:rPr>
            <w:noProof/>
            <w:webHidden/>
          </w:rPr>
          <w:fldChar w:fldCharType="end"/>
        </w:r>
      </w:hyperlink>
    </w:p>
    <w:p w14:paraId="7B2CFD6D" w14:textId="07B6839F" w:rsidR="0082257F" w:rsidRDefault="0040715F">
      <w:pPr>
        <w:pStyle w:val="TOC2"/>
        <w:tabs>
          <w:tab w:val="right" w:leader="dot" w:pos="9350"/>
        </w:tabs>
        <w:rPr>
          <w:rFonts w:eastAsiaTheme="minorEastAsia"/>
          <w:i w:val="0"/>
          <w:iCs w:val="0"/>
          <w:noProof/>
          <w:sz w:val="22"/>
          <w:szCs w:val="22"/>
        </w:rPr>
      </w:pPr>
      <w:hyperlink w:anchor="_Toc22198055" w:history="1">
        <w:r w:rsidR="0082257F" w:rsidRPr="003A4DF5">
          <w:rPr>
            <w:rStyle w:val="Hyperlink"/>
            <w:noProof/>
          </w:rPr>
          <w:t>Rolling Over Ledgers</w:t>
        </w:r>
        <w:r w:rsidR="0082257F">
          <w:rPr>
            <w:noProof/>
            <w:webHidden/>
          </w:rPr>
          <w:tab/>
        </w:r>
        <w:r w:rsidR="0082257F">
          <w:rPr>
            <w:noProof/>
            <w:webHidden/>
          </w:rPr>
          <w:fldChar w:fldCharType="begin"/>
        </w:r>
        <w:r w:rsidR="0082257F">
          <w:rPr>
            <w:noProof/>
            <w:webHidden/>
          </w:rPr>
          <w:instrText xml:space="preserve"> PAGEREF _Toc22198055 \h </w:instrText>
        </w:r>
        <w:r w:rsidR="0082257F">
          <w:rPr>
            <w:noProof/>
            <w:webHidden/>
          </w:rPr>
        </w:r>
        <w:r w:rsidR="0082257F">
          <w:rPr>
            <w:noProof/>
            <w:webHidden/>
          </w:rPr>
          <w:fldChar w:fldCharType="separate"/>
        </w:r>
        <w:r w:rsidR="0082257F">
          <w:rPr>
            <w:noProof/>
            <w:webHidden/>
          </w:rPr>
          <w:t>8</w:t>
        </w:r>
        <w:r w:rsidR="0082257F">
          <w:rPr>
            <w:noProof/>
            <w:webHidden/>
          </w:rPr>
          <w:fldChar w:fldCharType="end"/>
        </w:r>
      </w:hyperlink>
    </w:p>
    <w:p w14:paraId="080344F3" w14:textId="1D7BA23C" w:rsidR="0082257F" w:rsidRDefault="0040715F">
      <w:pPr>
        <w:pStyle w:val="TOC2"/>
        <w:tabs>
          <w:tab w:val="right" w:leader="dot" w:pos="9350"/>
        </w:tabs>
        <w:rPr>
          <w:rFonts w:eastAsiaTheme="minorEastAsia"/>
          <w:i w:val="0"/>
          <w:iCs w:val="0"/>
          <w:noProof/>
          <w:sz w:val="22"/>
          <w:szCs w:val="22"/>
        </w:rPr>
      </w:pPr>
      <w:hyperlink w:anchor="_Toc22198056" w:history="1">
        <w:r w:rsidR="0082257F" w:rsidRPr="003A4DF5">
          <w:rPr>
            <w:rStyle w:val="Hyperlink"/>
            <w:noProof/>
          </w:rPr>
          <w:t>Vendor Records</w:t>
        </w:r>
        <w:r w:rsidR="0082257F">
          <w:rPr>
            <w:noProof/>
            <w:webHidden/>
          </w:rPr>
          <w:tab/>
        </w:r>
        <w:r w:rsidR="0082257F">
          <w:rPr>
            <w:noProof/>
            <w:webHidden/>
          </w:rPr>
          <w:fldChar w:fldCharType="begin"/>
        </w:r>
        <w:r w:rsidR="0082257F">
          <w:rPr>
            <w:noProof/>
            <w:webHidden/>
          </w:rPr>
          <w:instrText xml:space="preserve"> PAGEREF _Toc22198056 \h </w:instrText>
        </w:r>
        <w:r w:rsidR="0082257F">
          <w:rPr>
            <w:noProof/>
            <w:webHidden/>
          </w:rPr>
        </w:r>
        <w:r w:rsidR="0082257F">
          <w:rPr>
            <w:noProof/>
            <w:webHidden/>
          </w:rPr>
          <w:fldChar w:fldCharType="separate"/>
        </w:r>
        <w:r w:rsidR="0082257F">
          <w:rPr>
            <w:noProof/>
            <w:webHidden/>
          </w:rPr>
          <w:t>18</w:t>
        </w:r>
        <w:r w:rsidR="0082257F">
          <w:rPr>
            <w:noProof/>
            <w:webHidden/>
          </w:rPr>
          <w:fldChar w:fldCharType="end"/>
        </w:r>
      </w:hyperlink>
    </w:p>
    <w:p w14:paraId="0078C59E" w14:textId="00AC832A" w:rsidR="0082257F" w:rsidRDefault="0040715F">
      <w:pPr>
        <w:pStyle w:val="TOC2"/>
        <w:tabs>
          <w:tab w:val="right" w:leader="dot" w:pos="9350"/>
        </w:tabs>
        <w:rPr>
          <w:rFonts w:eastAsiaTheme="minorEastAsia"/>
          <w:i w:val="0"/>
          <w:iCs w:val="0"/>
          <w:noProof/>
          <w:sz w:val="22"/>
          <w:szCs w:val="22"/>
        </w:rPr>
      </w:pPr>
      <w:hyperlink w:anchor="_Toc22198057" w:history="1">
        <w:r w:rsidR="0082257F" w:rsidRPr="003A4DF5">
          <w:rPr>
            <w:rStyle w:val="Hyperlink"/>
            <w:noProof/>
          </w:rPr>
          <w:t>Purchasing Overview</w:t>
        </w:r>
        <w:r w:rsidR="0082257F">
          <w:rPr>
            <w:noProof/>
            <w:webHidden/>
          </w:rPr>
          <w:tab/>
        </w:r>
        <w:r w:rsidR="0082257F">
          <w:rPr>
            <w:noProof/>
            <w:webHidden/>
          </w:rPr>
          <w:fldChar w:fldCharType="begin"/>
        </w:r>
        <w:r w:rsidR="0082257F">
          <w:rPr>
            <w:noProof/>
            <w:webHidden/>
          </w:rPr>
          <w:instrText xml:space="preserve"> PAGEREF _Toc22198057 \h </w:instrText>
        </w:r>
        <w:r w:rsidR="0082257F">
          <w:rPr>
            <w:noProof/>
            <w:webHidden/>
          </w:rPr>
        </w:r>
        <w:r w:rsidR="0082257F">
          <w:rPr>
            <w:noProof/>
            <w:webHidden/>
          </w:rPr>
          <w:fldChar w:fldCharType="separate"/>
        </w:r>
        <w:r w:rsidR="0082257F">
          <w:rPr>
            <w:noProof/>
            <w:webHidden/>
          </w:rPr>
          <w:t>20</w:t>
        </w:r>
        <w:r w:rsidR="0082257F">
          <w:rPr>
            <w:noProof/>
            <w:webHidden/>
          </w:rPr>
          <w:fldChar w:fldCharType="end"/>
        </w:r>
      </w:hyperlink>
    </w:p>
    <w:p w14:paraId="3441FFBD" w14:textId="7C52C7A2" w:rsidR="0082257F" w:rsidRDefault="0040715F">
      <w:pPr>
        <w:pStyle w:val="TOC2"/>
        <w:tabs>
          <w:tab w:val="right" w:leader="dot" w:pos="9350"/>
        </w:tabs>
        <w:rPr>
          <w:rFonts w:eastAsiaTheme="minorEastAsia"/>
          <w:i w:val="0"/>
          <w:iCs w:val="0"/>
          <w:noProof/>
          <w:sz w:val="22"/>
          <w:szCs w:val="22"/>
        </w:rPr>
      </w:pPr>
      <w:hyperlink w:anchor="_Toc22198058" w:history="1">
        <w:r w:rsidR="0082257F" w:rsidRPr="003A4DF5">
          <w:rPr>
            <w:rStyle w:val="Hyperlink"/>
            <w:noProof/>
          </w:rPr>
          <w:t>Purchase Order Line Types</w:t>
        </w:r>
        <w:r w:rsidR="0082257F">
          <w:rPr>
            <w:noProof/>
            <w:webHidden/>
          </w:rPr>
          <w:tab/>
        </w:r>
        <w:r w:rsidR="0082257F">
          <w:rPr>
            <w:noProof/>
            <w:webHidden/>
          </w:rPr>
          <w:fldChar w:fldCharType="begin"/>
        </w:r>
        <w:r w:rsidR="0082257F">
          <w:rPr>
            <w:noProof/>
            <w:webHidden/>
          </w:rPr>
          <w:instrText xml:space="preserve"> PAGEREF _Toc22198058 \h </w:instrText>
        </w:r>
        <w:r w:rsidR="0082257F">
          <w:rPr>
            <w:noProof/>
            <w:webHidden/>
          </w:rPr>
        </w:r>
        <w:r w:rsidR="0082257F">
          <w:rPr>
            <w:noProof/>
            <w:webHidden/>
          </w:rPr>
          <w:fldChar w:fldCharType="separate"/>
        </w:r>
        <w:r w:rsidR="0082257F">
          <w:rPr>
            <w:noProof/>
            <w:webHidden/>
          </w:rPr>
          <w:t>21</w:t>
        </w:r>
        <w:r w:rsidR="0082257F">
          <w:rPr>
            <w:noProof/>
            <w:webHidden/>
          </w:rPr>
          <w:fldChar w:fldCharType="end"/>
        </w:r>
      </w:hyperlink>
    </w:p>
    <w:p w14:paraId="62FCB81F" w14:textId="388EBB4D" w:rsidR="0082257F" w:rsidRDefault="0040715F">
      <w:pPr>
        <w:pStyle w:val="TOC2"/>
        <w:tabs>
          <w:tab w:val="right" w:leader="dot" w:pos="9350"/>
        </w:tabs>
        <w:rPr>
          <w:rFonts w:eastAsiaTheme="minorEastAsia"/>
          <w:i w:val="0"/>
          <w:iCs w:val="0"/>
          <w:noProof/>
          <w:sz w:val="22"/>
          <w:szCs w:val="22"/>
        </w:rPr>
      </w:pPr>
      <w:hyperlink w:anchor="_Toc22198059" w:history="1">
        <w:r w:rsidR="0082257F" w:rsidRPr="003A4DF5">
          <w:rPr>
            <w:rStyle w:val="Hyperlink"/>
            <w:noProof/>
          </w:rPr>
          <w:t>Invoicing</w:t>
        </w:r>
        <w:r w:rsidR="0082257F">
          <w:rPr>
            <w:noProof/>
            <w:webHidden/>
          </w:rPr>
          <w:tab/>
        </w:r>
        <w:r w:rsidR="0082257F">
          <w:rPr>
            <w:noProof/>
            <w:webHidden/>
          </w:rPr>
          <w:fldChar w:fldCharType="begin"/>
        </w:r>
        <w:r w:rsidR="0082257F">
          <w:rPr>
            <w:noProof/>
            <w:webHidden/>
          </w:rPr>
          <w:instrText xml:space="preserve"> PAGEREF _Toc22198059 \h </w:instrText>
        </w:r>
        <w:r w:rsidR="0082257F">
          <w:rPr>
            <w:noProof/>
            <w:webHidden/>
          </w:rPr>
        </w:r>
        <w:r w:rsidR="0082257F">
          <w:rPr>
            <w:noProof/>
            <w:webHidden/>
          </w:rPr>
          <w:fldChar w:fldCharType="separate"/>
        </w:r>
        <w:r w:rsidR="0082257F">
          <w:rPr>
            <w:noProof/>
            <w:webHidden/>
          </w:rPr>
          <w:t>22</w:t>
        </w:r>
        <w:r w:rsidR="0082257F">
          <w:rPr>
            <w:noProof/>
            <w:webHidden/>
          </w:rPr>
          <w:fldChar w:fldCharType="end"/>
        </w:r>
      </w:hyperlink>
    </w:p>
    <w:p w14:paraId="14306707" w14:textId="5570FC0D" w:rsidR="0082257F" w:rsidRDefault="0040715F">
      <w:pPr>
        <w:pStyle w:val="TOC2"/>
        <w:tabs>
          <w:tab w:val="right" w:leader="dot" w:pos="9350"/>
        </w:tabs>
        <w:rPr>
          <w:rFonts w:eastAsiaTheme="minorEastAsia"/>
          <w:i w:val="0"/>
          <w:iCs w:val="0"/>
          <w:noProof/>
          <w:sz w:val="22"/>
          <w:szCs w:val="22"/>
        </w:rPr>
      </w:pPr>
      <w:hyperlink w:anchor="_Toc22198060" w:history="1">
        <w:r w:rsidR="0082257F" w:rsidRPr="003A4DF5">
          <w:rPr>
            <w:rStyle w:val="Hyperlink"/>
            <w:noProof/>
          </w:rPr>
          <w:t>Receiving</w:t>
        </w:r>
        <w:r w:rsidR="0082257F">
          <w:rPr>
            <w:noProof/>
            <w:webHidden/>
          </w:rPr>
          <w:tab/>
        </w:r>
        <w:r w:rsidR="0082257F">
          <w:rPr>
            <w:noProof/>
            <w:webHidden/>
          </w:rPr>
          <w:fldChar w:fldCharType="begin"/>
        </w:r>
        <w:r w:rsidR="0082257F">
          <w:rPr>
            <w:noProof/>
            <w:webHidden/>
          </w:rPr>
          <w:instrText xml:space="preserve"> PAGEREF _Toc22198060 \h </w:instrText>
        </w:r>
        <w:r w:rsidR="0082257F">
          <w:rPr>
            <w:noProof/>
            <w:webHidden/>
          </w:rPr>
        </w:r>
        <w:r w:rsidR="0082257F">
          <w:rPr>
            <w:noProof/>
            <w:webHidden/>
          </w:rPr>
          <w:fldChar w:fldCharType="separate"/>
        </w:r>
        <w:r w:rsidR="0082257F">
          <w:rPr>
            <w:noProof/>
            <w:webHidden/>
          </w:rPr>
          <w:t>23</w:t>
        </w:r>
        <w:r w:rsidR="0082257F">
          <w:rPr>
            <w:noProof/>
            <w:webHidden/>
          </w:rPr>
          <w:fldChar w:fldCharType="end"/>
        </w:r>
      </w:hyperlink>
    </w:p>
    <w:p w14:paraId="1FED269A" w14:textId="3ECB8C17" w:rsidR="0082257F" w:rsidRDefault="0040715F">
      <w:pPr>
        <w:pStyle w:val="TOC1"/>
        <w:rPr>
          <w:rFonts w:eastAsiaTheme="minorEastAsia"/>
          <w:b w:val="0"/>
          <w:bCs w:val="0"/>
          <w:sz w:val="22"/>
          <w:szCs w:val="22"/>
        </w:rPr>
      </w:pPr>
      <w:hyperlink w:anchor="_Toc22198061" w:history="1">
        <w:r w:rsidR="0082257F" w:rsidRPr="003A4DF5">
          <w:rPr>
            <w:rStyle w:val="Hyperlink"/>
          </w:rPr>
          <w:t>Acquisitions Alma - Step by Step</w:t>
        </w:r>
        <w:r w:rsidR="0082257F">
          <w:rPr>
            <w:webHidden/>
          </w:rPr>
          <w:tab/>
        </w:r>
        <w:r w:rsidR="0082257F">
          <w:rPr>
            <w:webHidden/>
          </w:rPr>
          <w:fldChar w:fldCharType="begin"/>
        </w:r>
        <w:r w:rsidR="0082257F">
          <w:rPr>
            <w:webHidden/>
          </w:rPr>
          <w:instrText xml:space="preserve"> PAGEREF _Toc22198061 \h </w:instrText>
        </w:r>
        <w:r w:rsidR="0082257F">
          <w:rPr>
            <w:webHidden/>
          </w:rPr>
        </w:r>
        <w:r w:rsidR="0082257F">
          <w:rPr>
            <w:webHidden/>
          </w:rPr>
          <w:fldChar w:fldCharType="separate"/>
        </w:r>
        <w:r w:rsidR="0082257F">
          <w:rPr>
            <w:webHidden/>
          </w:rPr>
          <w:t>24</w:t>
        </w:r>
        <w:r w:rsidR="0082257F">
          <w:rPr>
            <w:webHidden/>
          </w:rPr>
          <w:fldChar w:fldCharType="end"/>
        </w:r>
      </w:hyperlink>
    </w:p>
    <w:p w14:paraId="67EE981E" w14:textId="53D803F1" w:rsidR="0082257F" w:rsidRDefault="0040715F">
      <w:pPr>
        <w:pStyle w:val="TOC2"/>
        <w:tabs>
          <w:tab w:val="right" w:leader="dot" w:pos="9350"/>
        </w:tabs>
        <w:rPr>
          <w:rFonts w:eastAsiaTheme="minorEastAsia"/>
          <w:i w:val="0"/>
          <w:iCs w:val="0"/>
          <w:noProof/>
          <w:sz w:val="22"/>
          <w:szCs w:val="22"/>
        </w:rPr>
      </w:pPr>
      <w:hyperlink w:anchor="_Toc22198062" w:history="1">
        <w:r w:rsidR="0082257F" w:rsidRPr="003A4DF5">
          <w:rPr>
            <w:rStyle w:val="Hyperlink"/>
            <w:noProof/>
          </w:rPr>
          <w:t>One Time Orders</w:t>
        </w:r>
        <w:r w:rsidR="0082257F">
          <w:rPr>
            <w:noProof/>
            <w:webHidden/>
          </w:rPr>
          <w:tab/>
        </w:r>
        <w:r w:rsidR="0082257F">
          <w:rPr>
            <w:noProof/>
            <w:webHidden/>
          </w:rPr>
          <w:fldChar w:fldCharType="begin"/>
        </w:r>
        <w:r w:rsidR="0082257F">
          <w:rPr>
            <w:noProof/>
            <w:webHidden/>
          </w:rPr>
          <w:instrText xml:space="preserve"> PAGEREF _Toc22198062 \h </w:instrText>
        </w:r>
        <w:r w:rsidR="0082257F">
          <w:rPr>
            <w:noProof/>
            <w:webHidden/>
          </w:rPr>
        </w:r>
        <w:r w:rsidR="0082257F">
          <w:rPr>
            <w:noProof/>
            <w:webHidden/>
          </w:rPr>
          <w:fldChar w:fldCharType="separate"/>
        </w:r>
        <w:r w:rsidR="0082257F">
          <w:rPr>
            <w:noProof/>
            <w:webHidden/>
          </w:rPr>
          <w:t>24</w:t>
        </w:r>
        <w:r w:rsidR="0082257F">
          <w:rPr>
            <w:noProof/>
            <w:webHidden/>
          </w:rPr>
          <w:fldChar w:fldCharType="end"/>
        </w:r>
      </w:hyperlink>
    </w:p>
    <w:p w14:paraId="474E9D40" w14:textId="3416DDE5" w:rsidR="0082257F" w:rsidRDefault="0040715F">
      <w:pPr>
        <w:pStyle w:val="TOC2"/>
        <w:tabs>
          <w:tab w:val="right" w:leader="dot" w:pos="9350"/>
        </w:tabs>
        <w:rPr>
          <w:rFonts w:eastAsiaTheme="minorEastAsia"/>
          <w:i w:val="0"/>
          <w:iCs w:val="0"/>
          <w:noProof/>
          <w:sz w:val="22"/>
          <w:szCs w:val="22"/>
        </w:rPr>
      </w:pPr>
      <w:hyperlink w:anchor="_Toc22198063" w:history="1">
        <w:r w:rsidR="0082257F" w:rsidRPr="003A4DF5">
          <w:rPr>
            <w:rStyle w:val="Hyperlink"/>
            <w:noProof/>
          </w:rPr>
          <w:t>Troubleshooting Fixes - Acquisitions</w:t>
        </w:r>
        <w:r w:rsidR="0082257F">
          <w:rPr>
            <w:noProof/>
            <w:webHidden/>
          </w:rPr>
          <w:tab/>
        </w:r>
        <w:r w:rsidR="0082257F">
          <w:rPr>
            <w:noProof/>
            <w:webHidden/>
          </w:rPr>
          <w:fldChar w:fldCharType="begin"/>
        </w:r>
        <w:r w:rsidR="0082257F">
          <w:rPr>
            <w:noProof/>
            <w:webHidden/>
          </w:rPr>
          <w:instrText xml:space="preserve"> PAGEREF _Toc22198063 \h </w:instrText>
        </w:r>
        <w:r w:rsidR="0082257F">
          <w:rPr>
            <w:noProof/>
            <w:webHidden/>
          </w:rPr>
        </w:r>
        <w:r w:rsidR="0082257F">
          <w:rPr>
            <w:noProof/>
            <w:webHidden/>
          </w:rPr>
          <w:fldChar w:fldCharType="separate"/>
        </w:r>
        <w:r w:rsidR="0082257F">
          <w:rPr>
            <w:noProof/>
            <w:webHidden/>
          </w:rPr>
          <w:t>28</w:t>
        </w:r>
        <w:r w:rsidR="0082257F">
          <w:rPr>
            <w:noProof/>
            <w:webHidden/>
          </w:rPr>
          <w:fldChar w:fldCharType="end"/>
        </w:r>
      </w:hyperlink>
    </w:p>
    <w:p w14:paraId="2DF37EBC" w14:textId="7F1DEF6D" w:rsidR="0082257F" w:rsidRDefault="0040715F">
      <w:pPr>
        <w:pStyle w:val="TOC2"/>
        <w:tabs>
          <w:tab w:val="right" w:leader="dot" w:pos="9350"/>
        </w:tabs>
        <w:rPr>
          <w:rFonts w:eastAsiaTheme="minorEastAsia"/>
          <w:i w:val="0"/>
          <w:iCs w:val="0"/>
          <w:noProof/>
          <w:sz w:val="22"/>
          <w:szCs w:val="22"/>
        </w:rPr>
      </w:pPr>
      <w:hyperlink w:anchor="_Toc22198064" w:history="1">
        <w:r w:rsidR="0082257F" w:rsidRPr="003A4DF5">
          <w:rPr>
            <w:rStyle w:val="Hyperlink"/>
            <w:noProof/>
          </w:rPr>
          <w:t>Donations</w:t>
        </w:r>
        <w:r w:rsidR="0082257F">
          <w:rPr>
            <w:noProof/>
            <w:webHidden/>
          </w:rPr>
          <w:tab/>
        </w:r>
        <w:r w:rsidR="0082257F">
          <w:rPr>
            <w:noProof/>
            <w:webHidden/>
          </w:rPr>
          <w:fldChar w:fldCharType="begin"/>
        </w:r>
        <w:r w:rsidR="0082257F">
          <w:rPr>
            <w:noProof/>
            <w:webHidden/>
          </w:rPr>
          <w:instrText xml:space="preserve"> PAGEREF _Toc22198064 \h </w:instrText>
        </w:r>
        <w:r w:rsidR="0082257F">
          <w:rPr>
            <w:noProof/>
            <w:webHidden/>
          </w:rPr>
        </w:r>
        <w:r w:rsidR="0082257F">
          <w:rPr>
            <w:noProof/>
            <w:webHidden/>
          </w:rPr>
          <w:fldChar w:fldCharType="separate"/>
        </w:r>
        <w:r w:rsidR="0082257F">
          <w:rPr>
            <w:noProof/>
            <w:webHidden/>
          </w:rPr>
          <w:t>29</w:t>
        </w:r>
        <w:r w:rsidR="0082257F">
          <w:rPr>
            <w:noProof/>
            <w:webHidden/>
          </w:rPr>
          <w:fldChar w:fldCharType="end"/>
        </w:r>
      </w:hyperlink>
    </w:p>
    <w:p w14:paraId="7151CE02" w14:textId="5FB6B041" w:rsidR="0082257F" w:rsidRDefault="0040715F">
      <w:pPr>
        <w:pStyle w:val="TOC1"/>
        <w:rPr>
          <w:rFonts w:eastAsiaTheme="minorEastAsia"/>
          <w:b w:val="0"/>
          <w:bCs w:val="0"/>
          <w:sz w:val="22"/>
          <w:szCs w:val="22"/>
        </w:rPr>
      </w:pPr>
      <w:hyperlink w:anchor="_Toc22198065" w:history="1">
        <w:r w:rsidR="0082257F" w:rsidRPr="003A4DF5">
          <w:rPr>
            <w:rStyle w:val="Hyperlink"/>
          </w:rPr>
          <w:t>Standing Orders</w:t>
        </w:r>
        <w:r w:rsidR="0082257F">
          <w:rPr>
            <w:webHidden/>
          </w:rPr>
          <w:tab/>
        </w:r>
        <w:r w:rsidR="0082257F">
          <w:rPr>
            <w:webHidden/>
          </w:rPr>
          <w:fldChar w:fldCharType="begin"/>
        </w:r>
        <w:r w:rsidR="0082257F">
          <w:rPr>
            <w:webHidden/>
          </w:rPr>
          <w:instrText xml:space="preserve"> PAGEREF _Toc22198065 \h </w:instrText>
        </w:r>
        <w:r w:rsidR="0082257F">
          <w:rPr>
            <w:webHidden/>
          </w:rPr>
        </w:r>
        <w:r w:rsidR="0082257F">
          <w:rPr>
            <w:webHidden/>
          </w:rPr>
          <w:fldChar w:fldCharType="separate"/>
        </w:r>
        <w:r w:rsidR="0082257F">
          <w:rPr>
            <w:webHidden/>
          </w:rPr>
          <w:t>32</w:t>
        </w:r>
        <w:r w:rsidR="0082257F">
          <w:rPr>
            <w:webHidden/>
          </w:rPr>
          <w:fldChar w:fldCharType="end"/>
        </w:r>
      </w:hyperlink>
    </w:p>
    <w:p w14:paraId="6A590927" w14:textId="3A885876" w:rsidR="0082257F" w:rsidRDefault="0040715F">
      <w:pPr>
        <w:pStyle w:val="TOC2"/>
        <w:tabs>
          <w:tab w:val="right" w:leader="dot" w:pos="9350"/>
        </w:tabs>
        <w:rPr>
          <w:rFonts w:eastAsiaTheme="minorEastAsia"/>
          <w:i w:val="0"/>
          <w:iCs w:val="0"/>
          <w:noProof/>
          <w:sz w:val="22"/>
          <w:szCs w:val="22"/>
        </w:rPr>
      </w:pPr>
      <w:hyperlink w:anchor="_Toc22198066" w:history="1">
        <w:r w:rsidR="0082257F" w:rsidRPr="003A4DF5">
          <w:rPr>
            <w:rStyle w:val="Hyperlink"/>
            <w:noProof/>
          </w:rPr>
          <w:t>Creating a Brief Bibliographic Container Record for the Series</w:t>
        </w:r>
        <w:r w:rsidR="0082257F">
          <w:rPr>
            <w:noProof/>
            <w:webHidden/>
          </w:rPr>
          <w:tab/>
        </w:r>
        <w:r w:rsidR="0082257F">
          <w:rPr>
            <w:noProof/>
            <w:webHidden/>
          </w:rPr>
          <w:fldChar w:fldCharType="begin"/>
        </w:r>
        <w:r w:rsidR="0082257F">
          <w:rPr>
            <w:noProof/>
            <w:webHidden/>
          </w:rPr>
          <w:instrText xml:space="preserve"> PAGEREF _Toc22198066 \h </w:instrText>
        </w:r>
        <w:r w:rsidR="0082257F">
          <w:rPr>
            <w:noProof/>
            <w:webHidden/>
          </w:rPr>
        </w:r>
        <w:r w:rsidR="0082257F">
          <w:rPr>
            <w:noProof/>
            <w:webHidden/>
          </w:rPr>
          <w:fldChar w:fldCharType="separate"/>
        </w:r>
        <w:r w:rsidR="0082257F">
          <w:rPr>
            <w:noProof/>
            <w:webHidden/>
          </w:rPr>
          <w:t>32</w:t>
        </w:r>
        <w:r w:rsidR="0082257F">
          <w:rPr>
            <w:noProof/>
            <w:webHidden/>
          </w:rPr>
          <w:fldChar w:fldCharType="end"/>
        </w:r>
      </w:hyperlink>
    </w:p>
    <w:p w14:paraId="74C102B1" w14:textId="55D56294" w:rsidR="0082257F" w:rsidRDefault="0040715F">
      <w:pPr>
        <w:pStyle w:val="TOC2"/>
        <w:tabs>
          <w:tab w:val="right" w:leader="dot" w:pos="9350"/>
        </w:tabs>
        <w:rPr>
          <w:rFonts w:eastAsiaTheme="minorEastAsia"/>
          <w:i w:val="0"/>
          <w:iCs w:val="0"/>
          <w:noProof/>
          <w:sz w:val="22"/>
          <w:szCs w:val="22"/>
        </w:rPr>
      </w:pPr>
      <w:hyperlink w:anchor="_Toc22198067" w:history="1">
        <w:r w:rsidR="0082257F" w:rsidRPr="003A4DF5">
          <w:rPr>
            <w:rStyle w:val="Hyperlink"/>
            <w:noProof/>
          </w:rPr>
          <w:t>Creating the Order for the Series in the Container Record</w:t>
        </w:r>
        <w:r w:rsidR="0082257F">
          <w:rPr>
            <w:noProof/>
            <w:webHidden/>
          </w:rPr>
          <w:tab/>
        </w:r>
        <w:r w:rsidR="0082257F">
          <w:rPr>
            <w:noProof/>
            <w:webHidden/>
          </w:rPr>
          <w:fldChar w:fldCharType="begin"/>
        </w:r>
        <w:r w:rsidR="0082257F">
          <w:rPr>
            <w:noProof/>
            <w:webHidden/>
          </w:rPr>
          <w:instrText xml:space="preserve"> PAGEREF _Toc22198067 \h </w:instrText>
        </w:r>
        <w:r w:rsidR="0082257F">
          <w:rPr>
            <w:noProof/>
            <w:webHidden/>
          </w:rPr>
        </w:r>
        <w:r w:rsidR="0082257F">
          <w:rPr>
            <w:noProof/>
            <w:webHidden/>
          </w:rPr>
          <w:fldChar w:fldCharType="separate"/>
        </w:r>
        <w:r w:rsidR="0082257F">
          <w:rPr>
            <w:noProof/>
            <w:webHidden/>
          </w:rPr>
          <w:t>32</w:t>
        </w:r>
        <w:r w:rsidR="0082257F">
          <w:rPr>
            <w:noProof/>
            <w:webHidden/>
          </w:rPr>
          <w:fldChar w:fldCharType="end"/>
        </w:r>
      </w:hyperlink>
    </w:p>
    <w:p w14:paraId="2B91453A" w14:textId="3676B957" w:rsidR="0082257F" w:rsidRDefault="0040715F">
      <w:pPr>
        <w:pStyle w:val="TOC2"/>
        <w:tabs>
          <w:tab w:val="right" w:leader="dot" w:pos="9350"/>
        </w:tabs>
        <w:rPr>
          <w:rFonts w:eastAsiaTheme="minorEastAsia"/>
          <w:i w:val="0"/>
          <w:iCs w:val="0"/>
          <w:noProof/>
          <w:sz w:val="22"/>
          <w:szCs w:val="22"/>
        </w:rPr>
      </w:pPr>
      <w:hyperlink w:anchor="_Toc22198068" w:history="1">
        <w:r w:rsidR="0082257F" w:rsidRPr="003A4DF5">
          <w:rPr>
            <w:rStyle w:val="Hyperlink"/>
            <w:noProof/>
          </w:rPr>
          <w:t>Receiving, Cataloging and Invoicing</w:t>
        </w:r>
        <w:r w:rsidR="0082257F">
          <w:rPr>
            <w:noProof/>
            <w:webHidden/>
          </w:rPr>
          <w:tab/>
        </w:r>
        <w:r w:rsidR="0082257F">
          <w:rPr>
            <w:noProof/>
            <w:webHidden/>
          </w:rPr>
          <w:fldChar w:fldCharType="begin"/>
        </w:r>
        <w:r w:rsidR="0082257F">
          <w:rPr>
            <w:noProof/>
            <w:webHidden/>
          </w:rPr>
          <w:instrText xml:space="preserve"> PAGEREF _Toc22198068 \h </w:instrText>
        </w:r>
        <w:r w:rsidR="0082257F">
          <w:rPr>
            <w:noProof/>
            <w:webHidden/>
          </w:rPr>
        </w:r>
        <w:r w:rsidR="0082257F">
          <w:rPr>
            <w:noProof/>
            <w:webHidden/>
          </w:rPr>
          <w:fldChar w:fldCharType="separate"/>
        </w:r>
        <w:r w:rsidR="0082257F">
          <w:rPr>
            <w:noProof/>
            <w:webHidden/>
          </w:rPr>
          <w:t>33</w:t>
        </w:r>
        <w:r w:rsidR="0082257F">
          <w:rPr>
            <w:noProof/>
            <w:webHidden/>
          </w:rPr>
          <w:fldChar w:fldCharType="end"/>
        </w:r>
      </w:hyperlink>
    </w:p>
    <w:p w14:paraId="7F197E89" w14:textId="123449E9" w:rsidR="0082257F" w:rsidRDefault="0040715F">
      <w:pPr>
        <w:pStyle w:val="TOC2"/>
        <w:tabs>
          <w:tab w:val="right" w:leader="dot" w:pos="9350"/>
        </w:tabs>
        <w:rPr>
          <w:rFonts w:eastAsiaTheme="minorEastAsia"/>
          <w:i w:val="0"/>
          <w:iCs w:val="0"/>
          <w:noProof/>
          <w:sz w:val="22"/>
          <w:szCs w:val="22"/>
        </w:rPr>
      </w:pPr>
      <w:hyperlink w:anchor="_Toc22198069" w:history="1">
        <w:r w:rsidR="0082257F" w:rsidRPr="003A4DF5">
          <w:rPr>
            <w:rStyle w:val="Hyperlink"/>
            <w:noProof/>
          </w:rPr>
          <w:t>Creating Invoice and Linking Order Lines</w:t>
        </w:r>
        <w:r w:rsidR="0082257F">
          <w:rPr>
            <w:noProof/>
            <w:webHidden/>
          </w:rPr>
          <w:tab/>
        </w:r>
        <w:r w:rsidR="0082257F">
          <w:rPr>
            <w:noProof/>
            <w:webHidden/>
          </w:rPr>
          <w:fldChar w:fldCharType="begin"/>
        </w:r>
        <w:r w:rsidR="0082257F">
          <w:rPr>
            <w:noProof/>
            <w:webHidden/>
          </w:rPr>
          <w:instrText xml:space="preserve"> PAGEREF _Toc22198069 \h </w:instrText>
        </w:r>
        <w:r w:rsidR="0082257F">
          <w:rPr>
            <w:noProof/>
            <w:webHidden/>
          </w:rPr>
        </w:r>
        <w:r w:rsidR="0082257F">
          <w:rPr>
            <w:noProof/>
            <w:webHidden/>
          </w:rPr>
          <w:fldChar w:fldCharType="separate"/>
        </w:r>
        <w:r w:rsidR="0082257F">
          <w:rPr>
            <w:noProof/>
            <w:webHidden/>
          </w:rPr>
          <w:t>34</w:t>
        </w:r>
        <w:r w:rsidR="0082257F">
          <w:rPr>
            <w:noProof/>
            <w:webHidden/>
          </w:rPr>
          <w:fldChar w:fldCharType="end"/>
        </w:r>
      </w:hyperlink>
    </w:p>
    <w:p w14:paraId="10183E04" w14:textId="790357BE" w:rsidR="0082257F" w:rsidRDefault="0040715F">
      <w:pPr>
        <w:pStyle w:val="TOC2"/>
        <w:tabs>
          <w:tab w:val="right" w:leader="dot" w:pos="9350"/>
        </w:tabs>
        <w:rPr>
          <w:rFonts w:eastAsiaTheme="minorEastAsia"/>
          <w:i w:val="0"/>
          <w:iCs w:val="0"/>
          <w:noProof/>
          <w:sz w:val="22"/>
          <w:szCs w:val="22"/>
        </w:rPr>
      </w:pPr>
      <w:hyperlink w:anchor="_Toc22198070" w:history="1">
        <w:r w:rsidR="0082257F" w:rsidRPr="003A4DF5">
          <w:rPr>
            <w:rStyle w:val="Hyperlink"/>
            <w:noProof/>
          </w:rPr>
          <w:t>Manually Closing an Invoice when S.O. is Cancelled</w:t>
        </w:r>
        <w:r w:rsidR="0082257F">
          <w:rPr>
            <w:noProof/>
            <w:webHidden/>
          </w:rPr>
          <w:tab/>
        </w:r>
        <w:r w:rsidR="0082257F">
          <w:rPr>
            <w:noProof/>
            <w:webHidden/>
          </w:rPr>
          <w:fldChar w:fldCharType="begin"/>
        </w:r>
        <w:r w:rsidR="0082257F">
          <w:rPr>
            <w:noProof/>
            <w:webHidden/>
          </w:rPr>
          <w:instrText xml:space="preserve"> PAGEREF _Toc22198070 \h </w:instrText>
        </w:r>
        <w:r w:rsidR="0082257F">
          <w:rPr>
            <w:noProof/>
            <w:webHidden/>
          </w:rPr>
        </w:r>
        <w:r w:rsidR="0082257F">
          <w:rPr>
            <w:noProof/>
            <w:webHidden/>
          </w:rPr>
          <w:fldChar w:fldCharType="separate"/>
        </w:r>
        <w:r w:rsidR="0082257F">
          <w:rPr>
            <w:noProof/>
            <w:webHidden/>
          </w:rPr>
          <w:t>34</w:t>
        </w:r>
        <w:r w:rsidR="0082257F">
          <w:rPr>
            <w:noProof/>
            <w:webHidden/>
          </w:rPr>
          <w:fldChar w:fldCharType="end"/>
        </w:r>
      </w:hyperlink>
    </w:p>
    <w:p w14:paraId="0D0FD6D4" w14:textId="65719F85" w:rsidR="0082257F" w:rsidRDefault="0040715F">
      <w:pPr>
        <w:pStyle w:val="TOC1"/>
        <w:rPr>
          <w:rFonts w:eastAsiaTheme="minorEastAsia"/>
          <w:b w:val="0"/>
          <w:bCs w:val="0"/>
          <w:sz w:val="22"/>
          <w:szCs w:val="22"/>
        </w:rPr>
      </w:pPr>
      <w:hyperlink w:anchor="_Toc22198071" w:history="1">
        <w:r w:rsidR="0082257F" w:rsidRPr="003A4DF5">
          <w:rPr>
            <w:rStyle w:val="Hyperlink"/>
          </w:rPr>
          <w:t>Continuations</w:t>
        </w:r>
        <w:r w:rsidR="0082257F">
          <w:rPr>
            <w:webHidden/>
          </w:rPr>
          <w:tab/>
        </w:r>
        <w:r w:rsidR="0082257F">
          <w:rPr>
            <w:webHidden/>
          </w:rPr>
          <w:fldChar w:fldCharType="begin"/>
        </w:r>
        <w:r w:rsidR="0082257F">
          <w:rPr>
            <w:webHidden/>
          </w:rPr>
          <w:instrText xml:space="preserve"> PAGEREF _Toc22198071 \h </w:instrText>
        </w:r>
        <w:r w:rsidR="0082257F">
          <w:rPr>
            <w:webHidden/>
          </w:rPr>
        </w:r>
        <w:r w:rsidR="0082257F">
          <w:rPr>
            <w:webHidden/>
          </w:rPr>
          <w:fldChar w:fldCharType="separate"/>
        </w:r>
        <w:r w:rsidR="0082257F">
          <w:rPr>
            <w:webHidden/>
          </w:rPr>
          <w:t>35</w:t>
        </w:r>
        <w:r w:rsidR="0082257F">
          <w:rPr>
            <w:webHidden/>
          </w:rPr>
          <w:fldChar w:fldCharType="end"/>
        </w:r>
      </w:hyperlink>
    </w:p>
    <w:p w14:paraId="33B13F69" w14:textId="39C93C74" w:rsidR="0082257F" w:rsidRDefault="0040715F">
      <w:pPr>
        <w:pStyle w:val="TOC2"/>
        <w:tabs>
          <w:tab w:val="right" w:leader="dot" w:pos="9350"/>
        </w:tabs>
        <w:rPr>
          <w:rFonts w:eastAsiaTheme="minorEastAsia"/>
          <w:i w:val="0"/>
          <w:iCs w:val="0"/>
          <w:noProof/>
          <w:sz w:val="22"/>
          <w:szCs w:val="22"/>
        </w:rPr>
      </w:pPr>
      <w:hyperlink w:anchor="_Toc22198072" w:history="1">
        <w:r w:rsidR="0082257F" w:rsidRPr="003A4DF5">
          <w:rPr>
            <w:rStyle w:val="Hyperlink"/>
            <w:noProof/>
          </w:rPr>
          <w:t>Creating an Order</w:t>
        </w:r>
        <w:r w:rsidR="0082257F">
          <w:rPr>
            <w:noProof/>
            <w:webHidden/>
          </w:rPr>
          <w:tab/>
        </w:r>
        <w:r w:rsidR="0082257F">
          <w:rPr>
            <w:noProof/>
            <w:webHidden/>
          </w:rPr>
          <w:fldChar w:fldCharType="begin"/>
        </w:r>
        <w:r w:rsidR="0082257F">
          <w:rPr>
            <w:noProof/>
            <w:webHidden/>
          </w:rPr>
          <w:instrText xml:space="preserve"> PAGEREF _Toc22198072 \h </w:instrText>
        </w:r>
        <w:r w:rsidR="0082257F">
          <w:rPr>
            <w:noProof/>
            <w:webHidden/>
          </w:rPr>
        </w:r>
        <w:r w:rsidR="0082257F">
          <w:rPr>
            <w:noProof/>
            <w:webHidden/>
          </w:rPr>
          <w:fldChar w:fldCharType="separate"/>
        </w:r>
        <w:r w:rsidR="0082257F">
          <w:rPr>
            <w:noProof/>
            <w:webHidden/>
          </w:rPr>
          <w:t>35</w:t>
        </w:r>
        <w:r w:rsidR="0082257F">
          <w:rPr>
            <w:noProof/>
            <w:webHidden/>
          </w:rPr>
          <w:fldChar w:fldCharType="end"/>
        </w:r>
      </w:hyperlink>
    </w:p>
    <w:p w14:paraId="31DA620F" w14:textId="6ADDEFED" w:rsidR="0082257F" w:rsidRDefault="0040715F">
      <w:pPr>
        <w:pStyle w:val="TOC2"/>
        <w:tabs>
          <w:tab w:val="right" w:leader="dot" w:pos="9350"/>
        </w:tabs>
        <w:rPr>
          <w:rFonts w:eastAsiaTheme="minorEastAsia"/>
          <w:i w:val="0"/>
          <w:iCs w:val="0"/>
          <w:noProof/>
          <w:sz w:val="22"/>
          <w:szCs w:val="22"/>
        </w:rPr>
      </w:pPr>
      <w:hyperlink w:anchor="_Toc22198073" w:history="1">
        <w:r w:rsidR="0082257F" w:rsidRPr="003A4DF5">
          <w:rPr>
            <w:rStyle w:val="Hyperlink"/>
            <w:noProof/>
          </w:rPr>
          <w:t>Receiving Continuations</w:t>
        </w:r>
        <w:r w:rsidR="0082257F">
          <w:rPr>
            <w:noProof/>
            <w:webHidden/>
          </w:rPr>
          <w:tab/>
        </w:r>
        <w:r w:rsidR="0082257F">
          <w:rPr>
            <w:noProof/>
            <w:webHidden/>
          </w:rPr>
          <w:fldChar w:fldCharType="begin"/>
        </w:r>
        <w:r w:rsidR="0082257F">
          <w:rPr>
            <w:noProof/>
            <w:webHidden/>
          </w:rPr>
          <w:instrText xml:space="preserve"> PAGEREF _Toc22198073 \h </w:instrText>
        </w:r>
        <w:r w:rsidR="0082257F">
          <w:rPr>
            <w:noProof/>
            <w:webHidden/>
          </w:rPr>
        </w:r>
        <w:r w:rsidR="0082257F">
          <w:rPr>
            <w:noProof/>
            <w:webHidden/>
          </w:rPr>
          <w:fldChar w:fldCharType="separate"/>
        </w:r>
        <w:r w:rsidR="0082257F">
          <w:rPr>
            <w:noProof/>
            <w:webHidden/>
          </w:rPr>
          <w:t>35</w:t>
        </w:r>
        <w:r w:rsidR="0082257F">
          <w:rPr>
            <w:noProof/>
            <w:webHidden/>
          </w:rPr>
          <w:fldChar w:fldCharType="end"/>
        </w:r>
      </w:hyperlink>
    </w:p>
    <w:p w14:paraId="21F094CB" w14:textId="28773A50" w:rsidR="0082257F" w:rsidRDefault="0040715F">
      <w:pPr>
        <w:pStyle w:val="TOC2"/>
        <w:tabs>
          <w:tab w:val="right" w:leader="dot" w:pos="9350"/>
        </w:tabs>
        <w:rPr>
          <w:rFonts w:eastAsiaTheme="minorEastAsia"/>
          <w:i w:val="0"/>
          <w:iCs w:val="0"/>
          <w:noProof/>
          <w:sz w:val="22"/>
          <w:szCs w:val="22"/>
        </w:rPr>
      </w:pPr>
      <w:hyperlink w:anchor="_Toc22198074" w:history="1">
        <w:r w:rsidR="0082257F" w:rsidRPr="003A4DF5">
          <w:rPr>
            <w:rStyle w:val="Hyperlink"/>
            <w:noProof/>
          </w:rPr>
          <w:t>Creating Invoice and Linking Order Lines</w:t>
        </w:r>
        <w:r w:rsidR="0082257F">
          <w:rPr>
            <w:noProof/>
            <w:webHidden/>
          </w:rPr>
          <w:tab/>
        </w:r>
        <w:r w:rsidR="0082257F">
          <w:rPr>
            <w:noProof/>
            <w:webHidden/>
          </w:rPr>
          <w:fldChar w:fldCharType="begin"/>
        </w:r>
        <w:r w:rsidR="0082257F">
          <w:rPr>
            <w:noProof/>
            <w:webHidden/>
          </w:rPr>
          <w:instrText xml:space="preserve"> PAGEREF _Toc22198074 \h </w:instrText>
        </w:r>
        <w:r w:rsidR="0082257F">
          <w:rPr>
            <w:noProof/>
            <w:webHidden/>
          </w:rPr>
        </w:r>
        <w:r w:rsidR="0082257F">
          <w:rPr>
            <w:noProof/>
            <w:webHidden/>
          </w:rPr>
          <w:fldChar w:fldCharType="separate"/>
        </w:r>
        <w:r w:rsidR="0082257F">
          <w:rPr>
            <w:noProof/>
            <w:webHidden/>
          </w:rPr>
          <w:t>36</w:t>
        </w:r>
        <w:r w:rsidR="0082257F">
          <w:rPr>
            <w:noProof/>
            <w:webHidden/>
          </w:rPr>
          <w:fldChar w:fldCharType="end"/>
        </w:r>
      </w:hyperlink>
    </w:p>
    <w:p w14:paraId="25890431" w14:textId="2B10AF5F" w:rsidR="0082257F" w:rsidRDefault="0040715F">
      <w:pPr>
        <w:pStyle w:val="TOC2"/>
        <w:tabs>
          <w:tab w:val="right" w:leader="dot" w:pos="9350"/>
        </w:tabs>
        <w:rPr>
          <w:rFonts w:eastAsiaTheme="minorEastAsia"/>
          <w:i w:val="0"/>
          <w:iCs w:val="0"/>
          <w:noProof/>
          <w:sz w:val="22"/>
          <w:szCs w:val="22"/>
        </w:rPr>
      </w:pPr>
      <w:hyperlink w:anchor="_Toc22198075" w:history="1">
        <w:r w:rsidR="0082257F" w:rsidRPr="003A4DF5">
          <w:rPr>
            <w:rStyle w:val="Hyperlink"/>
            <w:noProof/>
          </w:rPr>
          <w:t>Manually Closing an Invoice when a Continuation is Cancelled</w:t>
        </w:r>
        <w:r w:rsidR="0082257F">
          <w:rPr>
            <w:noProof/>
            <w:webHidden/>
          </w:rPr>
          <w:tab/>
        </w:r>
        <w:r w:rsidR="0082257F">
          <w:rPr>
            <w:noProof/>
            <w:webHidden/>
          </w:rPr>
          <w:fldChar w:fldCharType="begin"/>
        </w:r>
        <w:r w:rsidR="0082257F">
          <w:rPr>
            <w:noProof/>
            <w:webHidden/>
          </w:rPr>
          <w:instrText xml:space="preserve"> PAGEREF _Toc22198075 \h </w:instrText>
        </w:r>
        <w:r w:rsidR="0082257F">
          <w:rPr>
            <w:noProof/>
            <w:webHidden/>
          </w:rPr>
        </w:r>
        <w:r w:rsidR="0082257F">
          <w:rPr>
            <w:noProof/>
            <w:webHidden/>
          </w:rPr>
          <w:fldChar w:fldCharType="separate"/>
        </w:r>
        <w:r w:rsidR="0082257F">
          <w:rPr>
            <w:noProof/>
            <w:webHidden/>
          </w:rPr>
          <w:t>36</w:t>
        </w:r>
        <w:r w:rsidR="0082257F">
          <w:rPr>
            <w:noProof/>
            <w:webHidden/>
          </w:rPr>
          <w:fldChar w:fldCharType="end"/>
        </w:r>
      </w:hyperlink>
    </w:p>
    <w:p w14:paraId="14729A7A" w14:textId="6D1A4FF0" w:rsidR="0082257F" w:rsidRDefault="0040715F">
      <w:pPr>
        <w:pStyle w:val="TOC1"/>
        <w:rPr>
          <w:rFonts w:eastAsiaTheme="minorEastAsia"/>
          <w:b w:val="0"/>
          <w:bCs w:val="0"/>
          <w:sz w:val="22"/>
          <w:szCs w:val="22"/>
        </w:rPr>
      </w:pPr>
      <w:hyperlink w:anchor="_Toc22198076" w:history="1">
        <w:r w:rsidR="0082257F" w:rsidRPr="003A4DF5">
          <w:rPr>
            <w:rStyle w:val="Hyperlink"/>
          </w:rPr>
          <w:t>Electronic Resources</w:t>
        </w:r>
        <w:r w:rsidR="0082257F">
          <w:rPr>
            <w:webHidden/>
          </w:rPr>
          <w:tab/>
        </w:r>
        <w:r w:rsidR="0082257F">
          <w:rPr>
            <w:webHidden/>
          </w:rPr>
          <w:fldChar w:fldCharType="begin"/>
        </w:r>
        <w:r w:rsidR="0082257F">
          <w:rPr>
            <w:webHidden/>
          </w:rPr>
          <w:instrText xml:space="preserve"> PAGEREF _Toc22198076 \h </w:instrText>
        </w:r>
        <w:r w:rsidR="0082257F">
          <w:rPr>
            <w:webHidden/>
          </w:rPr>
        </w:r>
        <w:r w:rsidR="0082257F">
          <w:rPr>
            <w:webHidden/>
          </w:rPr>
          <w:fldChar w:fldCharType="separate"/>
        </w:r>
        <w:r w:rsidR="0082257F">
          <w:rPr>
            <w:webHidden/>
          </w:rPr>
          <w:t>37</w:t>
        </w:r>
        <w:r w:rsidR="0082257F">
          <w:rPr>
            <w:webHidden/>
          </w:rPr>
          <w:fldChar w:fldCharType="end"/>
        </w:r>
      </w:hyperlink>
    </w:p>
    <w:p w14:paraId="0B9D0986" w14:textId="120CE888" w:rsidR="0082257F" w:rsidRDefault="0040715F">
      <w:pPr>
        <w:pStyle w:val="TOC2"/>
        <w:tabs>
          <w:tab w:val="right" w:leader="dot" w:pos="9350"/>
        </w:tabs>
        <w:rPr>
          <w:rFonts w:eastAsiaTheme="minorEastAsia"/>
          <w:i w:val="0"/>
          <w:iCs w:val="0"/>
          <w:noProof/>
          <w:sz w:val="22"/>
          <w:szCs w:val="22"/>
        </w:rPr>
      </w:pPr>
      <w:hyperlink w:anchor="_Toc22198077" w:history="1">
        <w:r w:rsidR="0082257F" w:rsidRPr="003A4DF5">
          <w:rPr>
            <w:rStyle w:val="Hyperlink"/>
            <w:noProof/>
          </w:rPr>
          <w:t>Electronic Collection Orders</w:t>
        </w:r>
        <w:r w:rsidR="0082257F">
          <w:rPr>
            <w:noProof/>
            <w:webHidden/>
          </w:rPr>
          <w:tab/>
        </w:r>
        <w:r w:rsidR="0082257F">
          <w:rPr>
            <w:noProof/>
            <w:webHidden/>
          </w:rPr>
          <w:fldChar w:fldCharType="begin"/>
        </w:r>
        <w:r w:rsidR="0082257F">
          <w:rPr>
            <w:noProof/>
            <w:webHidden/>
          </w:rPr>
          <w:instrText xml:space="preserve"> PAGEREF _Toc22198077 \h </w:instrText>
        </w:r>
        <w:r w:rsidR="0082257F">
          <w:rPr>
            <w:noProof/>
            <w:webHidden/>
          </w:rPr>
        </w:r>
        <w:r w:rsidR="0082257F">
          <w:rPr>
            <w:noProof/>
            <w:webHidden/>
          </w:rPr>
          <w:fldChar w:fldCharType="separate"/>
        </w:r>
        <w:r w:rsidR="0082257F">
          <w:rPr>
            <w:noProof/>
            <w:webHidden/>
          </w:rPr>
          <w:t>37</w:t>
        </w:r>
        <w:r w:rsidR="0082257F">
          <w:rPr>
            <w:noProof/>
            <w:webHidden/>
          </w:rPr>
          <w:fldChar w:fldCharType="end"/>
        </w:r>
      </w:hyperlink>
    </w:p>
    <w:p w14:paraId="22830CEF" w14:textId="41028B58" w:rsidR="0082257F" w:rsidRDefault="0040715F">
      <w:pPr>
        <w:pStyle w:val="TOC2"/>
        <w:tabs>
          <w:tab w:val="right" w:leader="dot" w:pos="9350"/>
        </w:tabs>
        <w:rPr>
          <w:rFonts w:eastAsiaTheme="minorEastAsia"/>
          <w:i w:val="0"/>
          <w:iCs w:val="0"/>
          <w:noProof/>
          <w:sz w:val="22"/>
          <w:szCs w:val="22"/>
        </w:rPr>
      </w:pPr>
      <w:hyperlink w:anchor="_Toc22198078" w:history="1">
        <w:r w:rsidR="0082257F" w:rsidRPr="003A4DF5">
          <w:rPr>
            <w:rStyle w:val="Hyperlink"/>
            <w:noProof/>
          </w:rPr>
          <w:t>Searching Alma for all of our Electronic Collections</w:t>
        </w:r>
        <w:r w:rsidR="0082257F">
          <w:rPr>
            <w:noProof/>
            <w:webHidden/>
          </w:rPr>
          <w:tab/>
        </w:r>
        <w:r w:rsidR="0082257F">
          <w:rPr>
            <w:noProof/>
            <w:webHidden/>
          </w:rPr>
          <w:fldChar w:fldCharType="begin"/>
        </w:r>
        <w:r w:rsidR="0082257F">
          <w:rPr>
            <w:noProof/>
            <w:webHidden/>
          </w:rPr>
          <w:instrText xml:space="preserve"> PAGEREF _Toc22198078 \h </w:instrText>
        </w:r>
        <w:r w:rsidR="0082257F">
          <w:rPr>
            <w:noProof/>
            <w:webHidden/>
          </w:rPr>
        </w:r>
        <w:r w:rsidR="0082257F">
          <w:rPr>
            <w:noProof/>
            <w:webHidden/>
          </w:rPr>
          <w:fldChar w:fldCharType="separate"/>
        </w:r>
        <w:r w:rsidR="0082257F">
          <w:rPr>
            <w:noProof/>
            <w:webHidden/>
          </w:rPr>
          <w:t>40</w:t>
        </w:r>
        <w:r w:rsidR="0082257F">
          <w:rPr>
            <w:noProof/>
            <w:webHidden/>
          </w:rPr>
          <w:fldChar w:fldCharType="end"/>
        </w:r>
      </w:hyperlink>
    </w:p>
    <w:p w14:paraId="1893E998" w14:textId="41E8CB8D" w:rsidR="0082257F" w:rsidRDefault="0040715F">
      <w:pPr>
        <w:pStyle w:val="TOC1"/>
        <w:rPr>
          <w:rFonts w:eastAsiaTheme="minorEastAsia"/>
          <w:b w:val="0"/>
          <w:bCs w:val="0"/>
          <w:sz w:val="22"/>
          <w:szCs w:val="22"/>
        </w:rPr>
      </w:pPr>
      <w:hyperlink w:anchor="_Toc22198079" w:history="1">
        <w:r w:rsidR="0082257F" w:rsidRPr="003A4DF5">
          <w:rPr>
            <w:rStyle w:val="Hyperlink"/>
          </w:rPr>
          <w:t>Copy Cataloging</w:t>
        </w:r>
        <w:r w:rsidR="0082257F">
          <w:rPr>
            <w:webHidden/>
          </w:rPr>
          <w:tab/>
        </w:r>
        <w:r w:rsidR="0082257F">
          <w:rPr>
            <w:webHidden/>
          </w:rPr>
          <w:fldChar w:fldCharType="begin"/>
        </w:r>
        <w:r w:rsidR="0082257F">
          <w:rPr>
            <w:webHidden/>
          </w:rPr>
          <w:instrText xml:space="preserve"> PAGEREF _Toc22198079 \h </w:instrText>
        </w:r>
        <w:r w:rsidR="0082257F">
          <w:rPr>
            <w:webHidden/>
          </w:rPr>
        </w:r>
        <w:r w:rsidR="0082257F">
          <w:rPr>
            <w:webHidden/>
          </w:rPr>
          <w:fldChar w:fldCharType="separate"/>
        </w:r>
        <w:r w:rsidR="0082257F">
          <w:rPr>
            <w:webHidden/>
          </w:rPr>
          <w:t>41</w:t>
        </w:r>
        <w:r w:rsidR="0082257F">
          <w:rPr>
            <w:webHidden/>
          </w:rPr>
          <w:fldChar w:fldCharType="end"/>
        </w:r>
      </w:hyperlink>
    </w:p>
    <w:p w14:paraId="7D752B9B" w14:textId="67F2920F" w:rsidR="0082257F" w:rsidRDefault="0040715F">
      <w:pPr>
        <w:pStyle w:val="TOC2"/>
        <w:tabs>
          <w:tab w:val="right" w:leader="dot" w:pos="9350"/>
        </w:tabs>
        <w:rPr>
          <w:rFonts w:eastAsiaTheme="minorEastAsia"/>
          <w:i w:val="0"/>
          <w:iCs w:val="0"/>
          <w:noProof/>
          <w:sz w:val="22"/>
          <w:szCs w:val="22"/>
        </w:rPr>
      </w:pPr>
      <w:hyperlink w:anchor="_Toc22198080" w:history="1">
        <w:r w:rsidR="0082257F" w:rsidRPr="003A4DF5">
          <w:rPr>
            <w:rStyle w:val="Hyperlink"/>
            <w:noProof/>
          </w:rPr>
          <w:t>General</w:t>
        </w:r>
        <w:r w:rsidR="0082257F">
          <w:rPr>
            <w:noProof/>
            <w:webHidden/>
          </w:rPr>
          <w:tab/>
        </w:r>
        <w:r w:rsidR="0082257F">
          <w:rPr>
            <w:noProof/>
            <w:webHidden/>
          </w:rPr>
          <w:fldChar w:fldCharType="begin"/>
        </w:r>
        <w:r w:rsidR="0082257F">
          <w:rPr>
            <w:noProof/>
            <w:webHidden/>
          </w:rPr>
          <w:instrText xml:space="preserve"> PAGEREF _Toc22198080 \h </w:instrText>
        </w:r>
        <w:r w:rsidR="0082257F">
          <w:rPr>
            <w:noProof/>
            <w:webHidden/>
          </w:rPr>
        </w:r>
        <w:r w:rsidR="0082257F">
          <w:rPr>
            <w:noProof/>
            <w:webHidden/>
          </w:rPr>
          <w:fldChar w:fldCharType="separate"/>
        </w:r>
        <w:r w:rsidR="0082257F">
          <w:rPr>
            <w:noProof/>
            <w:webHidden/>
          </w:rPr>
          <w:t>41</w:t>
        </w:r>
        <w:r w:rsidR="0082257F">
          <w:rPr>
            <w:noProof/>
            <w:webHidden/>
          </w:rPr>
          <w:fldChar w:fldCharType="end"/>
        </w:r>
      </w:hyperlink>
    </w:p>
    <w:p w14:paraId="1316CCC7" w14:textId="71ECB8F8" w:rsidR="0082257F" w:rsidRDefault="0040715F">
      <w:pPr>
        <w:pStyle w:val="TOC2"/>
        <w:tabs>
          <w:tab w:val="right" w:leader="dot" w:pos="9350"/>
        </w:tabs>
        <w:rPr>
          <w:rFonts w:eastAsiaTheme="minorEastAsia"/>
          <w:i w:val="0"/>
          <w:iCs w:val="0"/>
          <w:noProof/>
          <w:sz w:val="22"/>
          <w:szCs w:val="22"/>
        </w:rPr>
      </w:pPr>
      <w:hyperlink w:anchor="_Toc22198081" w:history="1">
        <w:r w:rsidR="0082257F" w:rsidRPr="003A4DF5">
          <w:rPr>
            <w:rStyle w:val="Hyperlink"/>
            <w:noProof/>
          </w:rPr>
          <w:t>Elements of Resource Management:</w:t>
        </w:r>
        <w:r w:rsidR="0082257F">
          <w:rPr>
            <w:noProof/>
            <w:webHidden/>
          </w:rPr>
          <w:tab/>
        </w:r>
        <w:r w:rsidR="0082257F">
          <w:rPr>
            <w:noProof/>
            <w:webHidden/>
          </w:rPr>
          <w:fldChar w:fldCharType="begin"/>
        </w:r>
        <w:r w:rsidR="0082257F">
          <w:rPr>
            <w:noProof/>
            <w:webHidden/>
          </w:rPr>
          <w:instrText xml:space="preserve"> PAGEREF _Toc22198081 \h </w:instrText>
        </w:r>
        <w:r w:rsidR="0082257F">
          <w:rPr>
            <w:noProof/>
            <w:webHidden/>
          </w:rPr>
        </w:r>
        <w:r w:rsidR="0082257F">
          <w:rPr>
            <w:noProof/>
            <w:webHidden/>
          </w:rPr>
          <w:fldChar w:fldCharType="separate"/>
        </w:r>
        <w:r w:rsidR="0082257F">
          <w:rPr>
            <w:noProof/>
            <w:webHidden/>
          </w:rPr>
          <w:t>41</w:t>
        </w:r>
        <w:r w:rsidR="0082257F">
          <w:rPr>
            <w:noProof/>
            <w:webHidden/>
          </w:rPr>
          <w:fldChar w:fldCharType="end"/>
        </w:r>
      </w:hyperlink>
    </w:p>
    <w:p w14:paraId="6CBA9E52" w14:textId="360124C4" w:rsidR="0082257F" w:rsidRDefault="0040715F">
      <w:pPr>
        <w:pStyle w:val="TOC2"/>
        <w:tabs>
          <w:tab w:val="right" w:leader="dot" w:pos="9350"/>
        </w:tabs>
        <w:rPr>
          <w:rFonts w:eastAsiaTheme="minorEastAsia"/>
          <w:i w:val="0"/>
          <w:iCs w:val="0"/>
          <w:noProof/>
          <w:sz w:val="22"/>
          <w:szCs w:val="22"/>
        </w:rPr>
      </w:pPr>
      <w:hyperlink w:anchor="_Toc22198082" w:history="1">
        <w:r w:rsidR="0082257F" w:rsidRPr="003A4DF5">
          <w:rPr>
            <w:rStyle w:val="Hyperlink"/>
            <w:noProof/>
          </w:rPr>
          <w:t>Some Parts of the Marc Bibliographic Record</w:t>
        </w:r>
        <w:r w:rsidR="0082257F">
          <w:rPr>
            <w:noProof/>
            <w:webHidden/>
          </w:rPr>
          <w:tab/>
        </w:r>
        <w:r w:rsidR="0082257F">
          <w:rPr>
            <w:noProof/>
            <w:webHidden/>
          </w:rPr>
          <w:fldChar w:fldCharType="begin"/>
        </w:r>
        <w:r w:rsidR="0082257F">
          <w:rPr>
            <w:noProof/>
            <w:webHidden/>
          </w:rPr>
          <w:instrText xml:space="preserve"> PAGEREF _Toc22198082 \h </w:instrText>
        </w:r>
        <w:r w:rsidR="0082257F">
          <w:rPr>
            <w:noProof/>
            <w:webHidden/>
          </w:rPr>
        </w:r>
        <w:r w:rsidR="0082257F">
          <w:rPr>
            <w:noProof/>
            <w:webHidden/>
          </w:rPr>
          <w:fldChar w:fldCharType="separate"/>
        </w:r>
        <w:r w:rsidR="0082257F">
          <w:rPr>
            <w:noProof/>
            <w:webHidden/>
          </w:rPr>
          <w:t>42</w:t>
        </w:r>
        <w:r w:rsidR="0082257F">
          <w:rPr>
            <w:noProof/>
            <w:webHidden/>
          </w:rPr>
          <w:fldChar w:fldCharType="end"/>
        </w:r>
      </w:hyperlink>
    </w:p>
    <w:p w14:paraId="4E589A30" w14:textId="7560903D" w:rsidR="0082257F" w:rsidRDefault="0040715F">
      <w:pPr>
        <w:pStyle w:val="TOC2"/>
        <w:tabs>
          <w:tab w:val="right" w:leader="dot" w:pos="9350"/>
        </w:tabs>
        <w:rPr>
          <w:rFonts w:eastAsiaTheme="minorEastAsia"/>
          <w:i w:val="0"/>
          <w:iCs w:val="0"/>
          <w:noProof/>
          <w:sz w:val="22"/>
          <w:szCs w:val="22"/>
        </w:rPr>
      </w:pPr>
      <w:hyperlink w:anchor="_Toc22198083" w:history="1">
        <w:r w:rsidR="0082257F" w:rsidRPr="003A4DF5">
          <w:rPr>
            <w:rStyle w:val="Hyperlink"/>
            <w:noProof/>
          </w:rPr>
          <w:t>Parts of the Holding Record</w:t>
        </w:r>
        <w:r w:rsidR="0082257F">
          <w:rPr>
            <w:noProof/>
            <w:webHidden/>
          </w:rPr>
          <w:tab/>
        </w:r>
        <w:r w:rsidR="0082257F">
          <w:rPr>
            <w:noProof/>
            <w:webHidden/>
          </w:rPr>
          <w:fldChar w:fldCharType="begin"/>
        </w:r>
        <w:r w:rsidR="0082257F">
          <w:rPr>
            <w:noProof/>
            <w:webHidden/>
          </w:rPr>
          <w:instrText xml:space="preserve"> PAGEREF _Toc22198083 \h </w:instrText>
        </w:r>
        <w:r w:rsidR="0082257F">
          <w:rPr>
            <w:noProof/>
            <w:webHidden/>
          </w:rPr>
        </w:r>
        <w:r w:rsidR="0082257F">
          <w:rPr>
            <w:noProof/>
            <w:webHidden/>
          </w:rPr>
          <w:fldChar w:fldCharType="separate"/>
        </w:r>
        <w:r w:rsidR="0082257F">
          <w:rPr>
            <w:noProof/>
            <w:webHidden/>
          </w:rPr>
          <w:t>42</w:t>
        </w:r>
        <w:r w:rsidR="0082257F">
          <w:rPr>
            <w:noProof/>
            <w:webHidden/>
          </w:rPr>
          <w:fldChar w:fldCharType="end"/>
        </w:r>
      </w:hyperlink>
    </w:p>
    <w:p w14:paraId="381FFA94" w14:textId="00AC437A" w:rsidR="0082257F" w:rsidRDefault="0040715F">
      <w:pPr>
        <w:pStyle w:val="TOC2"/>
        <w:tabs>
          <w:tab w:val="right" w:leader="dot" w:pos="9350"/>
        </w:tabs>
        <w:rPr>
          <w:rFonts w:eastAsiaTheme="minorEastAsia"/>
          <w:i w:val="0"/>
          <w:iCs w:val="0"/>
          <w:noProof/>
          <w:sz w:val="22"/>
          <w:szCs w:val="22"/>
        </w:rPr>
      </w:pPr>
      <w:hyperlink w:anchor="_Toc22198084" w:history="1">
        <w:r w:rsidR="0082257F" w:rsidRPr="003A4DF5">
          <w:rPr>
            <w:rStyle w:val="Hyperlink"/>
            <w:noProof/>
          </w:rPr>
          <w:t>Parts of the Item Record</w:t>
        </w:r>
        <w:r w:rsidR="0082257F">
          <w:rPr>
            <w:noProof/>
            <w:webHidden/>
          </w:rPr>
          <w:tab/>
        </w:r>
        <w:r w:rsidR="0082257F">
          <w:rPr>
            <w:noProof/>
            <w:webHidden/>
          </w:rPr>
          <w:fldChar w:fldCharType="begin"/>
        </w:r>
        <w:r w:rsidR="0082257F">
          <w:rPr>
            <w:noProof/>
            <w:webHidden/>
          </w:rPr>
          <w:instrText xml:space="preserve"> PAGEREF _Toc22198084 \h </w:instrText>
        </w:r>
        <w:r w:rsidR="0082257F">
          <w:rPr>
            <w:noProof/>
            <w:webHidden/>
          </w:rPr>
        </w:r>
        <w:r w:rsidR="0082257F">
          <w:rPr>
            <w:noProof/>
            <w:webHidden/>
          </w:rPr>
          <w:fldChar w:fldCharType="separate"/>
        </w:r>
        <w:r w:rsidR="0082257F">
          <w:rPr>
            <w:noProof/>
            <w:webHidden/>
          </w:rPr>
          <w:t>42</w:t>
        </w:r>
        <w:r w:rsidR="0082257F">
          <w:rPr>
            <w:noProof/>
            <w:webHidden/>
          </w:rPr>
          <w:fldChar w:fldCharType="end"/>
        </w:r>
      </w:hyperlink>
    </w:p>
    <w:p w14:paraId="3DDCE31F" w14:textId="2B16F7B1" w:rsidR="0082257F" w:rsidRDefault="0040715F">
      <w:pPr>
        <w:pStyle w:val="TOC2"/>
        <w:tabs>
          <w:tab w:val="right" w:leader="dot" w:pos="9350"/>
        </w:tabs>
        <w:rPr>
          <w:rFonts w:eastAsiaTheme="minorEastAsia"/>
          <w:i w:val="0"/>
          <w:iCs w:val="0"/>
          <w:noProof/>
          <w:sz w:val="22"/>
          <w:szCs w:val="22"/>
        </w:rPr>
      </w:pPr>
      <w:hyperlink w:anchor="_Toc22198085" w:history="1">
        <w:r w:rsidR="0082257F" w:rsidRPr="003A4DF5">
          <w:rPr>
            <w:rStyle w:val="Hyperlink"/>
            <w:noProof/>
          </w:rPr>
          <w:t>Material Types and Collections</w:t>
        </w:r>
        <w:r w:rsidR="0082257F">
          <w:rPr>
            <w:noProof/>
            <w:webHidden/>
          </w:rPr>
          <w:tab/>
        </w:r>
        <w:r w:rsidR="0082257F">
          <w:rPr>
            <w:noProof/>
            <w:webHidden/>
          </w:rPr>
          <w:fldChar w:fldCharType="begin"/>
        </w:r>
        <w:r w:rsidR="0082257F">
          <w:rPr>
            <w:noProof/>
            <w:webHidden/>
          </w:rPr>
          <w:instrText xml:space="preserve"> PAGEREF _Toc22198085 \h </w:instrText>
        </w:r>
        <w:r w:rsidR="0082257F">
          <w:rPr>
            <w:noProof/>
            <w:webHidden/>
          </w:rPr>
        </w:r>
        <w:r w:rsidR="0082257F">
          <w:rPr>
            <w:noProof/>
            <w:webHidden/>
          </w:rPr>
          <w:fldChar w:fldCharType="separate"/>
        </w:r>
        <w:r w:rsidR="0082257F">
          <w:rPr>
            <w:noProof/>
            <w:webHidden/>
          </w:rPr>
          <w:t>43</w:t>
        </w:r>
        <w:r w:rsidR="0082257F">
          <w:rPr>
            <w:noProof/>
            <w:webHidden/>
          </w:rPr>
          <w:fldChar w:fldCharType="end"/>
        </w:r>
      </w:hyperlink>
    </w:p>
    <w:p w14:paraId="5E01F08E" w14:textId="2D1BA98F" w:rsidR="0082257F" w:rsidRDefault="0040715F">
      <w:pPr>
        <w:pStyle w:val="TOC2"/>
        <w:tabs>
          <w:tab w:val="right" w:leader="dot" w:pos="9350"/>
        </w:tabs>
        <w:rPr>
          <w:rFonts w:eastAsiaTheme="minorEastAsia"/>
          <w:i w:val="0"/>
          <w:iCs w:val="0"/>
          <w:noProof/>
          <w:sz w:val="22"/>
          <w:szCs w:val="22"/>
        </w:rPr>
      </w:pPr>
      <w:hyperlink w:anchor="_Toc22198086" w:history="1">
        <w:r w:rsidR="0082257F" w:rsidRPr="003A4DF5">
          <w:rPr>
            <w:rStyle w:val="Hyperlink"/>
            <w:noProof/>
          </w:rPr>
          <w:t>Periodicals</w:t>
        </w:r>
        <w:r w:rsidR="0082257F">
          <w:rPr>
            <w:noProof/>
            <w:webHidden/>
          </w:rPr>
          <w:tab/>
        </w:r>
        <w:r w:rsidR="0082257F">
          <w:rPr>
            <w:noProof/>
            <w:webHidden/>
          </w:rPr>
          <w:fldChar w:fldCharType="begin"/>
        </w:r>
        <w:r w:rsidR="0082257F">
          <w:rPr>
            <w:noProof/>
            <w:webHidden/>
          </w:rPr>
          <w:instrText xml:space="preserve"> PAGEREF _Toc22198086 \h </w:instrText>
        </w:r>
        <w:r w:rsidR="0082257F">
          <w:rPr>
            <w:noProof/>
            <w:webHidden/>
          </w:rPr>
        </w:r>
        <w:r w:rsidR="0082257F">
          <w:rPr>
            <w:noProof/>
            <w:webHidden/>
          </w:rPr>
          <w:fldChar w:fldCharType="separate"/>
        </w:r>
        <w:r w:rsidR="0082257F">
          <w:rPr>
            <w:noProof/>
            <w:webHidden/>
          </w:rPr>
          <w:t>44</w:t>
        </w:r>
        <w:r w:rsidR="0082257F">
          <w:rPr>
            <w:noProof/>
            <w:webHidden/>
          </w:rPr>
          <w:fldChar w:fldCharType="end"/>
        </w:r>
      </w:hyperlink>
    </w:p>
    <w:p w14:paraId="0B765EB1" w14:textId="54DCC20F" w:rsidR="0082257F" w:rsidRDefault="0040715F">
      <w:pPr>
        <w:pStyle w:val="TOC2"/>
        <w:tabs>
          <w:tab w:val="right" w:leader="dot" w:pos="9350"/>
        </w:tabs>
        <w:rPr>
          <w:rFonts w:eastAsiaTheme="minorEastAsia"/>
          <w:i w:val="0"/>
          <w:iCs w:val="0"/>
          <w:noProof/>
          <w:sz w:val="22"/>
          <w:szCs w:val="22"/>
        </w:rPr>
      </w:pPr>
      <w:hyperlink w:anchor="_Toc22198087" w:history="1">
        <w:r w:rsidR="0082257F" w:rsidRPr="003A4DF5">
          <w:rPr>
            <w:rStyle w:val="Hyperlink"/>
            <w:noProof/>
          </w:rPr>
          <w:t>Donations</w:t>
        </w:r>
        <w:r w:rsidR="0082257F">
          <w:rPr>
            <w:noProof/>
            <w:webHidden/>
          </w:rPr>
          <w:tab/>
        </w:r>
        <w:r w:rsidR="0082257F">
          <w:rPr>
            <w:noProof/>
            <w:webHidden/>
          </w:rPr>
          <w:fldChar w:fldCharType="begin"/>
        </w:r>
        <w:r w:rsidR="0082257F">
          <w:rPr>
            <w:noProof/>
            <w:webHidden/>
          </w:rPr>
          <w:instrText xml:space="preserve"> PAGEREF _Toc22198087 \h </w:instrText>
        </w:r>
        <w:r w:rsidR="0082257F">
          <w:rPr>
            <w:noProof/>
            <w:webHidden/>
          </w:rPr>
        </w:r>
        <w:r w:rsidR="0082257F">
          <w:rPr>
            <w:noProof/>
            <w:webHidden/>
          </w:rPr>
          <w:fldChar w:fldCharType="separate"/>
        </w:r>
        <w:r w:rsidR="0082257F">
          <w:rPr>
            <w:noProof/>
            <w:webHidden/>
          </w:rPr>
          <w:t>44</w:t>
        </w:r>
        <w:r w:rsidR="0082257F">
          <w:rPr>
            <w:noProof/>
            <w:webHidden/>
          </w:rPr>
          <w:fldChar w:fldCharType="end"/>
        </w:r>
      </w:hyperlink>
    </w:p>
    <w:p w14:paraId="571B5D61" w14:textId="5214B5D3" w:rsidR="0082257F" w:rsidRDefault="0040715F">
      <w:pPr>
        <w:pStyle w:val="TOC2"/>
        <w:tabs>
          <w:tab w:val="right" w:leader="dot" w:pos="9350"/>
        </w:tabs>
        <w:rPr>
          <w:rFonts w:eastAsiaTheme="minorEastAsia"/>
          <w:i w:val="0"/>
          <w:iCs w:val="0"/>
          <w:noProof/>
          <w:sz w:val="22"/>
          <w:szCs w:val="22"/>
        </w:rPr>
      </w:pPr>
      <w:hyperlink w:anchor="_Toc22198088" w:history="1">
        <w:r w:rsidR="0082257F" w:rsidRPr="003A4DF5">
          <w:rPr>
            <w:rStyle w:val="Hyperlink"/>
            <w:noProof/>
          </w:rPr>
          <w:t>Juvenile Titles</w:t>
        </w:r>
        <w:r w:rsidR="0082257F">
          <w:rPr>
            <w:noProof/>
            <w:webHidden/>
          </w:rPr>
          <w:tab/>
        </w:r>
        <w:r w:rsidR="0082257F">
          <w:rPr>
            <w:noProof/>
            <w:webHidden/>
          </w:rPr>
          <w:fldChar w:fldCharType="begin"/>
        </w:r>
        <w:r w:rsidR="0082257F">
          <w:rPr>
            <w:noProof/>
            <w:webHidden/>
          </w:rPr>
          <w:instrText xml:space="preserve"> PAGEREF _Toc22198088 \h </w:instrText>
        </w:r>
        <w:r w:rsidR="0082257F">
          <w:rPr>
            <w:noProof/>
            <w:webHidden/>
          </w:rPr>
        </w:r>
        <w:r w:rsidR="0082257F">
          <w:rPr>
            <w:noProof/>
            <w:webHidden/>
          </w:rPr>
          <w:fldChar w:fldCharType="separate"/>
        </w:r>
        <w:r w:rsidR="0082257F">
          <w:rPr>
            <w:noProof/>
            <w:webHidden/>
          </w:rPr>
          <w:t>44</w:t>
        </w:r>
        <w:r w:rsidR="0082257F">
          <w:rPr>
            <w:noProof/>
            <w:webHidden/>
          </w:rPr>
          <w:fldChar w:fldCharType="end"/>
        </w:r>
      </w:hyperlink>
    </w:p>
    <w:p w14:paraId="4FDA2B1A" w14:textId="0A4531C8" w:rsidR="0082257F" w:rsidRDefault="0040715F">
      <w:pPr>
        <w:pStyle w:val="TOC2"/>
        <w:tabs>
          <w:tab w:val="right" w:leader="dot" w:pos="9350"/>
        </w:tabs>
        <w:rPr>
          <w:rFonts w:eastAsiaTheme="minorEastAsia"/>
          <w:i w:val="0"/>
          <w:iCs w:val="0"/>
          <w:noProof/>
          <w:sz w:val="22"/>
          <w:szCs w:val="22"/>
        </w:rPr>
      </w:pPr>
      <w:hyperlink w:anchor="_Toc22198089" w:history="1">
        <w:r w:rsidR="0082257F" w:rsidRPr="003A4DF5">
          <w:rPr>
            <w:rStyle w:val="Hyperlink"/>
            <w:noProof/>
          </w:rPr>
          <w:t>Nooks</w:t>
        </w:r>
        <w:r w:rsidR="0082257F">
          <w:rPr>
            <w:noProof/>
            <w:webHidden/>
          </w:rPr>
          <w:tab/>
        </w:r>
        <w:r w:rsidR="0082257F">
          <w:rPr>
            <w:noProof/>
            <w:webHidden/>
          </w:rPr>
          <w:fldChar w:fldCharType="begin"/>
        </w:r>
        <w:r w:rsidR="0082257F">
          <w:rPr>
            <w:noProof/>
            <w:webHidden/>
          </w:rPr>
          <w:instrText xml:space="preserve"> PAGEREF _Toc22198089 \h </w:instrText>
        </w:r>
        <w:r w:rsidR="0082257F">
          <w:rPr>
            <w:noProof/>
            <w:webHidden/>
          </w:rPr>
        </w:r>
        <w:r w:rsidR="0082257F">
          <w:rPr>
            <w:noProof/>
            <w:webHidden/>
          </w:rPr>
          <w:fldChar w:fldCharType="separate"/>
        </w:r>
        <w:r w:rsidR="0082257F">
          <w:rPr>
            <w:noProof/>
            <w:webHidden/>
          </w:rPr>
          <w:t>45</w:t>
        </w:r>
        <w:r w:rsidR="0082257F">
          <w:rPr>
            <w:noProof/>
            <w:webHidden/>
          </w:rPr>
          <w:fldChar w:fldCharType="end"/>
        </w:r>
      </w:hyperlink>
    </w:p>
    <w:p w14:paraId="7FB46E9D" w14:textId="3EE50ED1" w:rsidR="0082257F" w:rsidRDefault="0040715F">
      <w:pPr>
        <w:pStyle w:val="TOC2"/>
        <w:tabs>
          <w:tab w:val="right" w:leader="dot" w:pos="9350"/>
        </w:tabs>
        <w:rPr>
          <w:rFonts w:eastAsiaTheme="minorEastAsia"/>
          <w:i w:val="0"/>
          <w:iCs w:val="0"/>
          <w:noProof/>
          <w:sz w:val="22"/>
          <w:szCs w:val="22"/>
        </w:rPr>
      </w:pPr>
      <w:hyperlink w:anchor="_Toc22198090" w:history="1">
        <w:r w:rsidR="0082257F" w:rsidRPr="003A4DF5">
          <w:rPr>
            <w:rStyle w:val="Hyperlink"/>
            <w:noProof/>
          </w:rPr>
          <w:t>Copy Cataloging - Step by Step</w:t>
        </w:r>
        <w:r w:rsidR="0082257F">
          <w:rPr>
            <w:noProof/>
            <w:webHidden/>
          </w:rPr>
          <w:tab/>
        </w:r>
        <w:r w:rsidR="0082257F">
          <w:rPr>
            <w:noProof/>
            <w:webHidden/>
          </w:rPr>
          <w:fldChar w:fldCharType="begin"/>
        </w:r>
        <w:r w:rsidR="0082257F">
          <w:rPr>
            <w:noProof/>
            <w:webHidden/>
          </w:rPr>
          <w:instrText xml:space="preserve"> PAGEREF _Toc22198090 \h </w:instrText>
        </w:r>
        <w:r w:rsidR="0082257F">
          <w:rPr>
            <w:noProof/>
            <w:webHidden/>
          </w:rPr>
        </w:r>
        <w:r w:rsidR="0082257F">
          <w:rPr>
            <w:noProof/>
            <w:webHidden/>
          </w:rPr>
          <w:fldChar w:fldCharType="separate"/>
        </w:r>
        <w:r w:rsidR="0082257F">
          <w:rPr>
            <w:noProof/>
            <w:webHidden/>
          </w:rPr>
          <w:t>46</w:t>
        </w:r>
        <w:r w:rsidR="0082257F">
          <w:rPr>
            <w:noProof/>
            <w:webHidden/>
          </w:rPr>
          <w:fldChar w:fldCharType="end"/>
        </w:r>
      </w:hyperlink>
    </w:p>
    <w:p w14:paraId="48048C00" w14:textId="5DAC5A46" w:rsidR="0082257F" w:rsidRDefault="0040715F">
      <w:pPr>
        <w:pStyle w:val="TOC2"/>
        <w:tabs>
          <w:tab w:val="right" w:leader="dot" w:pos="9350"/>
        </w:tabs>
        <w:rPr>
          <w:rFonts w:eastAsiaTheme="minorEastAsia"/>
          <w:i w:val="0"/>
          <w:iCs w:val="0"/>
          <w:noProof/>
          <w:sz w:val="22"/>
          <w:szCs w:val="22"/>
        </w:rPr>
      </w:pPr>
      <w:hyperlink w:anchor="_Toc22198091" w:history="1">
        <w:r w:rsidR="0082257F" w:rsidRPr="003A4DF5">
          <w:rPr>
            <w:rStyle w:val="Hyperlink"/>
            <w:noProof/>
          </w:rPr>
          <w:t>Resource Management - Troubleshooting Fixes</w:t>
        </w:r>
        <w:r w:rsidR="0082257F">
          <w:rPr>
            <w:noProof/>
            <w:webHidden/>
          </w:rPr>
          <w:tab/>
        </w:r>
        <w:r w:rsidR="0082257F">
          <w:rPr>
            <w:noProof/>
            <w:webHidden/>
          </w:rPr>
          <w:fldChar w:fldCharType="begin"/>
        </w:r>
        <w:r w:rsidR="0082257F">
          <w:rPr>
            <w:noProof/>
            <w:webHidden/>
          </w:rPr>
          <w:instrText xml:space="preserve"> PAGEREF _Toc22198091 \h </w:instrText>
        </w:r>
        <w:r w:rsidR="0082257F">
          <w:rPr>
            <w:noProof/>
            <w:webHidden/>
          </w:rPr>
        </w:r>
        <w:r w:rsidR="0082257F">
          <w:rPr>
            <w:noProof/>
            <w:webHidden/>
          </w:rPr>
          <w:fldChar w:fldCharType="separate"/>
        </w:r>
        <w:r w:rsidR="0082257F">
          <w:rPr>
            <w:noProof/>
            <w:webHidden/>
          </w:rPr>
          <w:t>48</w:t>
        </w:r>
        <w:r w:rsidR="0082257F">
          <w:rPr>
            <w:noProof/>
            <w:webHidden/>
          </w:rPr>
          <w:fldChar w:fldCharType="end"/>
        </w:r>
      </w:hyperlink>
    </w:p>
    <w:p w14:paraId="717BA55A" w14:textId="18269B0E" w:rsidR="0082257F" w:rsidRDefault="0040715F">
      <w:pPr>
        <w:pStyle w:val="TOC1"/>
        <w:rPr>
          <w:rFonts w:eastAsiaTheme="minorEastAsia"/>
          <w:b w:val="0"/>
          <w:bCs w:val="0"/>
          <w:sz w:val="22"/>
          <w:szCs w:val="22"/>
        </w:rPr>
      </w:pPr>
      <w:hyperlink w:anchor="_Toc22198092" w:history="1">
        <w:r w:rsidR="0082257F" w:rsidRPr="003A4DF5">
          <w:rPr>
            <w:rStyle w:val="Hyperlink"/>
          </w:rPr>
          <w:t>Discarding \ Withdrawing Items</w:t>
        </w:r>
        <w:r w:rsidR="0082257F">
          <w:rPr>
            <w:webHidden/>
          </w:rPr>
          <w:tab/>
        </w:r>
        <w:r w:rsidR="0082257F">
          <w:rPr>
            <w:webHidden/>
          </w:rPr>
          <w:fldChar w:fldCharType="begin"/>
        </w:r>
        <w:r w:rsidR="0082257F">
          <w:rPr>
            <w:webHidden/>
          </w:rPr>
          <w:instrText xml:space="preserve"> PAGEREF _Toc22198092 \h </w:instrText>
        </w:r>
        <w:r w:rsidR="0082257F">
          <w:rPr>
            <w:webHidden/>
          </w:rPr>
        </w:r>
        <w:r w:rsidR="0082257F">
          <w:rPr>
            <w:webHidden/>
          </w:rPr>
          <w:fldChar w:fldCharType="separate"/>
        </w:r>
        <w:r w:rsidR="0082257F">
          <w:rPr>
            <w:webHidden/>
          </w:rPr>
          <w:t>49</w:t>
        </w:r>
        <w:r w:rsidR="0082257F">
          <w:rPr>
            <w:webHidden/>
          </w:rPr>
          <w:fldChar w:fldCharType="end"/>
        </w:r>
      </w:hyperlink>
    </w:p>
    <w:p w14:paraId="2F83673B" w14:textId="1CCB2D6F" w:rsidR="0082257F" w:rsidRDefault="0040715F">
      <w:pPr>
        <w:pStyle w:val="TOC1"/>
        <w:rPr>
          <w:rFonts w:eastAsiaTheme="minorEastAsia"/>
          <w:b w:val="0"/>
          <w:bCs w:val="0"/>
          <w:sz w:val="22"/>
          <w:szCs w:val="22"/>
        </w:rPr>
      </w:pPr>
      <w:hyperlink w:anchor="_Toc22198093" w:history="1">
        <w:r w:rsidR="0082257F" w:rsidRPr="003A4DF5">
          <w:rPr>
            <w:rStyle w:val="Hyperlink"/>
          </w:rPr>
          <w:t>McNaughton Collection</w:t>
        </w:r>
        <w:r w:rsidR="0082257F">
          <w:rPr>
            <w:webHidden/>
          </w:rPr>
          <w:tab/>
        </w:r>
        <w:r w:rsidR="0082257F">
          <w:rPr>
            <w:webHidden/>
          </w:rPr>
          <w:fldChar w:fldCharType="begin"/>
        </w:r>
        <w:r w:rsidR="0082257F">
          <w:rPr>
            <w:webHidden/>
          </w:rPr>
          <w:instrText xml:space="preserve"> PAGEREF _Toc22198093 \h </w:instrText>
        </w:r>
        <w:r w:rsidR="0082257F">
          <w:rPr>
            <w:webHidden/>
          </w:rPr>
        </w:r>
        <w:r w:rsidR="0082257F">
          <w:rPr>
            <w:webHidden/>
          </w:rPr>
          <w:fldChar w:fldCharType="separate"/>
        </w:r>
        <w:r w:rsidR="0082257F">
          <w:rPr>
            <w:webHidden/>
          </w:rPr>
          <w:t>52</w:t>
        </w:r>
        <w:r w:rsidR="0082257F">
          <w:rPr>
            <w:webHidden/>
          </w:rPr>
          <w:fldChar w:fldCharType="end"/>
        </w:r>
      </w:hyperlink>
    </w:p>
    <w:p w14:paraId="5F1C0DE3" w14:textId="6C68D4B0" w:rsidR="0082257F" w:rsidRDefault="0040715F">
      <w:pPr>
        <w:pStyle w:val="TOC1"/>
        <w:rPr>
          <w:rFonts w:eastAsiaTheme="minorEastAsia"/>
          <w:b w:val="0"/>
          <w:bCs w:val="0"/>
          <w:sz w:val="22"/>
          <w:szCs w:val="22"/>
        </w:rPr>
      </w:pPr>
      <w:hyperlink w:anchor="_Toc22198094" w:history="1">
        <w:r w:rsidR="0082257F" w:rsidRPr="003A4DF5">
          <w:rPr>
            <w:rStyle w:val="Hyperlink"/>
          </w:rPr>
          <w:t>Statistics</w:t>
        </w:r>
        <w:r w:rsidR="0082257F">
          <w:rPr>
            <w:webHidden/>
          </w:rPr>
          <w:tab/>
        </w:r>
        <w:r w:rsidR="0082257F">
          <w:rPr>
            <w:webHidden/>
          </w:rPr>
          <w:fldChar w:fldCharType="begin"/>
        </w:r>
        <w:r w:rsidR="0082257F">
          <w:rPr>
            <w:webHidden/>
          </w:rPr>
          <w:instrText xml:space="preserve"> PAGEREF _Toc22198094 \h </w:instrText>
        </w:r>
        <w:r w:rsidR="0082257F">
          <w:rPr>
            <w:webHidden/>
          </w:rPr>
        </w:r>
        <w:r w:rsidR="0082257F">
          <w:rPr>
            <w:webHidden/>
          </w:rPr>
          <w:fldChar w:fldCharType="separate"/>
        </w:r>
        <w:r w:rsidR="0082257F">
          <w:rPr>
            <w:webHidden/>
          </w:rPr>
          <w:t>54</w:t>
        </w:r>
        <w:r w:rsidR="0082257F">
          <w:rPr>
            <w:webHidden/>
          </w:rPr>
          <w:fldChar w:fldCharType="end"/>
        </w:r>
      </w:hyperlink>
    </w:p>
    <w:p w14:paraId="524D93EE" w14:textId="2FF32813" w:rsidR="0082257F" w:rsidRDefault="0040715F">
      <w:pPr>
        <w:pStyle w:val="TOC2"/>
        <w:tabs>
          <w:tab w:val="right" w:leader="dot" w:pos="9350"/>
        </w:tabs>
        <w:rPr>
          <w:rFonts w:eastAsiaTheme="minorEastAsia"/>
          <w:i w:val="0"/>
          <w:iCs w:val="0"/>
          <w:noProof/>
          <w:sz w:val="22"/>
          <w:szCs w:val="22"/>
        </w:rPr>
      </w:pPr>
      <w:hyperlink w:anchor="_Toc22198095" w:history="1">
        <w:r w:rsidR="0082257F" w:rsidRPr="003A4DF5">
          <w:rPr>
            <w:rStyle w:val="Hyperlink"/>
            <w:noProof/>
          </w:rPr>
          <w:t>Resource Sharing Statistics</w:t>
        </w:r>
        <w:r w:rsidR="0082257F">
          <w:rPr>
            <w:noProof/>
            <w:webHidden/>
          </w:rPr>
          <w:tab/>
        </w:r>
        <w:r w:rsidR="0082257F">
          <w:rPr>
            <w:noProof/>
            <w:webHidden/>
          </w:rPr>
          <w:fldChar w:fldCharType="begin"/>
        </w:r>
        <w:r w:rsidR="0082257F">
          <w:rPr>
            <w:noProof/>
            <w:webHidden/>
          </w:rPr>
          <w:instrText xml:space="preserve"> PAGEREF _Toc22198095 \h </w:instrText>
        </w:r>
        <w:r w:rsidR="0082257F">
          <w:rPr>
            <w:noProof/>
            <w:webHidden/>
          </w:rPr>
        </w:r>
        <w:r w:rsidR="0082257F">
          <w:rPr>
            <w:noProof/>
            <w:webHidden/>
          </w:rPr>
          <w:fldChar w:fldCharType="separate"/>
        </w:r>
        <w:r w:rsidR="0082257F">
          <w:rPr>
            <w:noProof/>
            <w:webHidden/>
          </w:rPr>
          <w:t>54</w:t>
        </w:r>
        <w:r w:rsidR="0082257F">
          <w:rPr>
            <w:noProof/>
            <w:webHidden/>
          </w:rPr>
          <w:fldChar w:fldCharType="end"/>
        </w:r>
      </w:hyperlink>
    </w:p>
    <w:p w14:paraId="053102D5" w14:textId="32A6F168" w:rsidR="0082257F" w:rsidRDefault="0040715F">
      <w:pPr>
        <w:pStyle w:val="TOC2"/>
        <w:tabs>
          <w:tab w:val="right" w:leader="dot" w:pos="9350"/>
        </w:tabs>
        <w:rPr>
          <w:rFonts w:eastAsiaTheme="minorEastAsia"/>
          <w:i w:val="0"/>
          <w:iCs w:val="0"/>
          <w:noProof/>
          <w:sz w:val="22"/>
          <w:szCs w:val="22"/>
        </w:rPr>
      </w:pPr>
      <w:hyperlink w:anchor="_Toc22198096" w:history="1">
        <w:r w:rsidR="0082257F" w:rsidRPr="003A4DF5">
          <w:rPr>
            <w:rStyle w:val="Hyperlink"/>
            <w:noProof/>
          </w:rPr>
          <w:t>Illiad Statistics</w:t>
        </w:r>
        <w:r w:rsidR="0082257F">
          <w:rPr>
            <w:noProof/>
            <w:webHidden/>
          </w:rPr>
          <w:tab/>
        </w:r>
        <w:r w:rsidR="0082257F">
          <w:rPr>
            <w:noProof/>
            <w:webHidden/>
          </w:rPr>
          <w:fldChar w:fldCharType="begin"/>
        </w:r>
        <w:r w:rsidR="0082257F">
          <w:rPr>
            <w:noProof/>
            <w:webHidden/>
          </w:rPr>
          <w:instrText xml:space="preserve"> PAGEREF _Toc22198096 \h </w:instrText>
        </w:r>
        <w:r w:rsidR="0082257F">
          <w:rPr>
            <w:noProof/>
            <w:webHidden/>
          </w:rPr>
        </w:r>
        <w:r w:rsidR="0082257F">
          <w:rPr>
            <w:noProof/>
            <w:webHidden/>
          </w:rPr>
          <w:fldChar w:fldCharType="separate"/>
        </w:r>
        <w:r w:rsidR="0082257F">
          <w:rPr>
            <w:noProof/>
            <w:webHidden/>
          </w:rPr>
          <w:t>54</w:t>
        </w:r>
        <w:r w:rsidR="0082257F">
          <w:rPr>
            <w:noProof/>
            <w:webHidden/>
          </w:rPr>
          <w:fldChar w:fldCharType="end"/>
        </w:r>
      </w:hyperlink>
    </w:p>
    <w:p w14:paraId="44465209" w14:textId="3C7CDE02" w:rsidR="0082257F" w:rsidRDefault="0040715F">
      <w:pPr>
        <w:pStyle w:val="TOC1"/>
        <w:rPr>
          <w:rFonts w:eastAsiaTheme="minorEastAsia"/>
          <w:b w:val="0"/>
          <w:bCs w:val="0"/>
          <w:sz w:val="22"/>
          <w:szCs w:val="22"/>
        </w:rPr>
      </w:pPr>
      <w:hyperlink w:anchor="_Toc22198097" w:history="1">
        <w:r w:rsidR="0082257F" w:rsidRPr="003A4DF5">
          <w:rPr>
            <w:rStyle w:val="Hyperlink"/>
          </w:rPr>
          <w:t>Analytics</w:t>
        </w:r>
        <w:r w:rsidR="0082257F">
          <w:rPr>
            <w:webHidden/>
          </w:rPr>
          <w:tab/>
        </w:r>
        <w:r w:rsidR="0082257F">
          <w:rPr>
            <w:webHidden/>
          </w:rPr>
          <w:fldChar w:fldCharType="begin"/>
        </w:r>
        <w:r w:rsidR="0082257F">
          <w:rPr>
            <w:webHidden/>
          </w:rPr>
          <w:instrText xml:space="preserve"> PAGEREF _Toc22198097 \h </w:instrText>
        </w:r>
        <w:r w:rsidR="0082257F">
          <w:rPr>
            <w:webHidden/>
          </w:rPr>
        </w:r>
        <w:r w:rsidR="0082257F">
          <w:rPr>
            <w:webHidden/>
          </w:rPr>
          <w:fldChar w:fldCharType="separate"/>
        </w:r>
        <w:r w:rsidR="0082257F">
          <w:rPr>
            <w:webHidden/>
          </w:rPr>
          <w:t>55</w:t>
        </w:r>
        <w:r w:rsidR="0082257F">
          <w:rPr>
            <w:webHidden/>
          </w:rPr>
          <w:fldChar w:fldCharType="end"/>
        </w:r>
      </w:hyperlink>
    </w:p>
    <w:p w14:paraId="58C606FF" w14:textId="78FA2D97" w:rsidR="0082257F" w:rsidRDefault="0040715F">
      <w:pPr>
        <w:pStyle w:val="TOC2"/>
        <w:tabs>
          <w:tab w:val="right" w:leader="dot" w:pos="9350"/>
        </w:tabs>
        <w:rPr>
          <w:rFonts w:eastAsiaTheme="minorEastAsia"/>
          <w:i w:val="0"/>
          <w:iCs w:val="0"/>
          <w:noProof/>
          <w:sz w:val="22"/>
          <w:szCs w:val="22"/>
        </w:rPr>
      </w:pPr>
      <w:hyperlink w:anchor="_Toc22198098" w:history="1">
        <w:r w:rsidR="0082257F" w:rsidRPr="003A4DF5">
          <w:rPr>
            <w:rStyle w:val="Hyperlink"/>
            <w:noProof/>
          </w:rPr>
          <w:t>Creating a New Report</w:t>
        </w:r>
        <w:r w:rsidR="0082257F">
          <w:rPr>
            <w:noProof/>
            <w:webHidden/>
          </w:rPr>
          <w:tab/>
        </w:r>
        <w:r w:rsidR="0082257F">
          <w:rPr>
            <w:noProof/>
            <w:webHidden/>
          </w:rPr>
          <w:fldChar w:fldCharType="begin"/>
        </w:r>
        <w:r w:rsidR="0082257F">
          <w:rPr>
            <w:noProof/>
            <w:webHidden/>
          </w:rPr>
          <w:instrText xml:space="preserve"> PAGEREF _Toc22198098 \h </w:instrText>
        </w:r>
        <w:r w:rsidR="0082257F">
          <w:rPr>
            <w:noProof/>
            <w:webHidden/>
          </w:rPr>
        </w:r>
        <w:r w:rsidR="0082257F">
          <w:rPr>
            <w:noProof/>
            <w:webHidden/>
          </w:rPr>
          <w:fldChar w:fldCharType="separate"/>
        </w:r>
        <w:r w:rsidR="0082257F">
          <w:rPr>
            <w:noProof/>
            <w:webHidden/>
          </w:rPr>
          <w:t>55</w:t>
        </w:r>
        <w:r w:rsidR="0082257F">
          <w:rPr>
            <w:noProof/>
            <w:webHidden/>
          </w:rPr>
          <w:fldChar w:fldCharType="end"/>
        </w:r>
      </w:hyperlink>
    </w:p>
    <w:p w14:paraId="40075BC6" w14:textId="400EFC46" w:rsidR="0082257F" w:rsidRDefault="0040715F">
      <w:pPr>
        <w:pStyle w:val="TOC2"/>
        <w:tabs>
          <w:tab w:val="right" w:leader="dot" w:pos="9350"/>
        </w:tabs>
        <w:rPr>
          <w:rFonts w:eastAsiaTheme="minorEastAsia"/>
          <w:i w:val="0"/>
          <w:iCs w:val="0"/>
          <w:noProof/>
          <w:sz w:val="22"/>
          <w:szCs w:val="22"/>
        </w:rPr>
      </w:pPr>
      <w:hyperlink w:anchor="_Toc22198099" w:history="1">
        <w:r w:rsidR="0082257F" w:rsidRPr="003A4DF5">
          <w:rPr>
            <w:rStyle w:val="Hyperlink"/>
            <w:noProof/>
          </w:rPr>
          <w:t>“Out of the Box” Reports</w:t>
        </w:r>
        <w:r w:rsidR="0082257F">
          <w:rPr>
            <w:noProof/>
            <w:webHidden/>
          </w:rPr>
          <w:tab/>
        </w:r>
        <w:r w:rsidR="0082257F">
          <w:rPr>
            <w:noProof/>
            <w:webHidden/>
          </w:rPr>
          <w:fldChar w:fldCharType="begin"/>
        </w:r>
        <w:r w:rsidR="0082257F">
          <w:rPr>
            <w:noProof/>
            <w:webHidden/>
          </w:rPr>
          <w:instrText xml:space="preserve"> PAGEREF _Toc22198099 \h </w:instrText>
        </w:r>
        <w:r w:rsidR="0082257F">
          <w:rPr>
            <w:noProof/>
            <w:webHidden/>
          </w:rPr>
        </w:r>
        <w:r w:rsidR="0082257F">
          <w:rPr>
            <w:noProof/>
            <w:webHidden/>
          </w:rPr>
          <w:fldChar w:fldCharType="separate"/>
        </w:r>
        <w:r w:rsidR="0082257F">
          <w:rPr>
            <w:noProof/>
            <w:webHidden/>
          </w:rPr>
          <w:t>55</w:t>
        </w:r>
        <w:r w:rsidR="0082257F">
          <w:rPr>
            <w:noProof/>
            <w:webHidden/>
          </w:rPr>
          <w:fldChar w:fldCharType="end"/>
        </w:r>
      </w:hyperlink>
    </w:p>
    <w:p w14:paraId="75588D6C" w14:textId="204811F3" w:rsidR="0082257F" w:rsidRDefault="0040715F">
      <w:pPr>
        <w:pStyle w:val="TOC2"/>
        <w:tabs>
          <w:tab w:val="right" w:leader="dot" w:pos="9350"/>
        </w:tabs>
        <w:rPr>
          <w:rFonts w:eastAsiaTheme="minorEastAsia"/>
          <w:i w:val="0"/>
          <w:iCs w:val="0"/>
          <w:noProof/>
          <w:sz w:val="22"/>
          <w:szCs w:val="22"/>
        </w:rPr>
      </w:pPr>
      <w:hyperlink w:anchor="_Toc22198100" w:history="1">
        <w:r w:rsidR="0082257F" w:rsidRPr="003A4DF5">
          <w:rPr>
            <w:rStyle w:val="Hyperlink"/>
            <w:noProof/>
          </w:rPr>
          <w:t>Dashboards</w:t>
        </w:r>
        <w:r w:rsidR="0082257F">
          <w:rPr>
            <w:noProof/>
            <w:webHidden/>
          </w:rPr>
          <w:tab/>
        </w:r>
        <w:r w:rsidR="0082257F">
          <w:rPr>
            <w:noProof/>
            <w:webHidden/>
          </w:rPr>
          <w:fldChar w:fldCharType="begin"/>
        </w:r>
        <w:r w:rsidR="0082257F">
          <w:rPr>
            <w:noProof/>
            <w:webHidden/>
          </w:rPr>
          <w:instrText xml:space="preserve"> PAGEREF _Toc22198100 \h </w:instrText>
        </w:r>
        <w:r w:rsidR="0082257F">
          <w:rPr>
            <w:noProof/>
            <w:webHidden/>
          </w:rPr>
        </w:r>
        <w:r w:rsidR="0082257F">
          <w:rPr>
            <w:noProof/>
            <w:webHidden/>
          </w:rPr>
          <w:fldChar w:fldCharType="separate"/>
        </w:r>
        <w:r w:rsidR="0082257F">
          <w:rPr>
            <w:noProof/>
            <w:webHidden/>
          </w:rPr>
          <w:t>55</w:t>
        </w:r>
        <w:r w:rsidR="0082257F">
          <w:rPr>
            <w:noProof/>
            <w:webHidden/>
          </w:rPr>
          <w:fldChar w:fldCharType="end"/>
        </w:r>
      </w:hyperlink>
    </w:p>
    <w:p w14:paraId="613667E9" w14:textId="65C4C52B" w:rsidR="0082257F" w:rsidRDefault="0040715F">
      <w:pPr>
        <w:pStyle w:val="TOC2"/>
        <w:tabs>
          <w:tab w:val="right" w:leader="dot" w:pos="9350"/>
        </w:tabs>
        <w:rPr>
          <w:rFonts w:eastAsiaTheme="minorEastAsia"/>
          <w:i w:val="0"/>
          <w:iCs w:val="0"/>
          <w:noProof/>
          <w:sz w:val="22"/>
          <w:szCs w:val="22"/>
        </w:rPr>
      </w:pPr>
      <w:hyperlink w:anchor="_Toc22198101" w:history="1">
        <w:r w:rsidR="0082257F" w:rsidRPr="003A4DF5">
          <w:rPr>
            <w:rStyle w:val="Hyperlink"/>
            <w:noProof/>
          </w:rPr>
          <w:t>Course Reserves List</w:t>
        </w:r>
        <w:r w:rsidR="0082257F">
          <w:rPr>
            <w:noProof/>
            <w:webHidden/>
          </w:rPr>
          <w:tab/>
        </w:r>
        <w:r w:rsidR="0082257F">
          <w:rPr>
            <w:noProof/>
            <w:webHidden/>
          </w:rPr>
          <w:fldChar w:fldCharType="begin"/>
        </w:r>
        <w:r w:rsidR="0082257F">
          <w:rPr>
            <w:noProof/>
            <w:webHidden/>
          </w:rPr>
          <w:instrText xml:space="preserve"> PAGEREF _Toc22198101 \h </w:instrText>
        </w:r>
        <w:r w:rsidR="0082257F">
          <w:rPr>
            <w:noProof/>
            <w:webHidden/>
          </w:rPr>
        </w:r>
        <w:r w:rsidR="0082257F">
          <w:rPr>
            <w:noProof/>
            <w:webHidden/>
          </w:rPr>
          <w:fldChar w:fldCharType="separate"/>
        </w:r>
        <w:r w:rsidR="0082257F">
          <w:rPr>
            <w:noProof/>
            <w:webHidden/>
          </w:rPr>
          <w:t>56</w:t>
        </w:r>
        <w:r w:rsidR="0082257F">
          <w:rPr>
            <w:noProof/>
            <w:webHidden/>
          </w:rPr>
          <w:fldChar w:fldCharType="end"/>
        </w:r>
      </w:hyperlink>
    </w:p>
    <w:p w14:paraId="7F3D4343" w14:textId="5CCF714B" w:rsidR="0082257F" w:rsidRDefault="0040715F">
      <w:pPr>
        <w:pStyle w:val="TOC2"/>
        <w:tabs>
          <w:tab w:val="right" w:leader="dot" w:pos="9350"/>
        </w:tabs>
        <w:rPr>
          <w:rFonts w:eastAsiaTheme="minorEastAsia"/>
          <w:i w:val="0"/>
          <w:iCs w:val="0"/>
          <w:noProof/>
          <w:sz w:val="22"/>
          <w:szCs w:val="22"/>
        </w:rPr>
      </w:pPr>
      <w:hyperlink w:anchor="_Toc22198102" w:history="1">
        <w:r w:rsidR="0082257F" w:rsidRPr="003A4DF5">
          <w:rPr>
            <w:rStyle w:val="Hyperlink"/>
            <w:noProof/>
          </w:rPr>
          <w:t>Resource Sharing Statistics</w:t>
        </w:r>
        <w:r w:rsidR="0082257F">
          <w:rPr>
            <w:noProof/>
            <w:webHidden/>
          </w:rPr>
          <w:tab/>
        </w:r>
        <w:r w:rsidR="0082257F">
          <w:rPr>
            <w:noProof/>
            <w:webHidden/>
          </w:rPr>
          <w:fldChar w:fldCharType="begin"/>
        </w:r>
        <w:r w:rsidR="0082257F">
          <w:rPr>
            <w:noProof/>
            <w:webHidden/>
          </w:rPr>
          <w:instrText xml:space="preserve"> PAGEREF _Toc22198102 \h </w:instrText>
        </w:r>
        <w:r w:rsidR="0082257F">
          <w:rPr>
            <w:noProof/>
            <w:webHidden/>
          </w:rPr>
        </w:r>
        <w:r w:rsidR="0082257F">
          <w:rPr>
            <w:noProof/>
            <w:webHidden/>
          </w:rPr>
          <w:fldChar w:fldCharType="separate"/>
        </w:r>
        <w:r w:rsidR="0082257F">
          <w:rPr>
            <w:noProof/>
            <w:webHidden/>
          </w:rPr>
          <w:t>56</w:t>
        </w:r>
        <w:r w:rsidR="0082257F">
          <w:rPr>
            <w:noProof/>
            <w:webHidden/>
          </w:rPr>
          <w:fldChar w:fldCharType="end"/>
        </w:r>
      </w:hyperlink>
    </w:p>
    <w:p w14:paraId="287C8A60" w14:textId="55B4FF94" w:rsidR="009A3983" w:rsidRPr="00F71F41" w:rsidRDefault="001519FE" w:rsidP="009A3983">
      <w:pPr>
        <w:pStyle w:val="NoSpacing"/>
        <w:spacing w:line="360" w:lineRule="auto"/>
        <w:outlineLvl w:val="0"/>
        <w:rPr>
          <w:b/>
          <w:sz w:val="24"/>
          <w:szCs w:val="24"/>
        </w:rPr>
        <w:sectPr w:rsidR="009A3983" w:rsidRPr="00F71F41" w:rsidSect="0048198B">
          <w:headerReference w:type="default" r:id="rId9"/>
          <w:footerReference w:type="default" r:id="rId10"/>
          <w:pgSz w:w="12240" w:h="15840"/>
          <w:pgMar w:top="1440" w:right="1440" w:bottom="1440" w:left="1440" w:header="432" w:footer="432" w:gutter="0"/>
          <w:cols w:space="720"/>
          <w:docGrid w:linePitch="360"/>
        </w:sectPr>
      </w:pPr>
      <w:r w:rsidRPr="00F71F41">
        <w:rPr>
          <w:b/>
          <w:sz w:val="24"/>
          <w:szCs w:val="24"/>
        </w:rPr>
        <w:fldChar w:fldCharType="end"/>
      </w:r>
    </w:p>
    <w:p w14:paraId="4CD54B9B" w14:textId="39CD33A6" w:rsidR="0043393B" w:rsidRPr="00EE04D9" w:rsidRDefault="0043393B" w:rsidP="00EE04D9">
      <w:pPr>
        <w:pStyle w:val="Heading2"/>
      </w:pPr>
      <w:bookmarkStart w:id="1" w:name="_Toc22198048"/>
      <w:r w:rsidRPr="00EE04D9">
        <w:lastRenderedPageBreak/>
        <w:t>Acquisition</w:t>
      </w:r>
      <w:r w:rsidR="00013ED4" w:rsidRPr="00EE04D9">
        <w:t>s</w:t>
      </w:r>
      <w:r w:rsidR="00135C8E" w:rsidRPr="00EE04D9">
        <w:t xml:space="preserve"> – Alma</w:t>
      </w:r>
      <w:bookmarkEnd w:id="1"/>
      <w:r w:rsidR="00135C8E" w:rsidRPr="00EE04D9">
        <w:t xml:space="preserve"> </w:t>
      </w:r>
    </w:p>
    <w:p w14:paraId="2DC26522" w14:textId="2BEF74CE" w:rsidR="00DA53CC" w:rsidRPr="00F71F41" w:rsidRDefault="00135C8E" w:rsidP="00362407">
      <w:pPr>
        <w:pStyle w:val="Heading1"/>
      </w:pPr>
      <w:bookmarkStart w:id="2" w:name="_Toc22198049"/>
      <w:r w:rsidRPr="00F71F41">
        <w:t>General</w:t>
      </w:r>
      <w:bookmarkEnd w:id="2"/>
    </w:p>
    <w:p w14:paraId="15AE8B71" w14:textId="77777777" w:rsidR="008A1C6C" w:rsidRPr="00F71F41" w:rsidRDefault="008A1C6C" w:rsidP="003201C6">
      <w:pPr>
        <w:pStyle w:val="ListParagraph"/>
        <w:numPr>
          <w:ilvl w:val="0"/>
          <w:numId w:val="3"/>
        </w:numPr>
        <w:spacing w:line="276" w:lineRule="auto"/>
        <w:rPr>
          <w:szCs w:val="24"/>
        </w:rPr>
      </w:pPr>
      <w:r w:rsidRPr="00F71F41">
        <w:rPr>
          <w:szCs w:val="24"/>
        </w:rPr>
        <w:t xml:space="preserve">Location – </w:t>
      </w:r>
      <w:r w:rsidR="00B12E2B" w:rsidRPr="00F71F41">
        <w:rPr>
          <w:szCs w:val="24"/>
        </w:rPr>
        <w:t xml:space="preserve">It is important to be at the right location; either </w:t>
      </w:r>
      <w:r w:rsidR="00B12E2B" w:rsidRPr="00F71F41">
        <w:rPr>
          <w:b/>
          <w:szCs w:val="24"/>
        </w:rPr>
        <w:t>Technical Services</w:t>
      </w:r>
      <w:r w:rsidR="00B12E2B" w:rsidRPr="00F71F41">
        <w:rPr>
          <w:szCs w:val="24"/>
        </w:rPr>
        <w:t xml:space="preserve"> or </w:t>
      </w:r>
      <w:r w:rsidR="00B12E2B" w:rsidRPr="00F71F41">
        <w:rPr>
          <w:b/>
          <w:szCs w:val="24"/>
        </w:rPr>
        <w:t>Circulation Desk</w:t>
      </w:r>
    </w:p>
    <w:p w14:paraId="64282978" w14:textId="77777777" w:rsidR="00DA53CC" w:rsidRPr="00F71F41" w:rsidRDefault="00DA53CC" w:rsidP="003201C6">
      <w:pPr>
        <w:pStyle w:val="ListParagraph"/>
        <w:numPr>
          <w:ilvl w:val="0"/>
          <w:numId w:val="3"/>
        </w:numPr>
        <w:spacing w:line="276" w:lineRule="auto"/>
        <w:rPr>
          <w:szCs w:val="24"/>
        </w:rPr>
      </w:pPr>
      <w:r w:rsidRPr="00F71F41">
        <w:rPr>
          <w:szCs w:val="24"/>
        </w:rPr>
        <w:t xml:space="preserve">To go back to the home page – click on top left corner on </w:t>
      </w:r>
      <w:r w:rsidR="00B12E2B" w:rsidRPr="00F71F41">
        <w:rPr>
          <w:b/>
          <w:szCs w:val="24"/>
        </w:rPr>
        <w:t>Ritz Library</w:t>
      </w:r>
    </w:p>
    <w:p w14:paraId="73CBBC01" w14:textId="77777777" w:rsidR="00CA05B6" w:rsidRPr="00F71F41" w:rsidRDefault="00DA53CC" w:rsidP="003201C6">
      <w:pPr>
        <w:pStyle w:val="ListParagraph"/>
        <w:numPr>
          <w:ilvl w:val="0"/>
          <w:numId w:val="3"/>
        </w:numPr>
        <w:spacing w:line="276" w:lineRule="auto"/>
        <w:rPr>
          <w:szCs w:val="24"/>
        </w:rPr>
      </w:pPr>
      <w:r w:rsidRPr="00F71F41">
        <w:rPr>
          <w:szCs w:val="24"/>
        </w:rPr>
        <w:t>Use Alma’s back button</w:t>
      </w:r>
      <w:r w:rsidR="00B12E2B" w:rsidRPr="00F71F41">
        <w:rPr>
          <w:szCs w:val="24"/>
        </w:rPr>
        <w:t>, not the browser’s back button</w:t>
      </w:r>
    </w:p>
    <w:p w14:paraId="69F86347" w14:textId="1EF7C1F5" w:rsidR="00CA05B6" w:rsidRDefault="006B479F" w:rsidP="003201C6">
      <w:pPr>
        <w:pStyle w:val="ListParagraph"/>
        <w:numPr>
          <w:ilvl w:val="0"/>
          <w:numId w:val="3"/>
        </w:numPr>
        <w:spacing w:line="276" w:lineRule="auto"/>
        <w:rPr>
          <w:szCs w:val="24"/>
        </w:rPr>
      </w:pPr>
      <w:r w:rsidRPr="00F71F41">
        <w:rPr>
          <w:szCs w:val="24"/>
        </w:rPr>
        <w:t>Right clicking brings up the same options that you find by clicking on th</w:t>
      </w:r>
      <w:r w:rsidR="00B12E2B" w:rsidRPr="00F71F41">
        <w:rPr>
          <w:szCs w:val="24"/>
        </w:rPr>
        <w:t>e ellipsis</w:t>
      </w:r>
    </w:p>
    <w:p w14:paraId="21D8A800" w14:textId="77777777" w:rsidR="00B116CA" w:rsidRPr="00F71F41" w:rsidRDefault="00B116CA" w:rsidP="00DD46E7">
      <w:pPr>
        <w:pStyle w:val="ListParagraph"/>
        <w:spacing w:line="276" w:lineRule="auto"/>
        <w:rPr>
          <w:szCs w:val="24"/>
        </w:rPr>
      </w:pPr>
    </w:p>
    <w:p w14:paraId="65910BE5" w14:textId="77777777" w:rsidR="00052A9E" w:rsidRPr="00F71F41" w:rsidRDefault="00052A9E">
      <w:pPr>
        <w:rPr>
          <w:b/>
          <w:szCs w:val="24"/>
        </w:rPr>
      </w:pPr>
      <w:r w:rsidRPr="00F71F41">
        <w:rPr>
          <w:b/>
          <w:szCs w:val="24"/>
        </w:rPr>
        <w:t>Navigating and Searching in Alma</w:t>
      </w:r>
    </w:p>
    <w:p w14:paraId="0882411D" w14:textId="77777777" w:rsidR="00052A9E" w:rsidRPr="00F71F41" w:rsidRDefault="00425ED0" w:rsidP="003201C6">
      <w:pPr>
        <w:pStyle w:val="ListParagraph"/>
        <w:numPr>
          <w:ilvl w:val="0"/>
          <w:numId w:val="1"/>
        </w:numPr>
        <w:rPr>
          <w:szCs w:val="24"/>
        </w:rPr>
      </w:pPr>
      <w:r w:rsidRPr="00F71F41">
        <w:rPr>
          <w:szCs w:val="24"/>
        </w:rPr>
        <w:t>Menu Bar</w:t>
      </w:r>
      <w:r w:rsidR="00052A9E" w:rsidRPr="00F71F41">
        <w:rPr>
          <w:szCs w:val="24"/>
        </w:rPr>
        <w:t xml:space="preserve"> – at top and always viewable</w:t>
      </w:r>
    </w:p>
    <w:p w14:paraId="08089EC0" w14:textId="77777777" w:rsidR="00052A9E" w:rsidRPr="00F71F41" w:rsidRDefault="00052A9E" w:rsidP="003201C6">
      <w:pPr>
        <w:pStyle w:val="ListParagraph"/>
        <w:numPr>
          <w:ilvl w:val="0"/>
          <w:numId w:val="1"/>
        </w:numPr>
        <w:rPr>
          <w:szCs w:val="24"/>
        </w:rPr>
      </w:pPr>
      <w:r w:rsidRPr="00F71F41">
        <w:rPr>
          <w:szCs w:val="24"/>
        </w:rPr>
        <w:t>Quick Links – stars</w:t>
      </w:r>
    </w:p>
    <w:p w14:paraId="4DBEDB7B" w14:textId="77777777" w:rsidR="00BA0B4D" w:rsidRPr="00F71F41" w:rsidRDefault="00BA0B4D" w:rsidP="003201C6">
      <w:pPr>
        <w:pStyle w:val="ListParagraph"/>
        <w:numPr>
          <w:ilvl w:val="0"/>
          <w:numId w:val="2"/>
        </w:numPr>
        <w:rPr>
          <w:szCs w:val="24"/>
        </w:rPr>
      </w:pPr>
      <w:r w:rsidRPr="00F71F41">
        <w:rPr>
          <w:szCs w:val="24"/>
        </w:rPr>
        <w:t>Green dot indicates we own in that particular format.</w:t>
      </w:r>
    </w:p>
    <w:p w14:paraId="2DF6CC36" w14:textId="77777777" w:rsidR="00BA0B4D" w:rsidRPr="00F71F41" w:rsidRDefault="00BA0B4D" w:rsidP="003201C6">
      <w:pPr>
        <w:pStyle w:val="ListParagraph"/>
        <w:numPr>
          <w:ilvl w:val="0"/>
          <w:numId w:val="2"/>
        </w:numPr>
        <w:rPr>
          <w:szCs w:val="24"/>
        </w:rPr>
      </w:pPr>
      <w:r w:rsidRPr="00F71F41">
        <w:rPr>
          <w:szCs w:val="24"/>
        </w:rPr>
        <w:t xml:space="preserve">Community Zone – contains global LC names &amp; subject </w:t>
      </w:r>
      <w:r w:rsidR="008E32F3" w:rsidRPr="00F71F41">
        <w:rPr>
          <w:szCs w:val="24"/>
        </w:rPr>
        <w:t>headings</w:t>
      </w:r>
    </w:p>
    <w:p w14:paraId="7004F4E1" w14:textId="77777777" w:rsidR="0019484F" w:rsidRPr="00F71F41" w:rsidRDefault="00BA0B4D" w:rsidP="003201C6">
      <w:pPr>
        <w:pStyle w:val="ListParagraph"/>
        <w:numPr>
          <w:ilvl w:val="0"/>
          <w:numId w:val="2"/>
        </w:numPr>
        <w:rPr>
          <w:szCs w:val="24"/>
        </w:rPr>
      </w:pPr>
      <w:r w:rsidRPr="00F71F41">
        <w:rPr>
          <w:szCs w:val="24"/>
        </w:rPr>
        <w:t>Advanced Search – more customizable</w:t>
      </w:r>
    </w:p>
    <w:p w14:paraId="09333D99" w14:textId="77777777" w:rsidR="00BA0B4D" w:rsidRPr="00F71F41" w:rsidRDefault="00BA0B4D" w:rsidP="003201C6">
      <w:pPr>
        <w:pStyle w:val="ListParagraph"/>
        <w:numPr>
          <w:ilvl w:val="0"/>
          <w:numId w:val="2"/>
        </w:numPr>
        <w:rPr>
          <w:szCs w:val="24"/>
        </w:rPr>
      </w:pPr>
      <w:r w:rsidRPr="00F71F41">
        <w:rPr>
          <w:szCs w:val="24"/>
        </w:rPr>
        <w:t>Alma uses A, An, The</w:t>
      </w:r>
      <w:r w:rsidR="0019484F" w:rsidRPr="00F71F41">
        <w:rPr>
          <w:szCs w:val="24"/>
        </w:rPr>
        <w:t xml:space="preserve"> (</w:t>
      </w:r>
      <w:r w:rsidRPr="00F71F41">
        <w:rPr>
          <w:szCs w:val="24"/>
        </w:rPr>
        <w:t xml:space="preserve">The History of China </w:t>
      </w:r>
      <w:r w:rsidRPr="00F71F41">
        <w:rPr>
          <w:szCs w:val="24"/>
        </w:rPr>
        <w:sym w:font="Symbol" w:char="F0B9"/>
      </w:r>
      <w:r w:rsidRPr="00F71F41">
        <w:rPr>
          <w:szCs w:val="24"/>
        </w:rPr>
        <w:t>A History of China</w:t>
      </w:r>
      <w:r w:rsidR="0019484F" w:rsidRPr="00F71F41">
        <w:rPr>
          <w:szCs w:val="24"/>
        </w:rPr>
        <w:t>)</w:t>
      </w:r>
    </w:p>
    <w:p w14:paraId="0DCED2C1" w14:textId="77777777" w:rsidR="0019484F" w:rsidRPr="00F71F41" w:rsidRDefault="0019484F" w:rsidP="00690959">
      <w:pPr>
        <w:pStyle w:val="ListParagraph"/>
        <w:numPr>
          <w:ilvl w:val="0"/>
          <w:numId w:val="4"/>
        </w:numPr>
        <w:rPr>
          <w:szCs w:val="24"/>
        </w:rPr>
      </w:pPr>
      <w:r w:rsidRPr="00F71F41">
        <w:rPr>
          <w:szCs w:val="24"/>
        </w:rPr>
        <w:t>The w</w:t>
      </w:r>
      <w:r w:rsidR="00BA0B4D" w:rsidRPr="00F71F41">
        <w:rPr>
          <w:szCs w:val="24"/>
        </w:rPr>
        <w:t xml:space="preserve">ildcard </w:t>
      </w:r>
      <w:r w:rsidRPr="00F71F41">
        <w:rPr>
          <w:szCs w:val="24"/>
        </w:rPr>
        <w:t xml:space="preserve">symbol </w:t>
      </w:r>
      <w:r w:rsidR="00BA0B4D" w:rsidRPr="00F71F41">
        <w:rPr>
          <w:szCs w:val="24"/>
        </w:rPr>
        <w:t>* can be used at the end of search for a string of results</w:t>
      </w:r>
    </w:p>
    <w:p w14:paraId="5277E41E" w14:textId="77777777" w:rsidR="0048198B" w:rsidRPr="00F71F41" w:rsidRDefault="0019484F" w:rsidP="00690959">
      <w:pPr>
        <w:pStyle w:val="ListParagraph"/>
        <w:numPr>
          <w:ilvl w:val="0"/>
          <w:numId w:val="4"/>
        </w:numPr>
        <w:rPr>
          <w:szCs w:val="24"/>
        </w:rPr>
      </w:pPr>
      <w:r w:rsidRPr="00F71F41">
        <w:rPr>
          <w:szCs w:val="24"/>
        </w:rPr>
        <w:t>T</w:t>
      </w:r>
      <w:r w:rsidR="0048198B" w:rsidRPr="00F71F41">
        <w:rPr>
          <w:szCs w:val="24"/>
        </w:rPr>
        <w:t xml:space="preserve">he </w:t>
      </w:r>
      <w:r w:rsidRPr="00F71F41">
        <w:rPr>
          <w:szCs w:val="24"/>
        </w:rPr>
        <w:t>question ma</w:t>
      </w:r>
      <w:r w:rsidR="00B04BF5" w:rsidRPr="00F71F41">
        <w:rPr>
          <w:szCs w:val="24"/>
        </w:rPr>
        <w:t>rk symbol (?)</w:t>
      </w:r>
      <w:r w:rsidR="0048198B" w:rsidRPr="00F71F41">
        <w:rPr>
          <w:szCs w:val="24"/>
        </w:rPr>
        <w:t xml:space="preserve"> can be used as a single character substitution</w:t>
      </w:r>
    </w:p>
    <w:p w14:paraId="5C7740F7" w14:textId="77777777" w:rsidR="0048198B" w:rsidRPr="00F71F41" w:rsidRDefault="0048198B" w:rsidP="00690959">
      <w:pPr>
        <w:pStyle w:val="ListParagraph"/>
        <w:numPr>
          <w:ilvl w:val="0"/>
          <w:numId w:val="4"/>
        </w:numPr>
        <w:rPr>
          <w:szCs w:val="24"/>
        </w:rPr>
      </w:pPr>
      <w:r w:rsidRPr="00F71F41">
        <w:rPr>
          <w:szCs w:val="24"/>
        </w:rPr>
        <w:t>NZ will not see local subfields</w:t>
      </w:r>
    </w:p>
    <w:p w14:paraId="66043D69" w14:textId="77777777" w:rsidR="0048198B" w:rsidRPr="00F71F41" w:rsidRDefault="0048198B" w:rsidP="00690959">
      <w:pPr>
        <w:pStyle w:val="ListParagraph"/>
        <w:numPr>
          <w:ilvl w:val="0"/>
          <w:numId w:val="4"/>
        </w:numPr>
        <w:rPr>
          <w:szCs w:val="24"/>
        </w:rPr>
      </w:pPr>
      <w:r w:rsidRPr="00F71F41">
        <w:rPr>
          <w:szCs w:val="24"/>
        </w:rPr>
        <w:t>IZ has the local subfields</w:t>
      </w:r>
    </w:p>
    <w:p w14:paraId="0D3308A0" w14:textId="7037876B" w:rsidR="00DD46E7" w:rsidRDefault="0048198B" w:rsidP="00DD46E7">
      <w:pPr>
        <w:pStyle w:val="ListParagraph"/>
        <w:numPr>
          <w:ilvl w:val="0"/>
          <w:numId w:val="4"/>
        </w:numPr>
        <w:rPr>
          <w:szCs w:val="24"/>
        </w:rPr>
      </w:pPr>
      <w:r w:rsidRPr="00F71F41">
        <w:rPr>
          <w:szCs w:val="24"/>
        </w:rPr>
        <w:t xml:space="preserve">Local fields have house icon </w:t>
      </w:r>
    </w:p>
    <w:p w14:paraId="1D5312E1" w14:textId="77777777" w:rsidR="00DD46E7" w:rsidRPr="00DD46E7" w:rsidRDefault="00DD46E7" w:rsidP="00DD46E7">
      <w:pPr>
        <w:rPr>
          <w:szCs w:val="24"/>
        </w:rPr>
      </w:pPr>
    </w:p>
    <w:p w14:paraId="02D77D03" w14:textId="7F378280" w:rsidR="00921ECD" w:rsidRPr="00921ECD" w:rsidRDefault="00921ECD" w:rsidP="00921ECD">
      <w:pPr>
        <w:pStyle w:val="ListParagraph"/>
        <w:numPr>
          <w:ilvl w:val="0"/>
          <w:numId w:val="4"/>
        </w:numPr>
        <w:rPr>
          <w:szCs w:val="24"/>
        </w:rPr>
      </w:pPr>
      <w:r>
        <w:rPr>
          <w:szCs w:val="24"/>
        </w:rPr>
        <w:t xml:space="preserve">When searching Order Lines, the ? needs to be used as a wildcard instead of an </w:t>
      </w:r>
      <w:r w:rsidR="00053A5A">
        <w:rPr>
          <w:szCs w:val="24"/>
        </w:rPr>
        <w:t>asterisk</w:t>
      </w:r>
      <w:r>
        <w:rPr>
          <w:szCs w:val="24"/>
        </w:rPr>
        <w:t>.</w:t>
      </w:r>
    </w:p>
    <w:p w14:paraId="3DDBBCCB" w14:textId="2A38EFE5" w:rsidR="006B08B0" w:rsidRDefault="006B08B0" w:rsidP="006B08B0">
      <w:pPr>
        <w:rPr>
          <w:szCs w:val="24"/>
        </w:rPr>
      </w:pPr>
    </w:p>
    <w:p w14:paraId="6557EC6C" w14:textId="29A4BCD0" w:rsidR="00053A5A" w:rsidRDefault="00053A5A" w:rsidP="00053A5A">
      <w:pPr>
        <w:pStyle w:val="Heading1"/>
      </w:pPr>
      <w:bookmarkStart w:id="3" w:name="_Toc22198050"/>
      <w:r>
        <w:t>Alma Updates</w:t>
      </w:r>
      <w:bookmarkEnd w:id="3"/>
    </w:p>
    <w:p w14:paraId="2E479592" w14:textId="77777777" w:rsidR="00053A5A" w:rsidRPr="00053A5A" w:rsidRDefault="00053A5A" w:rsidP="00053A5A"/>
    <w:p w14:paraId="33BFF742" w14:textId="21E3FE78" w:rsidR="00053A5A" w:rsidRPr="00F71F41" w:rsidRDefault="00053A5A" w:rsidP="006B08B0">
      <w:pPr>
        <w:rPr>
          <w:szCs w:val="24"/>
        </w:rPr>
      </w:pPr>
      <w:r>
        <w:rPr>
          <w:szCs w:val="24"/>
        </w:rPr>
        <w:t>On a monthly basis check for Alma updates.  Go to the help question mark icon in top right corner.  Click on latest Release and review for any relevant changes.  Please note that sometimes action is needed on our part.</w:t>
      </w:r>
    </w:p>
    <w:p w14:paraId="31E68047" w14:textId="77777777" w:rsidR="00E32FF7" w:rsidRPr="00F71F41" w:rsidRDefault="00E32FF7">
      <w:pPr>
        <w:rPr>
          <w:szCs w:val="24"/>
        </w:rPr>
      </w:pPr>
      <w:r w:rsidRPr="00F71F41">
        <w:rPr>
          <w:szCs w:val="24"/>
        </w:rPr>
        <w:br w:type="page"/>
      </w:r>
    </w:p>
    <w:p w14:paraId="72D3F709" w14:textId="65496D63" w:rsidR="00443A26" w:rsidRPr="00F71F41" w:rsidRDefault="00443A26" w:rsidP="00362407">
      <w:pPr>
        <w:pStyle w:val="Heading1"/>
      </w:pPr>
      <w:bookmarkStart w:id="4" w:name="_Toc22198051"/>
      <w:r w:rsidRPr="00F71F41">
        <w:lastRenderedPageBreak/>
        <w:t>Acquisition Types</w:t>
      </w:r>
      <w:bookmarkEnd w:id="4"/>
    </w:p>
    <w:p w14:paraId="48B90CE7" w14:textId="77777777" w:rsidR="00443A26" w:rsidRPr="00F71F41" w:rsidRDefault="00443A26" w:rsidP="00443A26">
      <w:pPr>
        <w:rPr>
          <w:b/>
          <w:szCs w:val="24"/>
        </w:rPr>
      </w:pPr>
    </w:p>
    <w:p w14:paraId="7E30E4D6" w14:textId="77777777" w:rsidR="00443A26" w:rsidRPr="00F71F41" w:rsidRDefault="00443A26" w:rsidP="00443A26">
      <w:pPr>
        <w:rPr>
          <w:szCs w:val="24"/>
        </w:rPr>
      </w:pPr>
      <w:r w:rsidRPr="00F71F41">
        <w:rPr>
          <w:b/>
          <w:szCs w:val="24"/>
        </w:rPr>
        <w:t>One Time</w:t>
      </w:r>
      <w:r w:rsidRPr="00F71F41">
        <w:rPr>
          <w:szCs w:val="24"/>
        </w:rPr>
        <w:t xml:space="preserve"> (Firm)</w:t>
      </w:r>
    </w:p>
    <w:p w14:paraId="34C7EDAA" w14:textId="77777777" w:rsidR="008D31FC" w:rsidRPr="00F71F41" w:rsidRDefault="00443A26" w:rsidP="00406B08">
      <w:pPr>
        <w:pStyle w:val="ListParagraph"/>
        <w:numPr>
          <w:ilvl w:val="0"/>
          <w:numId w:val="27"/>
        </w:numPr>
        <w:rPr>
          <w:szCs w:val="24"/>
        </w:rPr>
      </w:pPr>
      <w:r w:rsidRPr="00F71F41">
        <w:rPr>
          <w:szCs w:val="24"/>
        </w:rPr>
        <w:t xml:space="preserve">Single or infrequent orders. </w:t>
      </w:r>
    </w:p>
    <w:p w14:paraId="74F5596A" w14:textId="77777777" w:rsidR="00443A26" w:rsidRPr="00F71F41" w:rsidRDefault="00443A26" w:rsidP="006A5783">
      <w:pPr>
        <w:pStyle w:val="ListParagraph"/>
        <w:numPr>
          <w:ilvl w:val="0"/>
          <w:numId w:val="7"/>
        </w:numPr>
        <w:rPr>
          <w:szCs w:val="24"/>
        </w:rPr>
      </w:pPr>
      <w:r w:rsidRPr="00F71F41">
        <w:rPr>
          <w:szCs w:val="24"/>
        </w:rPr>
        <w:t>When the order is a one time, firm order and the inventory is physical, the material is received via the One Time tab</w:t>
      </w:r>
      <w:r w:rsidR="0098680C" w:rsidRPr="00F71F41">
        <w:rPr>
          <w:szCs w:val="24"/>
        </w:rPr>
        <w:t xml:space="preserve"> (as opposed to Continuous).</w:t>
      </w:r>
    </w:p>
    <w:p w14:paraId="03741C5E" w14:textId="77777777" w:rsidR="00443A26" w:rsidRPr="00F71F41" w:rsidRDefault="00443A26" w:rsidP="006A5783">
      <w:pPr>
        <w:pStyle w:val="ListParagraph"/>
        <w:numPr>
          <w:ilvl w:val="0"/>
          <w:numId w:val="7"/>
        </w:numPr>
        <w:rPr>
          <w:szCs w:val="24"/>
        </w:rPr>
      </w:pPr>
      <w:r w:rsidRPr="00F71F41">
        <w:rPr>
          <w:szCs w:val="24"/>
        </w:rPr>
        <w:t xml:space="preserve">Holdings and items are created automatically, with one holdings being created for each unique location, and one item for each copy. </w:t>
      </w:r>
    </w:p>
    <w:p w14:paraId="1870E225" w14:textId="77777777" w:rsidR="00443A26" w:rsidRPr="00F71F41" w:rsidRDefault="00443A26" w:rsidP="006A5783">
      <w:pPr>
        <w:pStyle w:val="ListParagraph"/>
        <w:numPr>
          <w:ilvl w:val="0"/>
          <w:numId w:val="7"/>
        </w:numPr>
        <w:rPr>
          <w:szCs w:val="24"/>
        </w:rPr>
      </w:pPr>
      <w:r w:rsidRPr="00F71F41">
        <w:rPr>
          <w:szCs w:val="24"/>
        </w:rPr>
        <w:t>Once the PO line is invoiced and received it is closed.</w:t>
      </w:r>
    </w:p>
    <w:p w14:paraId="3DA06E6C" w14:textId="77777777" w:rsidR="00443A26" w:rsidRPr="00F71F41" w:rsidRDefault="00443A26" w:rsidP="00443A26">
      <w:pPr>
        <w:pStyle w:val="ListParagraph"/>
        <w:rPr>
          <w:szCs w:val="24"/>
        </w:rPr>
      </w:pPr>
    </w:p>
    <w:p w14:paraId="4EB8FBED" w14:textId="77777777" w:rsidR="00443A26" w:rsidRPr="00F71F41" w:rsidRDefault="00443A26" w:rsidP="00443A26">
      <w:pPr>
        <w:pStyle w:val="ListParagraph"/>
        <w:rPr>
          <w:szCs w:val="24"/>
        </w:rPr>
      </w:pPr>
    </w:p>
    <w:p w14:paraId="29A59302" w14:textId="77777777" w:rsidR="008D31FC" w:rsidRPr="00F71F41" w:rsidRDefault="00443A26" w:rsidP="00443A26">
      <w:pPr>
        <w:rPr>
          <w:b/>
          <w:szCs w:val="24"/>
        </w:rPr>
      </w:pPr>
      <w:r w:rsidRPr="00F71F41">
        <w:rPr>
          <w:b/>
          <w:szCs w:val="24"/>
        </w:rPr>
        <w:t>Continuous</w:t>
      </w:r>
    </w:p>
    <w:p w14:paraId="50057A62" w14:textId="77777777" w:rsidR="00443A26" w:rsidRPr="00F71F41" w:rsidRDefault="008D31FC" w:rsidP="00406B08">
      <w:pPr>
        <w:pStyle w:val="ListParagraph"/>
        <w:numPr>
          <w:ilvl w:val="0"/>
          <w:numId w:val="32"/>
        </w:numPr>
        <w:rPr>
          <w:szCs w:val="24"/>
        </w:rPr>
      </w:pPr>
      <w:r w:rsidRPr="00F71F41">
        <w:rPr>
          <w:szCs w:val="24"/>
        </w:rPr>
        <w:t>P</w:t>
      </w:r>
      <w:r w:rsidR="00443A26" w:rsidRPr="00F71F41">
        <w:rPr>
          <w:szCs w:val="24"/>
        </w:rPr>
        <w:t>rint books repeated on a regular basis (journals)</w:t>
      </w:r>
    </w:p>
    <w:p w14:paraId="7D34E674" w14:textId="77777777" w:rsidR="00443A26" w:rsidRPr="00F71F41" w:rsidRDefault="00443A26" w:rsidP="00406B08">
      <w:pPr>
        <w:pStyle w:val="ListParagraph"/>
        <w:numPr>
          <w:ilvl w:val="0"/>
          <w:numId w:val="28"/>
        </w:numPr>
        <w:rPr>
          <w:szCs w:val="24"/>
        </w:rPr>
      </w:pPr>
      <w:r w:rsidRPr="00F71F41">
        <w:rPr>
          <w:szCs w:val="24"/>
        </w:rPr>
        <w:t>PO line remains open after item is invoiced and received/activated.</w:t>
      </w:r>
    </w:p>
    <w:p w14:paraId="7179DCB6" w14:textId="77777777" w:rsidR="00443A26" w:rsidRPr="00F71F41" w:rsidRDefault="00443A26" w:rsidP="00406B08">
      <w:pPr>
        <w:pStyle w:val="ListParagraph"/>
        <w:numPr>
          <w:ilvl w:val="0"/>
          <w:numId w:val="28"/>
        </w:numPr>
        <w:rPr>
          <w:szCs w:val="24"/>
        </w:rPr>
      </w:pPr>
      <w:r w:rsidRPr="00F71F41">
        <w:rPr>
          <w:szCs w:val="24"/>
        </w:rPr>
        <w:t>When the order is continuous and the inventory is physical</w:t>
      </w:r>
      <w:r w:rsidR="008D31FC" w:rsidRPr="00F71F41">
        <w:rPr>
          <w:szCs w:val="24"/>
        </w:rPr>
        <w:t>,</w:t>
      </w:r>
      <w:r w:rsidRPr="00F71F41">
        <w:rPr>
          <w:szCs w:val="24"/>
        </w:rPr>
        <w:t xml:space="preserve"> the material is received via the Continuous tab on the Receive New Material page.</w:t>
      </w:r>
    </w:p>
    <w:p w14:paraId="6B151399" w14:textId="77777777" w:rsidR="00443A26" w:rsidRPr="00F71F41" w:rsidRDefault="00443A26" w:rsidP="006A5783">
      <w:pPr>
        <w:pStyle w:val="ListParagraph"/>
        <w:numPr>
          <w:ilvl w:val="0"/>
          <w:numId w:val="8"/>
        </w:numPr>
        <w:rPr>
          <w:szCs w:val="24"/>
        </w:rPr>
      </w:pPr>
      <w:r w:rsidRPr="00F71F41">
        <w:rPr>
          <w:szCs w:val="24"/>
        </w:rPr>
        <w:t>Holdings are created upon PO line creation and items are created either by a prediction pattern or if a prediction pattern is not used, then upon receipt of the issue or bound volume.</w:t>
      </w:r>
    </w:p>
    <w:p w14:paraId="229DBA90" w14:textId="77777777" w:rsidR="00443A26" w:rsidRPr="00F71F41" w:rsidRDefault="00443A26" w:rsidP="006A5783">
      <w:pPr>
        <w:pStyle w:val="ListParagraph"/>
        <w:numPr>
          <w:ilvl w:val="0"/>
          <w:numId w:val="8"/>
        </w:numPr>
        <w:rPr>
          <w:szCs w:val="24"/>
        </w:rPr>
      </w:pPr>
      <w:r w:rsidRPr="00F71F41">
        <w:rPr>
          <w:szCs w:val="24"/>
        </w:rPr>
        <w:t>The PO line remains open once it is invoiced and received.  It can be closed manually.</w:t>
      </w:r>
    </w:p>
    <w:p w14:paraId="180AE208" w14:textId="77777777" w:rsidR="00443A26" w:rsidRPr="00F71F41" w:rsidRDefault="00443A26" w:rsidP="00443A26">
      <w:pPr>
        <w:rPr>
          <w:b/>
          <w:szCs w:val="24"/>
        </w:rPr>
      </w:pPr>
    </w:p>
    <w:p w14:paraId="748E1DD3" w14:textId="77777777" w:rsidR="008D31FC" w:rsidRPr="00F71F41" w:rsidRDefault="00443A26" w:rsidP="008D31FC">
      <w:pPr>
        <w:rPr>
          <w:b/>
          <w:szCs w:val="24"/>
        </w:rPr>
      </w:pPr>
      <w:r w:rsidRPr="00F71F41">
        <w:rPr>
          <w:b/>
          <w:szCs w:val="24"/>
        </w:rPr>
        <w:t>Standing Order</w:t>
      </w:r>
    </w:p>
    <w:p w14:paraId="0B1B2E74" w14:textId="77777777" w:rsidR="008D31FC" w:rsidRPr="00F71F41" w:rsidRDefault="0098680C" w:rsidP="00406B08">
      <w:pPr>
        <w:pStyle w:val="ListParagraph"/>
        <w:numPr>
          <w:ilvl w:val="0"/>
          <w:numId w:val="31"/>
        </w:numPr>
        <w:rPr>
          <w:szCs w:val="24"/>
        </w:rPr>
      </w:pPr>
      <w:r w:rsidRPr="00F71F41">
        <w:rPr>
          <w:szCs w:val="24"/>
        </w:rPr>
        <w:t>Or</w:t>
      </w:r>
      <w:r w:rsidR="008D31FC" w:rsidRPr="00F71F41">
        <w:rPr>
          <w:szCs w:val="24"/>
        </w:rPr>
        <w:t>der is placed with vendor to s</w:t>
      </w:r>
      <w:r w:rsidR="00443A26" w:rsidRPr="00F71F41">
        <w:rPr>
          <w:szCs w:val="24"/>
        </w:rPr>
        <w:t xml:space="preserve">hip </w:t>
      </w:r>
      <w:r w:rsidRPr="00F71F41">
        <w:rPr>
          <w:szCs w:val="24"/>
        </w:rPr>
        <w:t xml:space="preserve">new items </w:t>
      </w:r>
      <w:r w:rsidR="00443A26" w:rsidRPr="00F71F41">
        <w:rPr>
          <w:szCs w:val="24"/>
        </w:rPr>
        <w:t>autom</w:t>
      </w:r>
      <w:r w:rsidR="008D31FC" w:rsidRPr="00F71F41">
        <w:rPr>
          <w:szCs w:val="24"/>
        </w:rPr>
        <w:t>at</w:t>
      </w:r>
      <w:r w:rsidR="00443A26" w:rsidRPr="00F71F41">
        <w:rPr>
          <w:szCs w:val="24"/>
        </w:rPr>
        <w:t>ically</w:t>
      </w:r>
    </w:p>
    <w:p w14:paraId="2CD1C2ED" w14:textId="77777777" w:rsidR="008D31FC" w:rsidRPr="00F71F41" w:rsidRDefault="008D31FC" w:rsidP="00406B08">
      <w:pPr>
        <w:pStyle w:val="ListParagraph"/>
        <w:numPr>
          <w:ilvl w:val="0"/>
          <w:numId w:val="31"/>
        </w:numPr>
        <w:rPr>
          <w:szCs w:val="24"/>
        </w:rPr>
      </w:pPr>
      <w:r w:rsidRPr="00F71F41">
        <w:rPr>
          <w:szCs w:val="24"/>
        </w:rPr>
        <w:t>Series of books that are published irregularly &amp; cataloged individually</w:t>
      </w:r>
    </w:p>
    <w:p w14:paraId="062FCD13" w14:textId="77777777" w:rsidR="008D31FC" w:rsidRPr="00F71F41" w:rsidRDefault="008D31FC" w:rsidP="00406B08">
      <w:pPr>
        <w:pStyle w:val="ListParagraph"/>
        <w:numPr>
          <w:ilvl w:val="0"/>
          <w:numId w:val="31"/>
        </w:numPr>
        <w:rPr>
          <w:szCs w:val="24"/>
        </w:rPr>
      </w:pPr>
      <w:r w:rsidRPr="00F71F41">
        <w:rPr>
          <w:szCs w:val="24"/>
        </w:rPr>
        <w:t>Our “Hot Topic” titles and others</w:t>
      </w:r>
    </w:p>
    <w:p w14:paraId="72DB169C" w14:textId="77777777" w:rsidR="00443A26" w:rsidRPr="00F71F41" w:rsidRDefault="008D31FC" w:rsidP="00406B08">
      <w:pPr>
        <w:pStyle w:val="ListParagraph"/>
        <w:numPr>
          <w:ilvl w:val="0"/>
          <w:numId w:val="30"/>
        </w:numPr>
        <w:rPr>
          <w:szCs w:val="24"/>
        </w:rPr>
      </w:pPr>
      <w:r w:rsidRPr="00F71F41">
        <w:rPr>
          <w:szCs w:val="24"/>
        </w:rPr>
        <w:t>C</w:t>
      </w:r>
      <w:r w:rsidR="00443A26" w:rsidRPr="00F71F41">
        <w:rPr>
          <w:szCs w:val="24"/>
        </w:rPr>
        <w:t>reates NO Holding or Item records</w:t>
      </w:r>
    </w:p>
    <w:p w14:paraId="59FF4E2A" w14:textId="77777777" w:rsidR="00443A26" w:rsidRPr="00F71F41" w:rsidRDefault="00443A26" w:rsidP="00406B08">
      <w:pPr>
        <w:pStyle w:val="ListParagraph"/>
        <w:numPr>
          <w:ilvl w:val="0"/>
          <w:numId w:val="29"/>
        </w:numPr>
        <w:rPr>
          <w:szCs w:val="24"/>
        </w:rPr>
      </w:pPr>
      <w:r w:rsidRPr="00F71F41">
        <w:rPr>
          <w:szCs w:val="24"/>
        </w:rPr>
        <w:t>PO line remains open after item is invoiced and received/activated.</w:t>
      </w:r>
    </w:p>
    <w:p w14:paraId="326685E3" w14:textId="77777777" w:rsidR="00817FEC" w:rsidRPr="00F71F41" w:rsidRDefault="008D31FC" w:rsidP="00406B08">
      <w:pPr>
        <w:pStyle w:val="ListParagraph"/>
        <w:numPr>
          <w:ilvl w:val="0"/>
          <w:numId w:val="29"/>
        </w:numPr>
        <w:rPr>
          <w:szCs w:val="24"/>
        </w:rPr>
      </w:pPr>
      <w:r w:rsidRPr="00F71F41">
        <w:rPr>
          <w:szCs w:val="24"/>
        </w:rPr>
        <w:t xml:space="preserve">Used </w:t>
      </w:r>
      <w:r w:rsidR="00817FEC" w:rsidRPr="00F71F41">
        <w:rPr>
          <w:szCs w:val="24"/>
        </w:rPr>
        <w:t>for ordering material which is published from the same vendor in an irregular and unpredictable frequency.</w:t>
      </w:r>
    </w:p>
    <w:p w14:paraId="222B2D22" w14:textId="77777777" w:rsidR="00817FEC" w:rsidRPr="00F71F41" w:rsidRDefault="00817FEC" w:rsidP="006A5783">
      <w:pPr>
        <w:pStyle w:val="ListParagraph"/>
        <w:numPr>
          <w:ilvl w:val="0"/>
          <w:numId w:val="9"/>
        </w:numPr>
        <w:rPr>
          <w:szCs w:val="24"/>
        </w:rPr>
      </w:pPr>
      <w:r w:rsidRPr="00F71F41">
        <w:rPr>
          <w:szCs w:val="24"/>
        </w:rPr>
        <w:t>The standing orders are placed for selected material for which it is important to ensure uninterrupted receipt of new editions or parts.</w:t>
      </w:r>
    </w:p>
    <w:p w14:paraId="6D6F38C1" w14:textId="77777777" w:rsidR="008D31FC" w:rsidRPr="00F71F41" w:rsidRDefault="008D31FC">
      <w:pPr>
        <w:rPr>
          <w:szCs w:val="24"/>
        </w:rPr>
      </w:pPr>
      <w:r w:rsidRPr="00F71F41">
        <w:rPr>
          <w:szCs w:val="24"/>
        </w:rPr>
        <w:br w:type="page"/>
      </w:r>
    </w:p>
    <w:p w14:paraId="5EE14849" w14:textId="068AF8E2" w:rsidR="00E32FF7" w:rsidRPr="00F71F41" w:rsidRDefault="00E32FF7" w:rsidP="00362407">
      <w:pPr>
        <w:pStyle w:val="Heading1"/>
      </w:pPr>
      <w:bookmarkStart w:id="5" w:name="_Toc22198052"/>
      <w:r w:rsidRPr="00F71F41">
        <w:lastRenderedPageBreak/>
        <w:t>Types o</w:t>
      </w:r>
      <w:r w:rsidR="00847682" w:rsidRPr="00F71F41">
        <w:t>f Records</w:t>
      </w:r>
      <w:bookmarkEnd w:id="5"/>
    </w:p>
    <w:p w14:paraId="039F023F" w14:textId="77777777" w:rsidR="00847682" w:rsidRPr="00F71F41" w:rsidRDefault="00847682" w:rsidP="00847682">
      <w:pPr>
        <w:rPr>
          <w:szCs w:val="24"/>
        </w:rPr>
      </w:pPr>
    </w:p>
    <w:p w14:paraId="0625E9AE" w14:textId="77777777" w:rsidR="00CD3A65" w:rsidRPr="00F71F41" w:rsidRDefault="00E32FF7" w:rsidP="00E32FF7">
      <w:pPr>
        <w:rPr>
          <w:szCs w:val="24"/>
        </w:rPr>
      </w:pPr>
      <w:r w:rsidRPr="00F71F41">
        <w:rPr>
          <w:szCs w:val="24"/>
        </w:rPr>
        <w:tab/>
      </w:r>
      <w:r w:rsidR="00CD3A65" w:rsidRPr="00F71F41">
        <w:rPr>
          <w:szCs w:val="24"/>
        </w:rPr>
        <w:t>Authority – Names, Organizations</w:t>
      </w:r>
    </w:p>
    <w:p w14:paraId="778273ED" w14:textId="77777777" w:rsidR="00E32FF7" w:rsidRPr="00F71F41" w:rsidRDefault="00E32FF7" w:rsidP="00CD3A65">
      <w:pPr>
        <w:ind w:firstLine="720"/>
        <w:rPr>
          <w:szCs w:val="24"/>
        </w:rPr>
      </w:pPr>
      <w:r w:rsidRPr="00F71F41">
        <w:rPr>
          <w:szCs w:val="24"/>
        </w:rPr>
        <w:t>Bib – Title, Pub</w:t>
      </w:r>
      <w:r w:rsidR="00CD3A65" w:rsidRPr="00F71F41">
        <w:rPr>
          <w:szCs w:val="24"/>
        </w:rPr>
        <w:t>lisher,</w:t>
      </w:r>
      <w:r w:rsidRPr="00F71F41">
        <w:rPr>
          <w:szCs w:val="24"/>
        </w:rPr>
        <w:t xml:space="preserve"> Date</w:t>
      </w:r>
    </w:p>
    <w:p w14:paraId="62A64262" w14:textId="77777777" w:rsidR="00E32FF7" w:rsidRPr="00F71F41" w:rsidRDefault="00CD3A65" w:rsidP="00E32FF7">
      <w:pPr>
        <w:rPr>
          <w:szCs w:val="24"/>
        </w:rPr>
      </w:pPr>
      <w:r w:rsidRPr="00F71F41">
        <w:rPr>
          <w:szCs w:val="24"/>
        </w:rPr>
        <w:tab/>
        <w:t>Holding</w:t>
      </w:r>
      <w:r w:rsidR="00E32FF7" w:rsidRPr="00F71F41">
        <w:rPr>
          <w:szCs w:val="24"/>
        </w:rPr>
        <w:t xml:space="preserve"> – Collection</w:t>
      </w:r>
      <w:r w:rsidRPr="00F71F41">
        <w:rPr>
          <w:szCs w:val="24"/>
        </w:rPr>
        <w:t>,</w:t>
      </w:r>
      <w:r w:rsidR="00E32FF7" w:rsidRPr="00F71F41">
        <w:rPr>
          <w:szCs w:val="24"/>
        </w:rPr>
        <w:t xml:space="preserve"> Call number</w:t>
      </w:r>
    </w:p>
    <w:p w14:paraId="1F4D8A09" w14:textId="77777777" w:rsidR="00E32FF7" w:rsidRPr="00F71F41" w:rsidRDefault="00E32FF7" w:rsidP="00E32FF7">
      <w:pPr>
        <w:rPr>
          <w:szCs w:val="24"/>
        </w:rPr>
      </w:pPr>
      <w:r w:rsidRPr="00F71F41">
        <w:rPr>
          <w:szCs w:val="24"/>
        </w:rPr>
        <w:tab/>
        <w:t>Item – Barcode, copies</w:t>
      </w:r>
    </w:p>
    <w:p w14:paraId="3E837909" w14:textId="62930206" w:rsidR="00FB0864" w:rsidRPr="00F71F41" w:rsidRDefault="00FB0864" w:rsidP="00FB0864">
      <w:pPr>
        <w:rPr>
          <w:szCs w:val="24"/>
        </w:rPr>
      </w:pPr>
    </w:p>
    <w:p w14:paraId="54C72509" w14:textId="33209AE6" w:rsidR="00E43E09" w:rsidRPr="00F71F41" w:rsidRDefault="00E43E09" w:rsidP="00362407">
      <w:pPr>
        <w:pStyle w:val="Heading1"/>
      </w:pPr>
      <w:bookmarkStart w:id="6" w:name="_Toc22198053"/>
      <w:r w:rsidRPr="00F71F41">
        <w:t>Funds and Ledgers</w:t>
      </w:r>
      <w:bookmarkEnd w:id="6"/>
    </w:p>
    <w:p w14:paraId="76E4B125" w14:textId="77777777" w:rsidR="00E43E09" w:rsidRPr="00F71F41" w:rsidRDefault="00E43E09" w:rsidP="00E43E09">
      <w:pPr>
        <w:rPr>
          <w:szCs w:val="24"/>
        </w:rPr>
      </w:pPr>
      <w:r w:rsidRPr="00F71F41">
        <w:rPr>
          <w:szCs w:val="24"/>
        </w:rPr>
        <w:t xml:space="preserve">Funds and Ledgers are also part of the Acquisitions infrastructure and are an important part of the ordering and invoicing workflows.  </w:t>
      </w:r>
    </w:p>
    <w:p w14:paraId="3E6CC157" w14:textId="77777777" w:rsidR="00E43E09" w:rsidRPr="00F71F41" w:rsidRDefault="00E43E09" w:rsidP="00E43E09">
      <w:pPr>
        <w:rPr>
          <w:b/>
          <w:szCs w:val="24"/>
        </w:rPr>
      </w:pPr>
    </w:p>
    <w:p w14:paraId="6D420BD5" w14:textId="77777777" w:rsidR="00E43E09" w:rsidRPr="00F71F41" w:rsidRDefault="00E43E09" w:rsidP="00E43E09">
      <w:pPr>
        <w:rPr>
          <w:b/>
          <w:szCs w:val="24"/>
        </w:rPr>
      </w:pPr>
      <w:r w:rsidRPr="00F71F41">
        <w:rPr>
          <w:b/>
          <w:szCs w:val="24"/>
        </w:rPr>
        <w:t xml:space="preserve">Allocated Funds </w:t>
      </w:r>
    </w:p>
    <w:p w14:paraId="19CCD36E" w14:textId="77777777" w:rsidR="00E43E09" w:rsidRPr="00F71F41" w:rsidRDefault="00E43E09" w:rsidP="00E43E09">
      <w:pPr>
        <w:rPr>
          <w:szCs w:val="24"/>
        </w:rPr>
      </w:pPr>
      <w:r w:rsidRPr="00F71F41">
        <w:rPr>
          <w:szCs w:val="24"/>
        </w:rPr>
        <w:t>Allocated funds contain money. They are what you would typically think of as the budgets used to pay for library acquisitions.</w:t>
      </w:r>
    </w:p>
    <w:p w14:paraId="61D7EFE9" w14:textId="77777777" w:rsidR="00E43E09" w:rsidRPr="00F71F41" w:rsidRDefault="00E43E09" w:rsidP="00E43E09">
      <w:pPr>
        <w:rPr>
          <w:szCs w:val="24"/>
        </w:rPr>
      </w:pPr>
      <w:r w:rsidRPr="00F71F41">
        <w:rPr>
          <w:szCs w:val="24"/>
        </w:rPr>
        <w:t>Allocated funds track their current cash balance as well as their current available balance.</w:t>
      </w:r>
    </w:p>
    <w:p w14:paraId="341BAC64" w14:textId="77777777" w:rsidR="00E43E09" w:rsidRPr="00F71F41" w:rsidRDefault="00E43E09" w:rsidP="00E43E09">
      <w:pPr>
        <w:rPr>
          <w:szCs w:val="24"/>
        </w:rPr>
      </w:pPr>
      <w:r w:rsidRPr="00F71F41">
        <w:rPr>
          <w:szCs w:val="24"/>
        </w:rPr>
        <w:t xml:space="preserve">The difference between the cash balance and the available balance is the encumbered balance. </w:t>
      </w:r>
    </w:p>
    <w:p w14:paraId="24B13DA4" w14:textId="77777777" w:rsidR="00E43E09" w:rsidRPr="00F71F41" w:rsidRDefault="00E43E09" w:rsidP="00E43E09">
      <w:pPr>
        <w:rPr>
          <w:szCs w:val="24"/>
        </w:rPr>
      </w:pPr>
      <w:r w:rsidRPr="00F71F41">
        <w:rPr>
          <w:szCs w:val="24"/>
        </w:rPr>
        <w:t>The encumbered balance represents the amount that has been reserved for open orders that have not been fully invoiced.</w:t>
      </w:r>
    </w:p>
    <w:p w14:paraId="3E9670BB" w14:textId="77777777" w:rsidR="00E43E09" w:rsidRPr="00F71F41" w:rsidRDefault="00E43E09" w:rsidP="00E43E09">
      <w:pPr>
        <w:rPr>
          <w:szCs w:val="24"/>
        </w:rPr>
      </w:pPr>
      <w:r w:rsidRPr="00F71F41">
        <w:rPr>
          <w:szCs w:val="24"/>
        </w:rPr>
        <w:t>When a new order is created, an encumbrance is added to the allocated fund associated with the order, reducing the available balance and increasing the encumbered balance.</w:t>
      </w:r>
    </w:p>
    <w:p w14:paraId="2C6F7998" w14:textId="77777777" w:rsidR="00E43E09" w:rsidRPr="00F71F41" w:rsidRDefault="00E43E09" w:rsidP="00E43E09">
      <w:pPr>
        <w:rPr>
          <w:szCs w:val="24"/>
        </w:rPr>
      </w:pPr>
      <w:r w:rsidRPr="00F71F41">
        <w:rPr>
          <w:szCs w:val="24"/>
        </w:rPr>
        <w:t>When an invoice is created for that order, a dis-encumbrance is created, the encumbered balance of the allocated fund is correspondingly reduced and the available balance is correspondingly increased. An expenditure is added to the fund and the cash and available balances are correspondingly reduced.</w:t>
      </w:r>
    </w:p>
    <w:p w14:paraId="4B9896E2" w14:textId="77777777" w:rsidR="00E43E09" w:rsidRPr="00F71F41" w:rsidRDefault="00E43E09" w:rsidP="00E43E09">
      <w:pPr>
        <w:rPr>
          <w:b/>
          <w:szCs w:val="24"/>
        </w:rPr>
      </w:pPr>
    </w:p>
    <w:p w14:paraId="37E12DB3" w14:textId="77777777" w:rsidR="00E43E09" w:rsidRPr="00F71F41" w:rsidRDefault="00E43E09" w:rsidP="00E43E09">
      <w:pPr>
        <w:rPr>
          <w:b/>
          <w:szCs w:val="24"/>
        </w:rPr>
      </w:pPr>
      <w:r w:rsidRPr="00F71F41">
        <w:rPr>
          <w:b/>
          <w:szCs w:val="24"/>
        </w:rPr>
        <w:t>Ledgers</w:t>
      </w:r>
    </w:p>
    <w:p w14:paraId="54A2FE73" w14:textId="77777777" w:rsidR="00E43E09" w:rsidRPr="00F71F41" w:rsidRDefault="00E43E09" w:rsidP="00E43E09">
      <w:pPr>
        <w:rPr>
          <w:szCs w:val="24"/>
        </w:rPr>
      </w:pPr>
      <w:r w:rsidRPr="00F71F41">
        <w:rPr>
          <w:szCs w:val="24"/>
        </w:rPr>
        <w:t>The highest level of the hierarchy is the </w:t>
      </w:r>
      <w:r w:rsidRPr="00F71F41">
        <w:rPr>
          <w:b/>
          <w:bCs/>
          <w:szCs w:val="24"/>
        </w:rPr>
        <w:t>Ledger</w:t>
      </w:r>
      <w:r w:rsidRPr="00F71F41">
        <w:rPr>
          <w:szCs w:val="24"/>
        </w:rPr>
        <w:t>, which is mandatory and groups funds together. We might have more than one ledger in our institution depending on our needs.</w:t>
      </w:r>
    </w:p>
    <w:p w14:paraId="0C085421" w14:textId="77777777" w:rsidR="00E43E09" w:rsidRPr="00F71F41" w:rsidRDefault="00E43E09" w:rsidP="00E43E09">
      <w:pPr>
        <w:rPr>
          <w:szCs w:val="24"/>
        </w:rPr>
      </w:pPr>
      <w:r w:rsidRPr="00F71F41">
        <w:rPr>
          <w:szCs w:val="24"/>
        </w:rPr>
        <w:t>Funds and ledgers are defined per fiscal period and can be used only during that fiscal period, although leading and trailing grace periods can be defined that allow the allocated funds to be used before and after the fiscal period for which they are defined.</w:t>
      </w:r>
    </w:p>
    <w:p w14:paraId="36901B01" w14:textId="77777777" w:rsidR="00E43E09" w:rsidRPr="00F71F41" w:rsidRDefault="00E43E09" w:rsidP="00E43E09">
      <w:pPr>
        <w:rPr>
          <w:szCs w:val="24"/>
        </w:rPr>
      </w:pPr>
    </w:p>
    <w:p w14:paraId="5168C4DD" w14:textId="77777777" w:rsidR="00E43E09" w:rsidRPr="00F71F41" w:rsidRDefault="00E43E09" w:rsidP="00E43E09">
      <w:pPr>
        <w:rPr>
          <w:szCs w:val="24"/>
        </w:rPr>
      </w:pPr>
      <w:r w:rsidRPr="00F71F41">
        <w:rPr>
          <w:szCs w:val="24"/>
        </w:rPr>
        <w:t>In the list of transactions, there will be three transactions for each order:</w:t>
      </w:r>
    </w:p>
    <w:p w14:paraId="3B552169" w14:textId="77777777" w:rsidR="00E43E09" w:rsidRPr="00F71F41" w:rsidRDefault="00E43E09" w:rsidP="006A5783">
      <w:pPr>
        <w:numPr>
          <w:ilvl w:val="1"/>
          <w:numId w:val="5"/>
        </w:numPr>
        <w:rPr>
          <w:szCs w:val="24"/>
        </w:rPr>
      </w:pPr>
      <w:r w:rsidRPr="00F71F41">
        <w:rPr>
          <w:szCs w:val="24"/>
        </w:rPr>
        <w:t>Encumbrance (when order is placed)</w:t>
      </w:r>
    </w:p>
    <w:p w14:paraId="4BEF8BCA" w14:textId="77777777" w:rsidR="00E43E09" w:rsidRPr="00F71F41" w:rsidRDefault="00E43E09" w:rsidP="006A5783">
      <w:pPr>
        <w:numPr>
          <w:ilvl w:val="1"/>
          <w:numId w:val="5"/>
        </w:numPr>
        <w:rPr>
          <w:szCs w:val="24"/>
        </w:rPr>
      </w:pPr>
      <w:r w:rsidRPr="00F71F41">
        <w:rPr>
          <w:szCs w:val="24"/>
        </w:rPr>
        <w:t>Dis-encumbrance (when order is invoiced)</w:t>
      </w:r>
    </w:p>
    <w:p w14:paraId="3FD2ABA2" w14:textId="77777777" w:rsidR="00E43E09" w:rsidRPr="00F71F41" w:rsidRDefault="00E43E09" w:rsidP="006A5783">
      <w:pPr>
        <w:numPr>
          <w:ilvl w:val="1"/>
          <w:numId w:val="5"/>
        </w:numPr>
        <w:rPr>
          <w:szCs w:val="24"/>
        </w:rPr>
      </w:pPr>
      <w:r w:rsidRPr="00F71F41">
        <w:rPr>
          <w:szCs w:val="24"/>
        </w:rPr>
        <w:t>Expenditure (when invoice is paid)</w:t>
      </w:r>
    </w:p>
    <w:p w14:paraId="42C91407" w14:textId="77777777" w:rsidR="00E43E09" w:rsidRPr="00F71F41" w:rsidRDefault="00E43E09" w:rsidP="00E43E09">
      <w:pPr>
        <w:rPr>
          <w:szCs w:val="24"/>
        </w:rPr>
      </w:pPr>
    </w:p>
    <w:p w14:paraId="37122776" w14:textId="77777777" w:rsidR="00E43E09" w:rsidRPr="00F71F41" w:rsidRDefault="00E43E09" w:rsidP="00E43E09">
      <w:pPr>
        <w:rPr>
          <w:szCs w:val="24"/>
        </w:rPr>
      </w:pPr>
      <w:r w:rsidRPr="00F71F41">
        <w:rPr>
          <w:szCs w:val="24"/>
        </w:rPr>
        <w:t xml:space="preserve">A practical way to think about the transactions and balances above are: </w:t>
      </w:r>
    </w:p>
    <w:p w14:paraId="38C60C16" w14:textId="77777777" w:rsidR="00E43E09" w:rsidRPr="00F71F41" w:rsidRDefault="00E43E09" w:rsidP="006A5783">
      <w:pPr>
        <w:pStyle w:val="ListParagraph"/>
        <w:numPr>
          <w:ilvl w:val="0"/>
          <w:numId w:val="5"/>
        </w:numPr>
        <w:rPr>
          <w:szCs w:val="24"/>
        </w:rPr>
      </w:pPr>
      <w:r w:rsidRPr="00F71F41">
        <w:rPr>
          <w:b/>
          <w:szCs w:val="24"/>
        </w:rPr>
        <w:t>Allocated Balance</w:t>
      </w:r>
      <w:r w:rsidRPr="00F71F41">
        <w:rPr>
          <w:szCs w:val="24"/>
        </w:rPr>
        <w:t xml:space="preserve"> – the funds that have been assigned to this budget code</w:t>
      </w:r>
    </w:p>
    <w:p w14:paraId="20CA679C" w14:textId="77777777" w:rsidR="00E43E09" w:rsidRPr="00F71F41" w:rsidRDefault="00E43E09" w:rsidP="00E43E09">
      <w:pPr>
        <w:pStyle w:val="ListParagraph"/>
        <w:rPr>
          <w:szCs w:val="24"/>
        </w:rPr>
      </w:pPr>
    </w:p>
    <w:p w14:paraId="0FF58751" w14:textId="77777777" w:rsidR="00E43E09" w:rsidRPr="00F71F41" w:rsidRDefault="00E43E09" w:rsidP="006A5783">
      <w:pPr>
        <w:pStyle w:val="ListParagraph"/>
        <w:numPr>
          <w:ilvl w:val="0"/>
          <w:numId w:val="5"/>
        </w:numPr>
        <w:rPr>
          <w:szCs w:val="24"/>
        </w:rPr>
      </w:pPr>
      <w:r w:rsidRPr="00F71F41">
        <w:rPr>
          <w:b/>
          <w:szCs w:val="24"/>
        </w:rPr>
        <w:t>Expended Balance</w:t>
      </w:r>
      <w:r w:rsidRPr="00F71F41">
        <w:rPr>
          <w:szCs w:val="24"/>
        </w:rPr>
        <w:t xml:space="preserve"> – purchase order lines that </w:t>
      </w:r>
      <w:r w:rsidRPr="00F71F41">
        <w:rPr>
          <w:b/>
          <w:szCs w:val="24"/>
        </w:rPr>
        <w:t>have</w:t>
      </w:r>
      <w:r w:rsidRPr="00F71F41">
        <w:rPr>
          <w:szCs w:val="24"/>
        </w:rPr>
        <w:t xml:space="preserve"> been invoiced</w:t>
      </w:r>
    </w:p>
    <w:p w14:paraId="5954F861" w14:textId="77777777" w:rsidR="00E43E09" w:rsidRPr="00F71F41" w:rsidRDefault="00E43E09" w:rsidP="00E43E09">
      <w:pPr>
        <w:pStyle w:val="ListParagraph"/>
        <w:rPr>
          <w:szCs w:val="24"/>
        </w:rPr>
      </w:pPr>
    </w:p>
    <w:p w14:paraId="2BC985CB" w14:textId="77777777" w:rsidR="00E43E09" w:rsidRPr="00F71F41" w:rsidRDefault="00E43E09" w:rsidP="006A5783">
      <w:pPr>
        <w:pStyle w:val="ListParagraph"/>
        <w:numPr>
          <w:ilvl w:val="0"/>
          <w:numId w:val="5"/>
        </w:numPr>
        <w:rPr>
          <w:szCs w:val="24"/>
        </w:rPr>
      </w:pPr>
      <w:r w:rsidRPr="00F71F41">
        <w:rPr>
          <w:b/>
          <w:szCs w:val="24"/>
        </w:rPr>
        <w:t>Cash Balance</w:t>
      </w:r>
      <w:r w:rsidRPr="00F71F41">
        <w:rPr>
          <w:szCs w:val="24"/>
        </w:rPr>
        <w:t xml:space="preserve"> – allocated minus expended</w:t>
      </w:r>
    </w:p>
    <w:p w14:paraId="6D1E8D71" w14:textId="77777777" w:rsidR="00E43E09" w:rsidRPr="00F71F41" w:rsidRDefault="00E43E09" w:rsidP="00E43E09">
      <w:pPr>
        <w:pStyle w:val="ListParagraph"/>
        <w:rPr>
          <w:szCs w:val="24"/>
        </w:rPr>
      </w:pPr>
    </w:p>
    <w:p w14:paraId="482519F1" w14:textId="77777777" w:rsidR="00E43E09" w:rsidRPr="00F71F41" w:rsidRDefault="00E43E09" w:rsidP="006A5783">
      <w:pPr>
        <w:pStyle w:val="ListParagraph"/>
        <w:numPr>
          <w:ilvl w:val="0"/>
          <w:numId w:val="5"/>
        </w:numPr>
        <w:rPr>
          <w:szCs w:val="24"/>
        </w:rPr>
      </w:pPr>
      <w:r w:rsidRPr="00F71F41">
        <w:rPr>
          <w:b/>
          <w:szCs w:val="24"/>
        </w:rPr>
        <w:t>Encumbered</w:t>
      </w:r>
      <w:r w:rsidRPr="00F71F41">
        <w:rPr>
          <w:szCs w:val="24"/>
        </w:rPr>
        <w:t xml:space="preserve"> – purchase order lines that have been created, but not invoiced</w:t>
      </w:r>
    </w:p>
    <w:p w14:paraId="52610FFC" w14:textId="77777777" w:rsidR="00E43E09" w:rsidRPr="00F71F41" w:rsidRDefault="00E43E09" w:rsidP="00E43E09">
      <w:pPr>
        <w:pStyle w:val="ListParagraph"/>
        <w:rPr>
          <w:szCs w:val="24"/>
        </w:rPr>
      </w:pPr>
    </w:p>
    <w:p w14:paraId="70AF23CA" w14:textId="77777777" w:rsidR="00E43E09" w:rsidRPr="00F71F41" w:rsidRDefault="00E43E09" w:rsidP="006A5783">
      <w:pPr>
        <w:pStyle w:val="ListParagraph"/>
        <w:numPr>
          <w:ilvl w:val="0"/>
          <w:numId w:val="5"/>
        </w:numPr>
        <w:rPr>
          <w:szCs w:val="24"/>
        </w:rPr>
      </w:pPr>
      <w:r w:rsidRPr="00F71F41">
        <w:rPr>
          <w:b/>
          <w:szCs w:val="24"/>
        </w:rPr>
        <w:t>Available</w:t>
      </w:r>
      <w:r w:rsidRPr="00F71F41">
        <w:rPr>
          <w:szCs w:val="24"/>
        </w:rPr>
        <w:t xml:space="preserve"> – what is left to spend</w:t>
      </w:r>
    </w:p>
    <w:p w14:paraId="09FCF625" w14:textId="77777777" w:rsidR="00FB0864" w:rsidRPr="00F71F41" w:rsidRDefault="00FB0864" w:rsidP="00E43E09">
      <w:pPr>
        <w:rPr>
          <w:szCs w:val="24"/>
        </w:rPr>
      </w:pPr>
    </w:p>
    <w:p w14:paraId="7FCFF642" w14:textId="77777777" w:rsidR="003E1622" w:rsidRDefault="003E1622">
      <w:pPr>
        <w:rPr>
          <w:szCs w:val="24"/>
        </w:rPr>
      </w:pPr>
      <w:r>
        <w:rPr>
          <w:szCs w:val="24"/>
        </w:rPr>
        <w:br w:type="page"/>
      </w:r>
    </w:p>
    <w:p w14:paraId="24FBF8FC" w14:textId="77777777" w:rsidR="003E1622" w:rsidRPr="003E1622" w:rsidRDefault="003E1622" w:rsidP="00697DFD">
      <w:pPr>
        <w:pStyle w:val="Heading1"/>
      </w:pPr>
      <w:bookmarkStart w:id="7" w:name="_Toc22198054"/>
      <w:r w:rsidRPr="003E1622">
        <w:lastRenderedPageBreak/>
        <w:t>Fiscal Period Closure</w:t>
      </w:r>
      <w:bookmarkEnd w:id="7"/>
    </w:p>
    <w:p w14:paraId="5BE4FD6D" w14:textId="77777777" w:rsidR="00697DFD" w:rsidRDefault="00697DFD" w:rsidP="003E1622">
      <w:pPr>
        <w:spacing w:after="0" w:line="240" w:lineRule="auto"/>
        <w:rPr>
          <w:rFonts w:eastAsia="Times New Roman" w:cstheme="minorHAnsi"/>
          <w:szCs w:val="24"/>
        </w:rPr>
      </w:pPr>
    </w:p>
    <w:p w14:paraId="11AB5BFB" w14:textId="69862FCF" w:rsidR="003E1622" w:rsidRPr="00697DFD" w:rsidRDefault="003E1622" w:rsidP="003E1622">
      <w:pPr>
        <w:spacing w:after="0" w:line="240" w:lineRule="auto"/>
        <w:rPr>
          <w:rFonts w:eastAsia="Times New Roman" w:cstheme="minorHAnsi"/>
          <w:szCs w:val="24"/>
        </w:rPr>
      </w:pPr>
      <w:r w:rsidRPr="00697DFD">
        <w:rPr>
          <w:rFonts w:eastAsia="Times New Roman" w:cstheme="minorHAnsi"/>
          <w:szCs w:val="24"/>
        </w:rPr>
        <w:t>To perform fiscal period closure, you must have the following role:</w:t>
      </w:r>
    </w:p>
    <w:p w14:paraId="75F45564" w14:textId="77777777" w:rsidR="003E1622" w:rsidRPr="00697DFD" w:rsidRDefault="003E1622" w:rsidP="00B42613">
      <w:pPr>
        <w:numPr>
          <w:ilvl w:val="0"/>
          <w:numId w:val="62"/>
        </w:numPr>
        <w:spacing w:before="60" w:line="240" w:lineRule="auto"/>
        <w:ind w:left="0"/>
        <w:rPr>
          <w:rFonts w:eastAsia="Times New Roman" w:cstheme="minorHAnsi"/>
          <w:szCs w:val="24"/>
        </w:rPr>
      </w:pPr>
      <w:r w:rsidRPr="00697DFD">
        <w:rPr>
          <w:rFonts w:eastAsia="Times New Roman" w:cstheme="minorHAnsi"/>
          <w:szCs w:val="24"/>
        </w:rPr>
        <w:t>Fiscal Period Manager</w:t>
      </w:r>
    </w:p>
    <w:p w14:paraId="397CD9C9" w14:textId="77777777" w:rsidR="003E1622" w:rsidRPr="00697DFD" w:rsidRDefault="003E1622" w:rsidP="003E1622">
      <w:pPr>
        <w:spacing w:line="240" w:lineRule="auto"/>
        <w:rPr>
          <w:rFonts w:eastAsia="Times New Roman" w:cstheme="minorHAnsi"/>
          <w:szCs w:val="24"/>
        </w:rPr>
      </w:pPr>
      <w:r w:rsidRPr="00697DFD">
        <w:rPr>
          <w:rFonts w:eastAsia="Times New Roman" w:cstheme="minorHAnsi"/>
          <w:szCs w:val="24"/>
        </w:rPr>
        <w:t>To close a fiscal period and move to the next fiscal period, you must run the following jobs:</w:t>
      </w:r>
    </w:p>
    <w:p w14:paraId="05BBC2A0" w14:textId="49E3CD6C" w:rsidR="003E1622" w:rsidRPr="00697DFD" w:rsidRDefault="003E1622" w:rsidP="00B42613">
      <w:pPr>
        <w:numPr>
          <w:ilvl w:val="0"/>
          <w:numId w:val="63"/>
        </w:numPr>
        <w:spacing w:after="60" w:line="240" w:lineRule="auto"/>
        <w:rPr>
          <w:rFonts w:eastAsia="Times New Roman" w:cstheme="minorHAnsi"/>
          <w:szCs w:val="24"/>
        </w:rPr>
      </w:pPr>
      <w:r w:rsidRPr="00697DFD">
        <w:rPr>
          <w:rFonts w:eastAsia="Times New Roman" w:cstheme="minorHAnsi"/>
          <w:b/>
          <w:bCs/>
          <w:szCs w:val="24"/>
        </w:rPr>
        <w:t>Ledger rollover</w:t>
      </w:r>
      <w:r w:rsidRPr="00697DFD">
        <w:rPr>
          <w:rFonts w:eastAsia="Times New Roman" w:cstheme="minorHAnsi"/>
          <w:szCs w:val="24"/>
        </w:rPr>
        <w:t xml:space="preserve"> – Copy the ledgers from the closing fiscal period to the next fiscal period </w:t>
      </w:r>
    </w:p>
    <w:p w14:paraId="0F2615FF" w14:textId="64D3941C" w:rsidR="003E1622" w:rsidRPr="00697DFD" w:rsidRDefault="003E1622" w:rsidP="00B42613">
      <w:pPr>
        <w:numPr>
          <w:ilvl w:val="0"/>
          <w:numId w:val="63"/>
        </w:numPr>
        <w:spacing w:before="60" w:after="60" w:line="240" w:lineRule="auto"/>
        <w:rPr>
          <w:rFonts w:eastAsia="Times New Roman" w:cstheme="minorHAnsi"/>
          <w:szCs w:val="24"/>
        </w:rPr>
      </w:pPr>
      <w:r w:rsidRPr="00697DFD">
        <w:rPr>
          <w:rFonts w:eastAsia="Times New Roman" w:cstheme="minorHAnsi"/>
          <w:b/>
          <w:bCs/>
          <w:szCs w:val="24"/>
        </w:rPr>
        <w:t>PO line rollover</w:t>
      </w:r>
      <w:r w:rsidRPr="00697DFD">
        <w:rPr>
          <w:rFonts w:eastAsia="Times New Roman" w:cstheme="minorHAnsi"/>
          <w:szCs w:val="24"/>
        </w:rPr>
        <w:t xml:space="preserve"> – Copy PO lines from the closing fiscal period to the next fiscal period </w:t>
      </w:r>
    </w:p>
    <w:p w14:paraId="3949227C" w14:textId="62806AE1" w:rsidR="003E1622" w:rsidRPr="00697DFD" w:rsidRDefault="003E1622" w:rsidP="00697DFD">
      <w:pPr>
        <w:numPr>
          <w:ilvl w:val="0"/>
          <w:numId w:val="63"/>
        </w:numPr>
        <w:spacing w:before="60" w:line="240" w:lineRule="auto"/>
        <w:rPr>
          <w:rFonts w:eastAsia="Times New Roman" w:cstheme="minorHAnsi"/>
          <w:szCs w:val="24"/>
        </w:rPr>
      </w:pPr>
      <w:r w:rsidRPr="00697DFD">
        <w:rPr>
          <w:rFonts w:eastAsia="Times New Roman" w:cstheme="minorHAnsi"/>
          <w:b/>
          <w:bCs/>
          <w:szCs w:val="24"/>
        </w:rPr>
        <w:t>Resource sharing requests rollover</w:t>
      </w:r>
      <w:r w:rsidRPr="00697DFD">
        <w:rPr>
          <w:rFonts w:eastAsia="Times New Roman" w:cstheme="minorHAnsi"/>
          <w:szCs w:val="24"/>
        </w:rPr>
        <w:t> - Copy resource sharing transactions from the closing fiscal period to the next fiscal period The following order types are rolled over during fiscal period closure:</w:t>
      </w:r>
    </w:p>
    <w:p w14:paraId="45BCB1F5" w14:textId="77777777" w:rsidR="003E1622" w:rsidRPr="00697DFD" w:rsidRDefault="003E1622" w:rsidP="00B42613">
      <w:pPr>
        <w:numPr>
          <w:ilvl w:val="0"/>
          <w:numId w:val="64"/>
        </w:numPr>
        <w:spacing w:after="60" w:line="240" w:lineRule="auto"/>
        <w:rPr>
          <w:rFonts w:eastAsia="Times New Roman" w:cstheme="minorHAnsi"/>
          <w:szCs w:val="24"/>
        </w:rPr>
      </w:pPr>
      <w:r w:rsidRPr="00697DFD">
        <w:rPr>
          <w:rFonts w:eastAsia="Times New Roman" w:cstheme="minorHAnsi"/>
          <w:szCs w:val="24"/>
        </w:rPr>
        <w:t>Subscription orders</w:t>
      </w:r>
    </w:p>
    <w:p w14:paraId="7303E5B5" w14:textId="77777777" w:rsidR="003E1622" w:rsidRPr="00697DFD" w:rsidRDefault="003E1622" w:rsidP="00B42613">
      <w:pPr>
        <w:numPr>
          <w:ilvl w:val="0"/>
          <w:numId w:val="64"/>
        </w:numPr>
        <w:spacing w:before="60" w:after="60" w:line="240" w:lineRule="auto"/>
        <w:rPr>
          <w:rFonts w:eastAsia="Times New Roman" w:cstheme="minorHAnsi"/>
          <w:szCs w:val="24"/>
        </w:rPr>
      </w:pPr>
      <w:r w:rsidRPr="00697DFD">
        <w:rPr>
          <w:rFonts w:eastAsia="Times New Roman" w:cstheme="minorHAnsi"/>
          <w:szCs w:val="24"/>
        </w:rPr>
        <w:t>Standing orders</w:t>
      </w:r>
    </w:p>
    <w:p w14:paraId="77904B8F" w14:textId="77777777" w:rsidR="003E1622" w:rsidRPr="00697DFD" w:rsidRDefault="003E1622" w:rsidP="00B42613">
      <w:pPr>
        <w:numPr>
          <w:ilvl w:val="0"/>
          <w:numId w:val="64"/>
        </w:numPr>
        <w:spacing w:before="60" w:after="60" w:line="240" w:lineRule="auto"/>
        <w:rPr>
          <w:rFonts w:eastAsia="Times New Roman" w:cstheme="minorHAnsi"/>
          <w:szCs w:val="24"/>
        </w:rPr>
      </w:pPr>
      <w:r w:rsidRPr="00697DFD">
        <w:rPr>
          <w:rFonts w:eastAsia="Times New Roman" w:cstheme="minorHAnsi"/>
          <w:szCs w:val="24"/>
        </w:rPr>
        <w:t>PO lines not fully invoiced or not fully paid by the end of the fiscal period</w:t>
      </w:r>
    </w:p>
    <w:p w14:paraId="75AFA20F" w14:textId="77777777" w:rsidR="003E1622" w:rsidRPr="00697DFD" w:rsidRDefault="003E1622" w:rsidP="00B42613">
      <w:pPr>
        <w:numPr>
          <w:ilvl w:val="0"/>
          <w:numId w:val="64"/>
        </w:numPr>
        <w:spacing w:before="60" w:line="240" w:lineRule="auto"/>
        <w:rPr>
          <w:rFonts w:eastAsia="Times New Roman" w:cstheme="minorHAnsi"/>
          <w:szCs w:val="24"/>
        </w:rPr>
      </w:pPr>
      <w:r w:rsidRPr="00697DFD">
        <w:rPr>
          <w:rFonts w:eastAsia="Times New Roman" w:cstheme="minorHAnsi"/>
          <w:szCs w:val="24"/>
        </w:rPr>
        <w:t>Resource sharing requests that have not yet been received</w:t>
      </w:r>
    </w:p>
    <w:p w14:paraId="6DE9160D" w14:textId="43FAB68C" w:rsidR="003E1622" w:rsidRPr="00697DFD" w:rsidRDefault="003E1622" w:rsidP="003E1622">
      <w:pPr>
        <w:shd w:val="clear" w:color="auto" w:fill="FFFFE0"/>
        <w:spacing w:line="240" w:lineRule="auto"/>
        <w:rPr>
          <w:rFonts w:eastAsia="Times New Roman" w:cstheme="minorHAnsi"/>
          <w:szCs w:val="24"/>
        </w:rPr>
      </w:pPr>
      <w:r w:rsidRPr="00697DFD">
        <w:rPr>
          <w:rFonts w:eastAsia="Times New Roman" w:cstheme="minorHAnsi"/>
          <w:szCs w:val="24"/>
        </w:rPr>
        <w:t xml:space="preserve">Some parameters in the ledger can affect whether the ledger can be encumbered or handle expenditures outside of its fiscal period. </w:t>
      </w:r>
    </w:p>
    <w:p w14:paraId="73320130" w14:textId="77E106BE" w:rsidR="003E1622" w:rsidRDefault="003E1622" w:rsidP="00697DFD">
      <w:pPr>
        <w:pStyle w:val="Heading1"/>
      </w:pPr>
      <w:bookmarkStart w:id="8" w:name="Rolling_Over_Ledgers"/>
      <w:bookmarkStart w:id="9" w:name="_Toc22198055"/>
      <w:bookmarkEnd w:id="8"/>
      <w:r w:rsidRPr="00697DFD">
        <w:t>Rolling Over Ledgers</w:t>
      </w:r>
      <w:bookmarkEnd w:id="9"/>
    </w:p>
    <w:p w14:paraId="0ECCAD26" w14:textId="77777777" w:rsidR="00697DFD" w:rsidRPr="00697DFD" w:rsidRDefault="00697DFD" w:rsidP="00697DFD">
      <w:pPr>
        <w:rPr>
          <w:lang w:eastAsia="ja-JP"/>
        </w:rPr>
      </w:pPr>
    </w:p>
    <w:p w14:paraId="606473E4" w14:textId="77777777" w:rsidR="003E1622" w:rsidRPr="00697DFD" w:rsidRDefault="003E1622" w:rsidP="003E1622">
      <w:pPr>
        <w:spacing w:after="0" w:line="240" w:lineRule="auto"/>
        <w:rPr>
          <w:rFonts w:eastAsia="Times New Roman" w:cstheme="minorHAnsi"/>
          <w:szCs w:val="24"/>
        </w:rPr>
      </w:pPr>
      <w:r w:rsidRPr="00697DFD">
        <w:rPr>
          <w:rFonts w:eastAsia="Times New Roman" w:cstheme="minorHAnsi"/>
          <w:szCs w:val="24"/>
        </w:rPr>
        <w:t>To perform a ledger rollover, you must have the following role:</w:t>
      </w:r>
    </w:p>
    <w:p w14:paraId="08BEC993" w14:textId="77777777" w:rsidR="003E1622" w:rsidRPr="00697DFD" w:rsidRDefault="003E1622" w:rsidP="00B42613">
      <w:pPr>
        <w:numPr>
          <w:ilvl w:val="0"/>
          <w:numId w:val="65"/>
        </w:numPr>
        <w:spacing w:before="60" w:line="240" w:lineRule="auto"/>
        <w:ind w:left="0"/>
        <w:rPr>
          <w:rFonts w:eastAsia="Times New Roman" w:cstheme="minorHAnsi"/>
          <w:szCs w:val="24"/>
        </w:rPr>
      </w:pPr>
      <w:r w:rsidRPr="00697DFD">
        <w:rPr>
          <w:rFonts w:eastAsia="Times New Roman" w:cstheme="minorHAnsi"/>
          <w:szCs w:val="24"/>
        </w:rPr>
        <w:t>Fiscal Period Manager</w:t>
      </w:r>
    </w:p>
    <w:p w14:paraId="1A47B46B" w14:textId="77777777" w:rsidR="003E1622" w:rsidRPr="00697DFD" w:rsidRDefault="003E1622" w:rsidP="003E1622">
      <w:pPr>
        <w:spacing w:line="240" w:lineRule="auto"/>
        <w:rPr>
          <w:rFonts w:eastAsia="Times New Roman" w:cstheme="minorHAnsi"/>
          <w:szCs w:val="24"/>
        </w:rPr>
      </w:pPr>
      <w:r w:rsidRPr="00697DFD">
        <w:rPr>
          <w:rFonts w:eastAsia="Times New Roman" w:cstheme="minorHAnsi"/>
          <w:szCs w:val="24"/>
        </w:rPr>
        <w:t>This is the first step in the fiscal period closure process.</w:t>
      </w:r>
    </w:p>
    <w:p w14:paraId="4BE12032" w14:textId="4CF202EA" w:rsidR="003E1622" w:rsidRPr="00697DFD" w:rsidRDefault="003E1622" w:rsidP="003E1622">
      <w:pPr>
        <w:spacing w:line="240" w:lineRule="auto"/>
        <w:rPr>
          <w:rFonts w:eastAsia="Times New Roman" w:cstheme="minorHAnsi"/>
          <w:szCs w:val="24"/>
        </w:rPr>
      </w:pPr>
      <w:r w:rsidRPr="00697DFD">
        <w:rPr>
          <w:rFonts w:eastAsia="Times New Roman" w:cstheme="minorHAnsi"/>
          <w:szCs w:val="24"/>
        </w:rPr>
        <w:t>As part of the fiscal period closure, the Ledger Manager runs a manual job that copies the ledger of the current fiscal period with all the summary details and allocated funds to the new fiscal period, if required. No changes to the ledger or allocations are made during this process. If the next fiscal period does not exist, Alma creates a n</w:t>
      </w:r>
      <w:r w:rsidR="00697DFD">
        <w:rPr>
          <w:rFonts w:eastAsia="Times New Roman" w:cstheme="minorHAnsi"/>
          <w:szCs w:val="24"/>
        </w:rPr>
        <w:t>ew one, which you can then edit.</w:t>
      </w:r>
    </w:p>
    <w:p w14:paraId="169D0844" w14:textId="77777777" w:rsidR="003E1622" w:rsidRPr="00697DFD" w:rsidRDefault="003E1622" w:rsidP="003E1622">
      <w:pPr>
        <w:shd w:val="clear" w:color="auto" w:fill="FFFFE0"/>
        <w:spacing w:line="240" w:lineRule="auto"/>
        <w:rPr>
          <w:rFonts w:eastAsia="Times New Roman" w:cstheme="minorHAnsi"/>
          <w:szCs w:val="24"/>
        </w:rPr>
      </w:pPr>
      <w:r w:rsidRPr="00697DFD">
        <w:rPr>
          <w:rFonts w:eastAsia="Times New Roman" w:cstheme="minorHAnsi"/>
          <w:szCs w:val="24"/>
        </w:rPr>
        <w:t>If you want to change either the name or code of the ledger, ensure that you roll over the ledgers in draft.</w:t>
      </w:r>
    </w:p>
    <w:p w14:paraId="2152D3F9" w14:textId="77777777" w:rsidR="003E1622" w:rsidRPr="00697DFD" w:rsidRDefault="003E1622" w:rsidP="003E1622">
      <w:pPr>
        <w:spacing w:line="240" w:lineRule="auto"/>
        <w:rPr>
          <w:rFonts w:eastAsia="Times New Roman" w:cstheme="minorHAnsi"/>
          <w:szCs w:val="24"/>
        </w:rPr>
      </w:pPr>
      <w:r w:rsidRPr="00697DFD">
        <w:rPr>
          <w:rFonts w:eastAsia="Times New Roman" w:cstheme="minorHAnsi"/>
          <w:szCs w:val="24"/>
        </w:rPr>
        <w:t>Rolling over ledgers is performed on the Rollover Ledgers page (</w:t>
      </w:r>
      <w:r w:rsidRPr="00697DFD">
        <w:rPr>
          <w:rFonts w:eastAsia="Times New Roman" w:cstheme="minorHAnsi"/>
          <w:b/>
          <w:bCs/>
          <w:color w:val="2C4D82"/>
          <w:szCs w:val="24"/>
        </w:rPr>
        <w:t>Acquisitions &gt; Advanced Tools &gt; Rollover Ledgers</w:t>
      </w:r>
      <w:r w:rsidRPr="00697DFD">
        <w:rPr>
          <w:rFonts w:eastAsia="Times New Roman" w:cstheme="minorHAnsi"/>
          <w:szCs w:val="24"/>
        </w:rPr>
        <w:t>).</w:t>
      </w:r>
    </w:p>
    <w:p w14:paraId="019AC4F0" w14:textId="77777777" w:rsidR="003E1622" w:rsidRPr="00697DFD" w:rsidRDefault="003E1622" w:rsidP="003E1622">
      <w:pPr>
        <w:spacing w:line="240" w:lineRule="auto"/>
        <w:rPr>
          <w:rFonts w:eastAsia="Times New Roman" w:cstheme="minorHAnsi"/>
          <w:szCs w:val="24"/>
        </w:rPr>
      </w:pPr>
      <w:r w:rsidRPr="00697DFD">
        <w:rPr>
          <w:rFonts w:eastAsia="Times New Roman" w:cstheme="minorHAnsi"/>
          <w:noProof/>
          <w:szCs w:val="24"/>
        </w:rPr>
        <w:lastRenderedPageBreak/>
        <w:drawing>
          <wp:inline distT="0" distB="0" distL="0" distR="0" wp14:anchorId="0E73A645" wp14:editId="2710F1C7">
            <wp:extent cx="5929248" cy="2823929"/>
            <wp:effectExtent l="0" t="0" r="0" b="0"/>
            <wp:docPr id="11" name="Picture 11" descr="https://knowledge.exlibrisgroup.com/@api/deki/files/55685/rollover_ledgers_ux.png?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knowledge.exlibrisgroup.com/@api/deki/files/55685/rollover_ledgers_ux.png?revisio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3512" cy="2840248"/>
                    </a:xfrm>
                    <a:prstGeom prst="rect">
                      <a:avLst/>
                    </a:prstGeom>
                    <a:noFill/>
                    <a:ln>
                      <a:noFill/>
                    </a:ln>
                  </pic:spPr>
                </pic:pic>
              </a:graphicData>
            </a:graphic>
          </wp:inline>
        </w:drawing>
      </w:r>
    </w:p>
    <w:p w14:paraId="2981D79F" w14:textId="77777777" w:rsidR="003E1622" w:rsidRPr="00697DFD" w:rsidRDefault="003E1622" w:rsidP="003E1622">
      <w:pPr>
        <w:spacing w:after="0" w:line="240" w:lineRule="auto"/>
        <w:rPr>
          <w:rFonts w:eastAsia="Times New Roman" w:cstheme="minorHAnsi"/>
          <w:szCs w:val="24"/>
        </w:rPr>
      </w:pPr>
      <w:r w:rsidRPr="00697DFD">
        <w:rPr>
          <w:rFonts w:eastAsia="Times New Roman" w:cstheme="minorHAnsi"/>
          <w:szCs w:val="24"/>
        </w:rPr>
        <w:t>Rollover Ledgers Page</w:t>
      </w:r>
    </w:p>
    <w:p w14:paraId="7539BD96" w14:textId="77777777" w:rsidR="003E1622" w:rsidRPr="00697DFD" w:rsidRDefault="003E1622" w:rsidP="003E1622">
      <w:pPr>
        <w:spacing w:line="240" w:lineRule="auto"/>
        <w:rPr>
          <w:rFonts w:eastAsia="Times New Roman" w:cstheme="minorHAnsi"/>
          <w:szCs w:val="24"/>
        </w:rPr>
      </w:pPr>
      <w:r w:rsidRPr="00697DFD">
        <w:rPr>
          <w:rFonts w:eastAsia="Times New Roman" w:cstheme="minorHAnsi"/>
          <w:szCs w:val="24"/>
        </w:rPr>
        <w:t>The Rollover Ledgers page displays the following information for each rollover job:</w:t>
      </w:r>
    </w:p>
    <w:p w14:paraId="432B0C21" w14:textId="77777777" w:rsidR="003E1622" w:rsidRPr="00697DFD" w:rsidRDefault="003E1622" w:rsidP="00B42613">
      <w:pPr>
        <w:numPr>
          <w:ilvl w:val="0"/>
          <w:numId w:val="66"/>
        </w:numPr>
        <w:spacing w:after="60" w:line="240" w:lineRule="auto"/>
        <w:rPr>
          <w:rFonts w:eastAsia="Times New Roman" w:cstheme="minorHAnsi"/>
          <w:szCs w:val="24"/>
        </w:rPr>
      </w:pPr>
      <w:r w:rsidRPr="00697DFD">
        <w:rPr>
          <w:rFonts w:eastAsia="Times New Roman" w:cstheme="minorHAnsi"/>
          <w:szCs w:val="24"/>
        </w:rPr>
        <w:t>Job ID number</w:t>
      </w:r>
    </w:p>
    <w:p w14:paraId="657D2E1F" w14:textId="77777777" w:rsidR="003E1622" w:rsidRPr="00697DFD" w:rsidRDefault="003E1622" w:rsidP="00B42613">
      <w:pPr>
        <w:numPr>
          <w:ilvl w:val="0"/>
          <w:numId w:val="66"/>
        </w:numPr>
        <w:spacing w:before="60" w:after="60" w:line="240" w:lineRule="auto"/>
        <w:rPr>
          <w:rFonts w:eastAsia="Times New Roman" w:cstheme="minorHAnsi"/>
          <w:szCs w:val="24"/>
        </w:rPr>
      </w:pPr>
      <w:r w:rsidRPr="00697DFD">
        <w:rPr>
          <w:rFonts w:eastAsia="Times New Roman" w:cstheme="minorHAnsi"/>
          <w:szCs w:val="24"/>
        </w:rPr>
        <w:t>Status</w:t>
      </w:r>
    </w:p>
    <w:p w14:paraId="0E5F36D4" w14:textId="77777777" w:rsidR="003E1622" w:rsidRPr="00697DFD" w:rsidRDefault="003E1622" w:rsidP="00B42613">
      <w:pPr>
        <w:numPr>
          <w:ilvl w:val="0"/>
          <w:numId w:val="66"/>
        </w:numPr>
        <w:spacing w:before="60" w:after="60" w:line="240" w:lineRule="auto"/>
        <w:rPr>
          <w:rFonts w:eastAsia="Times New Roman" w:cstheme="minorHAnsi"/>
          <w:szCs w:val="24"/>
        </w:rPr>
      </w:pPr>
      <w:r w:rsidRPr="00697DFD">
        <w:rPr>
          <w:rFonts w:eastAsia="Times New Roman" w:cstheme="minorHAnsi"/>
          <w:szCs w:val="24"/>
        </w:rPr>
        <w:t>User that added the job</w:t>
      </w:r>
    </w:p>
    <w:p w14:paraId="75C71524" w14:textId="77777777" w:rsidR="003E1622" w:rsidRPr="00697DFD" w:rsidRDefault="003E1622" w:rsidP="00B42613">
      <w:pPr>
        <w:numPr>
          <w:ilvl w:val="0"/>
          <w:numId w:val="66"/>
        </w:numPr>
        <w:spacing w:before="60" w:after="60" w:line="240" w:lineRule="auto"/>
        <w:rPr>
          <w:rFonts w:eastAsia="Times New Roman" w:cstheme="minorHAnsi"/>
          <w:szCs w:val="24"/>
        </w:rPr>
      </w:pPr>
      <w:r w:rsidRPr="00697DFD">
        <w:rPr>
          <w:rFonts w:eastAsia="Times New Roman" w:cstheme="minorHAnsi"/>
          <w:szCs w:val="24"/>
        </w:rPr>
        <w:t>Time the job started</w:t>
      </w:r>
    </w:p>
    <w:p w14:paraId="7182F3C5" w14:textId="77777777" w:rsidR="003E1622" w:rsidRPr="00697DFD" w:rsidRDefault="003E1622" w:rsidP="00B42613">
      <w:pPr>
        <w:numPr>
          <w:ilvl w:val="0"/>
          <w:numId w:val="66"/>
        </w:numPr>
        <w:spacing w:before="60" w:after="60" w:line="240" w:lineRule="auto"/>
        <w:rPr>
          <w:rFonts w:eastAsia="Times New Roman" w:cstheme="minorHAnsi"/>
          <w:szCs w:val="24"/>
        </w:rPr>
      </w:pPr>
      <w:r w:rsidRPr="00697DFD">
        <w:rPr>
          <w:rFonts w:eastAsia="Times New Roman" w:cstheme="minorHAnsi"/>
          <w:szCs w:val="24"/>
        </w:rPr>
        <w:t>Time the job ended</w:t>
      </w:r>
    </w:p>
    <w:p w14:paraId="47CEC9C5" w14:textId="77777777" w:rsidR="003E1622" w:rsidRPr="00697DFD" w:rsidRDefault="003E1622" w:rsidP="00B42613">
      <w:pPr>
        <w:numPr>
          <w:ilvl w:val="0"/>
          <w:numId w:val="66"/>
        </w:numPr>
        <w:spacing w:before="60" w:after="60" w:line="240" w:lineRule="auto"/>
        <w:rPr>
          <w:rFonts w:eastAsia="Times New Roman" w:cstheme="minorHAnsi"/>
          <w:szCs w:val="24"/>
        </w:rPr>
      </w:pPr>
      <w:r w:rsidRPr="00697DFD">
        <w:rPr>
          <w:rFonts w:eastAsia="Times New Roman" w:cstheme="minorHAnsi"/>
          <w:szCs w:val="24"/>
        </w:rPr>
        <w:t>Number of ledgers rolled over in the job (</w:t>
      </w:r>
      <w:r w:rsidRPr="00697DFD">
        <w:rPr>
          <w:rFonts w:eastAsia="Times New Roman" w:cstheme="minorHAnsi"/>
          <w:b/>
          <w:bCs/>
          <w:szCs w:val="24"/>
        </w:rPr>
        <w:t>Number finished</w:t>
      </w:r>
      <w:r w:rsidRPr="00697DFD">
        <w:rPr>
          <w:rFonts w:eastAsia="Times New Roman" w:cstheme="minorHAnsi"/>
          <w:szCs w:val="24"/>
        </w:rPr>
        <w:t>)</w:t>
      </w:r>
    </w:p>
    <w:p w14:paraId="631F787C" w14:textId="77777777" w:rsidR="003E1622" w:rsidRPr="00697DFD" w:rsidRDefault="003E1622" w:rsidP="00B42613">
      <w:pPr>
        <w:numPr>
          <w:ilvl w:val="0"/>
          <w:numId w:val="66"/>
        </w:numPr>
        <w:spacing w:before="60" w:line="240" w:lineRule="auto"/>
        <w:rPr>
          <w:rFonts w:eastAsia="Times New Roman" w:cstheme="minorHAnsi"/>
          <w:szCs w:val="24"/>
        </w:rPr>
      </w:pPr>
      <w:r w:rsidRPr="00697DFD">
        <w:rPr>
          <w:rFonts w:eastAsia="Times New Roman" w:cstheme="minorHAnsi"/>
          <w:szCs w:val="24"/>
        </w:rPr>
        <w:t>Number of failed rollovers in the job</w:t>
      </w:r>
    </w:p>
    <w:p w14:paraId="495E18CB" w14:textId="77777777" w:rsidR="003E1622" w:rsidRPr="00697DFD" w:rsidRDefault="003E1622" w:rsidP="003E1622">
      <w:pPr>
        <w:spacing w:after="0" w:line="240" w:lineRule="auto"/>
        <w:rPr>
          <w:rFonts w:eastAsia="Times New Roman" w:cstheme="minorHAnsi"/>
          <w:b/>
          <w:bCs/>
          <w:szCs w:val="24"/>
        </w:rPr>
      </w:pPr>
      <w:r w:rsidRPr="00697DFD">
        <w:rPr>
          <w:rFonts w:eastAsia="Times New Roman" w:cstheme="minorHAnsi"/>
          <w:b/>
          <w:bCs/>
          <w:szCs w:val="24"/>
        </w:rPr>
        <w:t>To perform a ledger rollover:</w:t>
      </w:r>
    </w:p>
    <w:p w14:paraId="39EA053A" w14:textId="77777777" w:rsidR="003E1622" w:rsidRPr="00697DFD" w:rsidRDefault="003E1622" w:rsidP="00B42613">
      <w:pPr>
        <w:numPr>
          <w:ilvl w:val="0"/>
          <w:numId w:val="67"/>
        </w:numPr>
        <w:spacing w:after="60" w:line="240" w:lineRule="auto"/>
        <w:rPr>
          <w:rFonts w:eastAsia="Times New Roman" w:cstheme="minorHAnsi"/>
          <w:szCs w:val="24"/>
        </w:rPr>
      </w:pPr>
      <w:r w:rsidRPr="00697DFD">
        <w:rPr>
          <w:rFonts w:eastAsia="Times New Roman" w:cstheme="minorHAnsi"/>
          <w:szCs w:val="24"/>
        </w:rPr>
        <w:t>On the Rollover Ledgers page (</w:t>
      </w:r>
      <w:r w:rsidRPr="00697DFD">
        <w:rPr>
          <w:rFonts w:eastAsia="Times New Roman" w:cstheme="minorHAnsi"/>
          <w:b/>
          <w:bCs/>
          <w:color w:val="2C4D82"/>
          <w:szCs w:val="24"/>
        </w:rPr>
        <w:t>Acquisitions &gt; Advanced Tools &gt; Rollover Ledgers</w:t>
      </w:r>
      <w:r w:rsidRPr="00697DFD">
        <w:rPr>
          <w:rFonts w:eastAsia="Times New Roman" w:cstheme="minorHAnsi"/>
          <w:szCs w:val="24"/>
        </w:rPr>
        <w:t>), select </w:t>
      </w:r>
      <w:r w:rsidRPr="00697DFD">
        <w:rPr>
          <w:rFonts w:eastAsia="Times New Roman" w:cstheme="minorHAnsi"/>
          <w:b/>
          <w:bCs/>
          <w:szCs w:val="24"/>
        </w:rPr>
        <w:t>Add Job</w:t>
      </w:r>
      <w:r w:rsidRPr="00697DFD">
        <w:rPr>
          <w:rFonts w:eastAsia="Times New Roman" w:cstheme="minorHAnsi"/>
          <w:szCs w:val="24"/>
        </w:rPr>
        <w:t>. The Add Job dialog box appears.</w:t>
      </w:r>
    </w:p>
    <w:p w14:paraId="61D767F9" w14:textId="77777777" w:rsidR="003E1622" w:rsidRPr="00697DFD" w:rsidRDefault="003E1622" w:rsidP="003E1622">
      <w:pPr>
        <w:spacing w:line="240" w:lineRule="auto"/>
        <w:ind w:left="720"/>
        <w:rPr>
          <w:rFonts w:eastAsia="Times New Roman" w:cstheme="minorHAnsi"/>
          <w:szCs w:val="24"/>
        </w:rPr>
      </w:pPr>
      <w:r w:rsidRPr="00697DFD">
        <w:rPr>
          <w:rFonts w:eastAsia="Times New Roman" w:cstheme="minorHAnsi"/>
          <w:noProof/>
          <w:szCs w:val="24"/>
        </w:rPr>
        <w:drawing>
          <wp:inline distT="0" distB="0" distL="0" distR="0" wp14:anchorId="74D2E196" wp14:editId="24908B4D">
            <wp:extent cx="5093678" cy="2451501"/>
            <wp:effectExtent l="0" t="0" r="0" b="6350"/>
            <wp:docPr id="12" name="Picture 12" descr="https://knowledge.exlibrisgroup.com/@api/deki/files/67423/Ledger_Rollover_Job.png?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knowledge.exlibrisgroup.com/@api/deki/files/67423/Ledger_Rollover_Job.png?revision=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8300" cy="2463351"/>
                    </a:xfrm>
                    <a:prstGeom prst="rect">
                      <a:avLst/>
                    </a:prstGeom>
                    <a:noFill/>
                    <a:ln>
                      <a:noFill/>
                    </a:ln>
                  </pic:spPr>
                </pic:pic>
              </a:graphicData>
            </a:graphic>
          </wp:inline>
        </w:drawing>
      </w:r>
    </w:p>
    <w:p w14:paraId="1FBC967F" w14:textId="77777777" w:rsidR="003E1622" w:rsidRPr="00697DFD" w:rsidRDefault="003E1622" w:rsidP="003E1622">
      <w:pPr>
        <w:spacing w:before="60" w:after="60" w:line="240" w:lineRule="auto"/>
        <w:ind w:left="720"/>
        <w:rPr>
          <w:rFonts w:eastAsia="Times New Roman" w:cstheme="minorHAnsi"/>
          <w:szCs w:val="24"/>
        </w:rPr>
      </w:pPr>
      <w:r w:rsidRPr="00697DFD">
        <w:rPr>
          <w:rFonts w:eastAsia="Times New Roman" w:cstheme="minorHAnsi"/>
          <w:szCs w:val="24"/>
        </w:rPr>
        <w:lastRenderedPageBreak/>
        <w:t>Add Ledger Rollover Job Dialog Box</w:t>
      </w:r>
    </w:p>
    <w:p w14:paraId="20E65437" w14:textId="77777777" w:rsidR="003E1622" w:rsidRPr="00697DFD" w:rsidRDefault="003E1622" w:rsidP="00B42613">
      <w:pPr>
        <w:numPr>
          <w:ilvl w:val="0"/>
          <w:numId w:val="67"/>
        </w:numPr>
        <w:spacing w:before="60" w:line="240" w:lineRule="auto"/>
        <w:rPr>
          <w:rFonts w:eastAsia="Times New Roman" w:cstheme="minorHAnsi"/>
          <w:szCs w:val="24"/>
        </w:rPr>
      </w:pPr>
      <w:r w:rsidRPr="00697DFD">
        <w:rPr>
          <w:rFonts w:eastAsia="Times New Roman" w:cstheme="minorHAnsi"/>
          <w:szCs w:val="24"/>
        </w:rPr>
        <w:t>Enter the job information as required. A description of the fields is provided in the following table:</w:t>
      </w:r>
    </w:p>
    <w:tbl>
      <w:tblPr>
        <w:tblW w:w="5000" w:type="pct"/>
        <w:tblBorders>
          <w:top w:val="single" w:sz="6" w:space="0" w:color="E4E4E4"/>
          <w:left w:val="single" w:sz="6" w:space="0" w:color="E4E4E4"/>
          <w:bottom w:val="single" w:sz="6" w:space="0" w:color="E4E4E4"/>
          <w:right w:val="single" w:sz="6" w:space="0" w:color="E4E4E4"/>
        </w:tblBorders>
        <w:tblCellMar>
          <w:top w:w="15" w:type="dxa"/>
          <w:left w:w="15" w:type="dxa"/>
          <w:bottom w:w="15" w:type="dxa"/>
          <w:right w:w="15" w:type="dxa"/>
        </w:tblCellMar>
        <w:tblLook w:val="04A0" w:firstRow="1" w:lastRow="0" w:firstColumn="1" w:lastColumn="0" w:noHBand="0" w:noVBand="1"/>
      </w:tblPr>
      <w:tblGrid>
        <w:gridCol w:w="1734"/>
        <w:gridCol w:w="7626"/>
      </w:tblGrid>
      <w:tr w:rsidR="003E1622" w:rsidRPr="00697DFD" w14:paraId="1BE88955" w14:textId="77777777" w:rsidTr="003E1622">
        <w:trPr>
          <w:tblHeader/>
        </w:trPr>
        <w:tc>
          <w:tcPr>
            <w:tcW w:w="5000" w:type="pct"/>
            <w:gridSpan w:val="2"/>
            <w:tcBorders>
              <w:top w:val="nil"/>
              <w:left w:val="nil"/>
              <w:bottom w:val="nil"/>
              <w:right w:val="nil"/>
            </w:tcBorders>
            <w:shd w:val="clear" w:color="auto" w:fill="2C4D82"/>
            <w:tcMar>
              <w:top w:w="120" w:type="dxa"/>
              <w:left w:w="240" w:type="dxa"/>
              <w:bottom w:w="120" w:type="dxa"/>
              <w:right w:w="240" w:type="dxa"/>
            </w:tcMar>
            <w:vAlign w:val="center"/>
            <w:hideMark/>
          </w:tcPr>
          <w:p w14:paraId="3F397FCC" w14:textId="77777777" w:rsidR="003E1622" w:rsidRPr="00697DFD" w:rsidRDefault="003E1622" w:rsidP="003E1622">
            <w:pPr>
              <w:spacing w:before="300" w:after="240" w:line="240" w:lineRule="auto"/>
              <w:jc w:val="center"/>
              <w:rPr>
                <w:rFonts w:eastAsia="Times New Roman" w:cstheme="minorHAnsi"/>
                <w:color w:val="2C4D82"/>
                <w:szCs w:val="24"/>
              </w:rPr>
            </w:pPr>
            <w:r w:rsidRPr="00697DFD">
              <w:rPr>
                <w:rFonts w:eastAsia="Times New Roman" w:cstheme="minorHAnsi"/>
                <w:color w:val="2C4D82"/>
                <w:szCs w:val="24"/>
              </w:rPr>
              <w:t>Rollover Ledgers Job Fields</w:t>
            </w:r>
          </w:p>
        </w:tc>
      </w:tr>
      <w:tr w:rsidR="003E1622" w:rsidRPr="00697DFD" w14:paraId="50535F23" w14:textId="77777777" w:rsidTr="003E1622">
        <w:trPr>
          <w:tblHeader/>
        </w:trPr>
        <w:tc>
          <w:tcPr>
            <w:tcW w:w="554" w:type="pct"/>
            <w:tcBorders>
              <w:top w:val="single" w:sz="6" w:space="0" w:color="5D5C61"/>
              <w:left w:val="single" w:sz="6" w:space="0" w:color="5D5C61"/>
              <w:bottom w:val="single" w:sz="6" w:space="0" w:color="2C4D82"/>
              <w:right w:val="single" w:sz="6" w:space="0" w:color="5D5C61"/>
            </w:tcBorders>
            <w:shd w:val="clear" w:color="auto" w:fill="2C4D82"/>
            <w:tcMar>
              <w:top w:w="120" w:type="dxa"/>
              <w:left w:w="240" w:type="dxa"/>
              <w:bottom w:w="120" w:type="dxa"/>
              <w:right w:w="240" w:type="dxa"/>
            </w:tcMar>
            <w:hideMark/>
          </w:tcPr>
          <w:p w14:paraId="42E93BA6" w14:textId="77777777" w:rsidR="003E1622" w:rsidRPr="00697DFD" w:rsidRDefault="003E1622" w:rsidP="003E1622">
            <w:pPr>
              <w:spacing w:after="240" w:line="240" w:lineRule="auto"/>
              <w:jc w:val="center"/>
              <w:rPr>
                <w:rFonts w:eastAsia="Times New Roman" w:cstheme="minorHAnsi"/>
                <w:szCs w:val="24"/>
              </w:rPr>
            </w:pPr>
            <w:r w:rsidRPr="00697DFD">
              <w:rPr>
                <w:rFonts w:eastAsia="Times New Roman" w:cstheme="minorHAnsi"/>
                <w:szCs w:val="24"/>
              </w:rPr>
              <w:t>Field</w:t>
            </w:r>
          </w:p>
        </w:tc>
        <w:tc>
          <w:tcPr>
            <w:tcW w:w="4446" w:type="pct"/>
            <w:tcBorders>
              <w:top w:val="single" w:sz="6" w:space="0" w:color="5D5C61"/>
              <w:left w:val="single" w:sz="6" w:space="0" w:color="5D5C61"/>
              <w:bottom w:val="single" w:sz="6" w:space="0" w:color="2C4D82"/>
              <w:right w:val="single" w:sz="6" w:space="0" w:color="5D5C61"/>
            </w:tcBorders>
            <w:shd w:val="clear" w:color="auto" w:fill="2C4D82"/>
            <w:tcMar>
              <w:top w:w="120" w:type="dxa"/>
              <w:left w:w="240" w:type="dxa"/>
              <w:bottom w:w="120" w:type="dxa"/>
              <w:right w:w="240" w:type="dxa"/>
            </w:tcMar>
            <w:hideMark/>
          </w:tcPr>
          <w:p w14:paraId="08A22ADF" w14:textId="77777777" w:rsidR="003E1622" w:rsidRPr="00697DFD" w:rsidRDefault="003E1622" w:rsidP="003E1622">
            <w:pPr>
              <w:spacing w:after="240" w:line="240" w:lineRule="auto"/>
              <w:jc w:val="center"/>
              <w:rPr>
                <w:rFonts w:eastAsia="Times New Roman" w:cstheme="minorHAnsi"/>
                <w:szCs w:val="24"/>
              </w:rPr>
            </w:pPr>
            <w:r w:rsidRPr="00697DFD">
              <w:rPr>
                <w:rFonts w:eastAsia="Times New Roman" w:cstheme="minorHAnsi"/>
                <w:szCs w:val="24"/>
              </w:rPr>
              <w:t>Description</w:t>
            </w:r>
          </w:p>
        </w:tc>
      </w:tr>
      <w:tr w:rsidR="003E1622" w:rsidRPr="00697DFD" w14:paraId="3AC94927" w14:textId="77777777" w:rsidTr="003E1622">
        <w:tc>
          <w:tcPr>
            <w:tcW w:w="554" w:type="pct"/>
            <w:tcBorders>
              <w:top w:val="single" w:sz="6" w:space="0" w:color="5D5C61"/>
              <w:left w:val="single" w:sz="6" w:space="0" w:color="5D5C61"/>
              <w:bottom w:val="single" w:sz="6" w:space="0" w:color="5D5C61"/>
              <w:right w:val="single" w:sz="6" w:space="0" w:color="5D5C61"/>
            </w:tcBorders>
            <w:shd w:val="clear" w:color="auto" w:fill="FFFFFF"/>
            <w:tcMar>
              <w:top w:w="240" w:type="dxa"/>
              <w:left w:w="240" w:type="dxa"/>
              <w:bottom w:w="240" w:type="dxa"/>
              <w:right w:w="240" w:type="dxa"/>
            </w:tcMar>
            <w:hideMark/>
          </w:tcPr>
          <w:p w14:paraId="2975AF69" w14:textId="77777777" w:rsidR="003E1622" w:rsidRPr="00697DFD" w:rsidRDefault="003E1622" w:rsidP="003E1622">
            <w:pPr>
              <w:spacing w:after="240" w:line="240" w:lineRule="auto"/>
              <w:rPr>
                <w:rFonts w:eastAsia="Times New Roman" w:cstheme="minorHAnsi"/>
                <w:szCs w:val="24"/>
              </w:rPr>
            </w:pPr>
            <w:r w:rsidRPr="00697DFD">
              <w:rPr>
                <w:rFonts w:eastAsia="Times New Roman" w:cstheme="minorHAnsi"/>
                <w:szCs w:val="24"/>
              </w:rPr>
              <w:t>Create allocation</w:t>
            </w:r>
          </w:p>
        </w:tc>
        <w:tc>
          <w:tcPr>
            <w:tcW w:w="4446" w:type="pct"/>
            <w:tcBorders>
              <w:top w:val="single" w:sz="6" w:space="0" w:color="5D5C61"/>
              <w:left w:val="single" w:sz="6" w:space="0" w:color="5D5C61"/>
              <w:bottom w:val="single" w:sz="6" w:space="0" w:color="5D5C61"/>
              <w:right w:val="single" w:sz="6" w:space="0" w:color="5D5C61"/>
            </w:tcBorders>
            <w:shd w:val="clear" w:color="auto" w:fill="FFFFFF"/>
            <w:tcMar>
              <w:top w:w="240" w:type="dxa"/>
              <w:left w:w="240" w:type="dxa"/>
              <w:bottom w:w="240" w:type="dxa"/>
              <w:right w:w="240" w:type="dxa"/>
            </w:tcMar>
            <w:hideMark/>
          </w:tcPr>
          <w:p w14:paraId="22D725FD" w14:textId="77777777" w:rsidR="003E1622" w:rsidRPr="00697DFD" w:rsidRDefault="003E1622" w:rsidP="003E1622">
            <w:pPr>
              <w:spacing w:after="240" w:line="240" w:lineRule="auto"/>
              <w:rPr>
                <w:rFonts w:eastAsia="Times New Roman" w:cstheme="minorHAnsi"/>
                <w:szCs w:val="24"/>
              </w:rPr>
            </w:pPr>
            <w:r w:rsidRPr="00697DFD">
              <w:rPr>
                <w:rFonts w:eastAsia="Times New Roman" w:cstheme="minorHAnsi"/>
                <w:szCs w:val="24"/>
              </w:rPr>
              <w:t>Select whether you want to copy the allocated funds with their allocations to the new ledger for the new fiscal period. The options are:</w:t>
            </w:r>
          </w:p>
          <w:p w14:paraId="32D92265" w14:textId="77777777" w:rsidR="003E1622" w:rsidRPr="00697DFD" w:rsidRDefault="003E1622" w:rsidP="00B42613">
            <w:pPr>
              <w:numPr>
                <w:ilvl w:val="1"/>
                <w:numId w:val="67"/>
              </w:numPr>
              <w:spacing w:after="60" w:line="240" w:lineRule="auto"/>
              <w:ind w:left="0"/>
              <w:rPr>
                <w:rFonts w:eastAsia="Times New Roman" w:cstheme="minorHAnsi"/>
                <w:szCs w:val="24"/>
              </w:rPr>
            </w:pPr>
            <w:r w:rsidRPr="00697DFD">
              <w:rPr>
                <w:rFonts w:eastAsia="Times New Roman" w:cstheme="minorHAnsi"/>
                <w:b/>
                <w:bCs/>
                <w:szCs w:val="24"/>
              </w:rPr>
              <w:t>Allocation Balance</w:t>
            </w:r>
            <w:r w:rsidRPr="00697DFD">
              <w:rPr>
                <w:rFonts w:eastAsia="Times New Roman" w:cstheme="minorHAnsi"/>
                <w:szCs w:val="24"/>
              </w:rPr>
              <w:t> - The allocated funds are copied with their allocations to the new ledger for the new fiscal period.</w:t>
            </w:r>
          </w:p>
          <w:p w14:paraId="4F093B1B" w14:textId="77777777" w:rsidR="003E1622" w:rsidRPr="00697DFD" w:rsidRDefault="003E1622" w:rsidP="00B42613">
            <w:pPr>
              <w:numPr>
                <w:ilvl w:val="1"/>
                <w:numId w:val="67"/>
              </w:numPr>
              <w:spacing w:before="60" w:after="60" w:line="240" w:lineRule="auto"/>
              <w:ind w:left="0"/>
              <w:rPr>
                <w:rFonts w:eastAsia="Times New Roman" w:cstheme="minorHAnsi"/>
                <w:szCs w:val="24"/>
              </w:rPr>
            </w:pPr>
            <w:r w:rsidRPr="00697DFD">
              <w:rPr>
                <w:rFonts w:eastAsia="Times New Roman" w:cstheme="minorHAnsi"/>
                <w:b/>
                <w:bCs/>
                <w:szCs w:val="24"/>
              </w:rPr>
              <w:t>None</w:t>
            </w:r>
            <w:r w:rsidRPr="00697DFD">
              <w:rPr>
                <w:rFonts w:eastAsia="Times New Roman" w:cstheme="minorHAnsi"/>
                <w:szCs w:val="24"/>
              </w:rPr>
              <w:t> - No allocations are created for the new fiscal period.</w:t>
            </w:r>
          </w:p>
          <w:p w14:paraId="302D606A" w14:textId="77777777" w:rsidR="003E1622" w:rsidRPr="00697DFD" w:rsidRDefault="003E1622" w:rsidP="00B42613">
            <w:pPr>
              <w:numPr>
                <w:ilvl w:val="1"/>
                <w:numId w:val="67"/>
              </w:numPr>
              <w:spacing w:before="60" w:after="60" w:line="240" w:lineRule="auto"/>
              <w:ind w:left="0"/>
              <w:rPr>
                <w:rFonts w:eastAsia="Times New Roman" w:cstheme="minorHAnsi"/>
                <w:szCs w:val="24"/>
              </w:rPr>
            </w:pPr>
            <w:r w:rsidRPr="00697DFD">
              <w:rPr>
                <w:rFonts w:eastAsia="Times New Roman" w:cstheme="minorHAnsi"/>
                <w:b/>
                <w:bCs/>
                <w:szCs w:val="24"/>
              </w:rPr>
              <w:t>Cash Balance</w:t>
            </w:r>
            <w:r w:rsidRPr="00697DFD">
              <w:rPr>
                <w:rFonts w:eastAsia="Times New Roman" w:cstheme="minorHAnsi"/>
                <w:szCs w:val="24"/>
              </w:rPr>
              <w:t> - The cash balance of the ledger fund populates the allocation balance in the new fiscal period.</w:t>
            </w:r>
          </w:p>
          <w:p w14:paraId="57D881AC" w14:textId="77777777" w:rsidR="003E1622" w:rsidRPr="00697DFD" w:rsidRDefault="003E1622" w:rsidP="00B42613">
            <w:pPr>
              <w:numPr>
                <w:ilvl w:val="1"/>
                <w:numId w:val="67"/>
              </w:numPr>
              <w:spacing w:before="60" w:after="60" w:line="240" w:lineRule="auto"/>
              <w:ind w:left="0"/>
              <w:rPr>
                <w:rFonts w:eastAsia="Times New Roman" w:cstheme="minorHAnsi"/>
                <w:szCs w:val="24"/>
              </w:rPr>
            </w:pPr>
            <w:r w:rsidRPr="00697DFD">
              <w:rPr>
                <w:rFonts w:eastAsia="Times New Roman" w:cstheme="minorHAnsi"/>
                <w:b/>
                <w:bCs/>
                <w:szCs w:val="24"/>
              </w:rPr>
              <w:t>Both</w:t>
            </w:r>
            <w:r w:rsidRPr="00697DFD">
              <w:rPr>
                <w:rFonts w:eastAsia="Times New Roman" w:cstheme="minorHAnsi"/>
                <w:szCs w:val="24"/>
              </w:rPr>
              <w:t> - The cash balance of the ledger fund and the allocated balance are both added to the allocation balance for the new fiscal period.</w:t>
            </w:r>
          </w:p>
          <w:p w14:paraId="27F3820C" w14:textId="77777777" w:rsidR="003E1622" w:rsidRPr="00697DFD" w:rsidRDefault="003E1622" w:rsidP="003E1622">
            <w:pPr>
              <w:spacing w:before="100" w:beforeAutospacing="1" w:after="100" w:afterAutospacing="1" w:line="240" w:lineRule="auto"/>
              <w:rPr>
                <w:rFonts w:eastAsia="Times New Roman" w:cstheme="minorHAnsi"/>
                <w:szCs w:val="24"/>
              </w:rPr>
            </w:pPr>
            <w:r w:rsidRPr="00697DFD">
              <w:rPr>
                <w:rFonts w:eastAsia="Times New Roman" w:cstheme="minorHAnsi"/>
                <w:szCs w:val="24"/>
              </w:rPr>
              <w:t>If </w:t>
            </w:r>
            <w:r w:rsidRPr="00697DFD">
              <w:rPr>
                <w:rFonts w:eastAsia="Times New Roman" w:cstheme="minorHAnsi"/>
                <w:b/>
                <w:bCs/>
                <w:szCs w:val="24"/>
              </w:rPr>
              <w:t>Allocation Balance</w:t>
            </w:r>
            <w:r w:rsidRPr="00697DFD">
              <w:rPr>
                <w:rFonts w:eastAsia="Times New Roman" w:cstheme="minorHAnsi"/>
                <w:szCs w:val="24"/>
              </w:rPr>
              <w:t> or </w:t>
            </w:r>
            <w:r w:rsidRPr="00697DFD">
              <w:rPr>
                <w:rFonts w:eastAsia="Times New Roman" w:cstheme="minorHAnsi"/>
                <w:b/>
                <w:bCs/>
                <w:szCs w:val="24"/>
              </w:rPr>
              <w:t>Both</w:t>
            </w:r>
            <w:r w:rsidRPr="00697DFD">
              <w:rPr>
                <w:rFonts w:eastAsia="Times New Roman" w:cstheme="minorHAnsi"/>
                <w:szCs w:val="24"/>
              </w:rPr>
              <w:t> options are selected, the</w:t>
            </w:r>
            <w:r w:rsidRPr="00697DFD">
              <w:rPr>
                <w:rFonts w:eastAsia="Times New Roman" w:cstheme="minorHAnsi"/>
                <w:b/>
                <w:bCs/>
                <w:szCs w:val="24"/>
              </w:rPr>
              <w:t> FPC factor (%)</w:t>
            </w:r>
            <w:r w:rsidRPr="00697DFD">
              <w:rPr>
                <w:rFonts w:eastAsia="Times New Roman" w:cstheme="minorHAnsi"/>
                <w:szCs w:val="24"/>
              </w:rPr>
              <w:t> displays. Enter a value representing the increase/decrease percentage of the new allocated funds when copied from the original ledger. The </w:t>
            </w:r>
            <w:r w:rsidRPr="00697DFD">
              <w:rPr>
                <w:rFonts w:eastAsia="Times New Roman" w:cstheme="minorHAnsi"/>
                <w:b/>
                <w:bCs/>
                <w:szCs w:val="24"/>
              </w:rPr>
              <w:t>FPC factor (%)</w:t>
            </w:r>
            <w:r w:rsidRPr="00697DFD">
              <w:rPr>
                <w:rFonts w:eastAsia="Times New Roman" w:cstheme="minorHAnsi"/>
                <w:szCs w:val="24"/>
              </w:rPr>
              <w:t> is multiplied by the original allocation sum to determine the allocation amount. If </w:t>
            </w:r>
            <w:r w:rsidRPr="00697DFD">
              <w:rPr>
                <w:rFonts w:eastAsia="Times New Roman" w:cstheme="minorHAnsi"/>
                <w:b/>
                <w:bCs/>
                <w:szCs w:val="24"/>
              </w:rPr>
              <w:t>Both</w:t>
            </w:r>
            <w:r w:rsidRPr="00697DFD">
              <w:rPr>
                <w:rFonts w:eastAsia="Times New Roman" w:cstheme="minorHAnsi"/>
                <w:szCs w:val="24"/>
              </w:rPr>
              <w:t> is selected and the FPC factor is populated, the factor will be applied only to the allocation balance of the current fiscal period, not the cash balance.</w:t>
            </w:r>
          </w:p>
          <w:p w14:paraId="43D0C2AD" w14:textId="77777777" w:rsidR="003E1622" w:rsidRPr="00697DFD" w:rsidRDefault="003E1622" w:rsidP="003E1622">
            <w:pPr>
              <w:shd w:val="clear" w:color="auto" w:fill="FFFFE0"/>
              <w:spacing w:line="240" w:lineRule="auto"/>
              <w:rPr>
                <w:rFonts w:eastAsia="Times New Roman" w:cstheme="minorHAnsi"/>
                <w:szCs w:val="24"/>
              </w:rPr>
            </w:pPr>
            <w:r w:rsidRPr="00697DFD">
              <w:rPr>
                <w:rFonts w:eastAsia="Times New Roman" w:cstheme="minorHAnsi"/>
                <w:szCs w:val="24"/>
              </w:rPr>
              <w:t>The </w:t>
            </w:r>
            <w:r w:rsidRPr="00697DFD">
              <w:rPr>
                <w:rFonts w:eastAsia="Times New Roman" w:cstheme="minorHAnsi"/>
                <w:b/>
                <w:bCs/>
                <w:szCs w:val="24"/>
              </w:rPr>
              <w:t>Create allocation</w:t>
            </w:r>
            <w:r w:rsidRPr="00697DFD">
              <w:rPr>
                <w:rFonts w:eastAsia="Times New Roman" w:cstheme="minorHAnsi"/>
                <w:szCs w:val="24"/>
              </w:rPr>
              <w:t> field does not appear if you select </w:t>
            </w:r>
            <w:r w:rsidRPr="00697DFD">
              <w:rPr>
                <w:rFonts w:eastAsia="Times New Roman" w:cstheme="minorHAnsi"/>
                <w:b/>
                <w:bCs/>
                <w:szCs w:val="24"/>
              </w:rPr>
              <w:t>Delete</w:t>
            </w:r>
            <w:r w:rsidRPr="00697DFD">
              <w:rPr>
                <w:rFonts w:eastAsia="Times New Roman" w:cstheme="minorHAnsi"/>
                <w:szCs w:val="24"/>
              </w:rPr>
              <w:t> in the </w:t>
            </w:r>
            <w:r w:rsidRPr="00697DFD">
              <w:rPr>
                <w:rFonts w:eastAsia="Times New Roman" w:cstheme="minorHAnsi"/>
                <w:b/>
                <w:bCs/>
                <w:szCs w:val="24"/>
              </w:rPr>
              <w:t>Action</w:t>
            </w:r>
            <w:r w:rsidRPr="00697DFD">
              <w:rPr>
                <w:rFonts w:eastAsia="Times New Roman" w:cstheme="minorHAnsi"/>
                <w:szCs w:val="24"/>
              </w:rPr>
              <w:t> field.</w:t>
            </w:r>
          </w:p>
        </w:tc>
      </w:tr>
      <w:tr w:rsidR="003E1622" w:rsidRPr="00697DFD" w14:paraId="72A7FF27" w14:textId="77777777" w:rsidTr="003E1622">
        <w:tc>
          <w:tcPr>
            <w:tcW w:w="554" w:type="pct"/>
            <w:tcBorders>
              <w:top w:val="single" w:sz="6" w:space="0" w:color="5D5C61"/>
              <w:left w:val="single" w:sz="6" w:space="0" w:color="5D5C61"/>
              <w:bottom w:val="single" w:sz="6" w:space="0" w:color="5D5C61"/>
              <w:right w:val="single" w:sz="6" w:space="0" w:color="5D5C61"/>
            </w:tcBorders>
            <w:shd w:val="clear" w:color="auto" w:fill="E4E4E4"/>
            <w:tcMar>
              <w:top w:w="240" w:type="dxa"/>
              <w:left w:w="240" w:type="dxa"/>
              <w:bottom w:w="240" w:type="dxa"/>
              <w:right w:w="240" w:type="dxa"/>
            </w:tcMar>
            <w:hideMark/>
          </w:tcPr>
          <w:p w14:paraId="570842FF" w14:textId="77777777" w:rsidR="003E1622" w:rsidRPr="00697DFD" w:rsidRDefault="003E1622" w:rsidP="003E1622">
            <w:pPr>
              <w:spacing w:after="0" w:line="240" w:lineRule="auto"/>
              <w:rPr>
                <w:rFonts w:eastAsia="Times New Roman" w:cstheme="minorHAnsi"/>
                <w:szCs w:val="24"/>
              </w:rPr>
            </w:pPr>
            <w:r w:rsidRPr="00697DFD">
              <w:rPr>
                <w:rFonts w:eastAsia="Times New Roman" w:cstheme="minorHAnsi"/>
                <w:szCs w:val="24"/>
              </w:rPr>
              <w:t>Ledger</w:t>
            </w:r>
          </w:p>
        </w:tc>
        <w:tc>
          <w:tcPr>
            <w:tcW w:w="4446" w:type="pct"/>
            <w:tcBorders>
              <w:top w:val="single" w:sz="6" w:space="0" w:color="5D5C61"/>
              <w:left w:val="single" w:sz="6" w:space="0" w:color="5D5C61"/>
              <w:bottom w:val="single" w:sz="6" w:space="0" w:color="5D5C61"/>
              <w:right w:val="single" w:sz="6" w:space="0" w:color="5D5C61"/>
            </w:tcBorders>
            <w:shd w:val="clear" w:color="auto" w:fill="E4E4E4"/>
            <w:tcMar>
              <w:top w:w="240" w:type="dxa"/>
              <w:left w:w="240" w:type="dxa"/>
              <w:bottom w:w="240" w:type="dxa"/>
              <w:right w:w="240" w:type="dxa"/>
            </w:tcMar>
            <w:hideMark/>
          </w:tcPr>
          <w:p w14:paraId="72FF04B4" w14:textId="77777777" w:rsidR="003E1622" w:rsidRPr="00697DFD" w:rsidRDefault="003E1622" w:rsidP="003E1622">
            <w:pPr>
              <w:spacing w:after="0" w:line="240" w:lineRule="auto"/>
              <w:rPr>
                <w:rFonts w:eastAsia="Times New Roman" w:cstheme="minorHAnsi"/>
                <w:szCs w:val="24"/>
              </w:rPr>
            </w:pPr>
            <w:r w:rsidRPr="00697DFD">
              <w:rPr>
                <w:rFonts w:eastAsia="Times New Roman" w:cstheme="minorHAnsi"/>
                <w:szCs w:val="24"/>
              </w:rPr>
              <w:t>Select whether you want to copy all the ledgers or a specific ledger from the drop-down list. Only ledgers that exist in the displayed fiscal period appear.</w:t>
            </w:r>
          </w:p>
          <w:p w14:paraId="3C6465F3" w14:textId="77777777" w:rsidR="003E1622" w:rsidRPr="00697DFD" w:rsidRDefault="003E1622" w:rsidP="003E1622">
            <w:pPr>
              <w:spacing w:line="240" w:lineRule="auto"/>
              <w:rPr>
                <w:rFonts w:eastAsia="Times New Roman" w:cstheme="minorHAnsi"/>
                <w:szCs w:val="24"/>
              </w:rPr>
            </w:pPr>
            <w:r w:rsidRPr="00697DFD">
              <w:rPr>
                <w:rFonts w:eastAsia="Times New Roman" w:cstheme="minorHAnsi"/>
                <w:szCs w:val="24"/>
              </w:rPr>
              <w:t>Note that if you select </w:t>
            </w:r>
            <w:r w:rsidRPr="00697DFD">
              <w:rPr>
                <w:rFonts w:eastAsia="Times New Roman" w:cstheme="minorHAnsi"/>
                <w:b/>
                <w:bCs/>
                <w:szCs w:val="24"/>
              </w:rPr>
              <w:t>All</w:t>
            </w:r>
            <w:r w:rsidRPr="00697DFD">
              <w:rPr>
                <w:rFonts w:eastAsia="Times New Roman" w:cstheme="minorHAnsi"/>
                <w:szCs w:val="24"/>
              </w:rPr>
              <w:t>, all ledgers in the fiscal period are rolled over, including inactive or draft ledgers. See the </w:t>
            </w:r>
            <w:r w:rsidRPr="00697DFD">
              <w:rPr>
                <w:rFonts w:eastAsia="Times New Roman" w:cstheme="minorHAnsi"/>
                <w:b/>
                <w:bCs/>
                <w:szCs w:val="24"/>
              </w:rPr>
              <w:t>Create Status</w:t>
            </w:r>
            <w:r w:rsidRPr="00697DFD">
              <w:rPr>
                <w:rFonts w:eastAsia="Times New Roman" w:cstheme="minorHAnsi"/>
                <w:szCs w:val="24"/>
              </w:rPr>
              <w:t> field, below.</w:t>
            </w:r>
          </w:p>
        </w:tc>
      </w:tr>
      <w:tr w:rsidR="003E1622" w:rsidRPr="00697DFD" w14:paraId="78C6EF50" w14:textId="77777777" w:rsidTr="003E1622">
        <w:tc>
          <w:tcPr>
            <w:tcW w:w="554" w:type="pct"/>
            <w:tcBorders>
              <w:top w:val="single" w:sz="6" w:space="0" w:color="5D5C61"/>
              <w:left w:val="single" w:sz="6" w:space="0" w:color="5D5C61"/>
              <w:bottom w:val="single" w:sz="6" w:space="0" w:color="5D5C61"/>
              <w:right w:val="single" w:sz="6" w:space="0" w:color="5D5C61"/>
            </w:tcBorders>
            <w:shd w:val="clear" w:color="auto" w:fill="FFFFFF"/>
            <w:tcMar>
              <w:top w:w="240" w:type="dxa"/>
              <w:left w:w="240" w:type="dxa"/>
              <w:bottom w:w="240" w:type="dxa"/>
              <w:right w:w="240" w:type="dxa"/>
            </w:tcMar>
            <w:hideMark/>
          </w:tcPr>
          <w:p w14:paraId="31F4803E" w14:textId="77777777" w:rsidR="003E1622" w:rsidRPr="00697DFD" w:rsidRDefault="003E1622" w:rsidP="003E1622">
            <w:pPr>
              <w:spacing w:after="0" w:line="240" w:lineRule="auto"/>
              <w:rPr>
                <w:rFonts w:eastAsia="Times New Roman" w:cstheme="minorHAnsi"/>
                <w:szCs w:val="24"/>
              </w:rPr>
            </w:pPr>
            <w:r w:rsidRPr="00697DFD">
              <w:rPr>
                <w:rFonts w:eastAsia="Times New Roman" w:cstheme="minorHAnsi"/>
                <w:szCs w:val="24"/>
              </w:rPr>
              <w:t>Action</w:t>
            </w:r>
          </w:p>
        </w:tc>
        <w:tc>
          <w:tcPr>
            <w:tcW w:w="4446" w:type="pct"/>
            <w:tcBorders>
              <w:top w:val="single" w:sz="6" w:space="0" w:color="5D5C61"/>
              <w:left w:val="single" w:sz="6" w:space="0" w:color="5D5C61"/>
              <w:bottom w:val="single" w:sz="6" w:space="0" w:color="5D5C61"/>
              <w:right w:val="single" w:sz="6" w:space="0" w:color="5D5C61"/>
            </w:tcBorders>
            <w:shd w:val="clear" w:color="auto" w:fill="FFFFFF"/>
            <w:tcMar>
              <w:top w:w="240" w:type="dxa"/>
              <w:left w:w="240" w:type="dxa"/>
              <w:bottom w:w="240" w:type="dxa"/>
              <w:right w:w="240" w:type="dxa"/>
            </w:tcMar>
            <w:hideMark/>
          </w:tcPr>
          <w:p w14:paraId="0BE894C8" w14:textId="77777777" w:rsidR="003E1622" w:rsidRPr="00697DFD" w:rsidRDefault="003E1622" w:rsidP="003E1622">
            <w:pPr>
              <w:spacing w:after="0" w:line="240" w:lineRule="auto"/>
              <w:rPr>
                <w:rFonts w:eastAsia="Times New Roman" w:cstheme="minorHAnsi"/>
                <w:szCs w:val="24"/>
              </w:rPr>
            </w:pPr>
            <w:r w:rsidRPr="00697DFD">
              <w:rPr>
                <w:rFonts w:eastAsia="Times New Roman" w:cstheme="minorHAnsi"/>
                <w:szCs w:val="24"/>
              </w:rPr>
              <w:t>Select an action:</w:t>
            </w:r>
          </w:p>
          <w:p w14:paraId="74A0705B" w14:textId="77777777" w:rsidR="003E1622" w:rsidRPr="00697DFD" w:rsidRDefault="003E1622" w:rsidP="00B42613">
            <w:pPr>
              <w:numPr>
                <w:ilvl w:val="1"/>
                <w:numId w:val="67"/>
              </w:numPr>
              <w:spacing w:before="60" w:after="60" w:line="240" w:lineRule="auto"/>
              <w:ind w:left="0"/>
              <w:rPr>
                <w:rFonts w:eastAsia="Times New Roman" w:cstheme="minorHAnsi"/>
                <w:szCs w:val="24"/>
              </w:rPr>
            </w:pPr>
            <w:r w:rsidRPr="00697DFD">
              <w:rPr>
                <w:rFonts w:eastAsia="Times New Roman" w:cstheme="minorHAnsi"/>
                <w:b/>
                <w:bCs/>
                <w:szCs w:val="24"/>
              </w:rPr>
              <w:lastRenderedPageBreak/>
              <w:t>Copy</w:t>
            </w:r>
            <w:r w:rsidRPr="00697DFD">
              <w:rPr>
                <w:rFonts w:eastAsia="Times New Roman" w:cstheme="minorHAnsi"/>
                <w:szCs w:val="24"/>
              </w:rPr>
              <w:t> – Copy the ledger(s) to the new fiscal period. If the fiscal period does not exist, a new one is created.</w:t>
            </w:r>
          </w:p>
          <w:p w14:paraId="4A0339A3" w14:textId="77777777" w:rsidR="003E1622" w:rsidRPr="00697DFD" w:rsidRDefault="003E1622" w:rsidP="00B42613">
            <w:pPr>
              <w:numPr>
                <w:ilvl w:val="1"/>
                <w:numId w:val="67"/>
              </w:numPr>
              <w:spacing w:before="60" w:after="60" w:line="240" w:lineRule="auto"/>
              <w:ind w:left="0"/>
              <w:rPr>
                <w:rFonts w:eastAsia="Times New Roman" w:cstheme="minorHAnsi"/>
                <w:szCs w:val="24"/>
              </w:rPr>
            </w:pPr>
            <w:r w:rsidRPr="00697DFD">
              <w:rPr>
                <w:rFonts w:eastAsia="Times New Roman" w:cstheme="minorHAnsi"/>
                <w:b/>
                <w:bCs/>
                <w:szCs w:val="24"/>
              </w:rPr>
              <w:t>Delete</w:t>
            </w:r>
            <w:r w:rsidRPr="00697DFD">
              <w:rPr>
                <w:rFonts w:eastAsia="Times New Roman" w:cstheme="minorHAnsi"/>
                <w:szCs w:val="24"/>
              </w:rPr>
              <w:t> – Delete the ledger(s) from the new fiscal period. If the ledger does not exist, the job completes successfully. If the ledger exists, the job checks for any transactions (other than allocations). If a transaction (encumbrance or expenditure) is found, the job completes with the error </w:t>
            </w:r>
            <w:r w:rsidRPr="00697DFD">
              <w:rPr>
                <w:rFonts w:eastAsia="Times New Roman" w:cstheme="minorHAnsi"/>
                <w:b/>
                <w:bCs/>
                <w:szCs w:val="24"/>
              </w:rPr>
              <w:t>Ledger &lt;ledgerid&gt; cannot be deleted – ledger has transactions on it</w:t>
            </w:r>
            <w:r w:rsidRPr="00697DFD">
              <w:rPr>
                <w:rFonts w:eastAsia="Times New Roman" w:cstheme="minorHAnsi"/>
                <w:szCs w:val="24"/>
              </w:rPr>
              <w:t>.</w:t>
            </w:r>
          </w:p>
        </w:tc>
      </w:tr>
      <w:tr w:rsidR="003E1622" w:rsidRPr="00697DFD" w14:paraId="3C22CA67" w14:textId="77777777" w:rsidTr="003E1622">
        <w:tc>
          <w:tcPr>
            <w:tcW w:w="554" w:type="pct"/>
            <w:tcBorders>
              <w:top w:val="single" w:sz="6" w:space="0" w:color="5D5C61"/>
              <w:left w:val="single" w:sz="6" w:space="0" w:color="5D5C61"/>
              <w:bottom w:val="single" w:sz="6" w:space="0" w:color="5D5C61"/>
              <w:right w:val="single" w:sz="6" w:space="0" w:color="5D5C61"/>
            </w:tcBorders>
            <w:shd w:val="clear" w:color="auto" w:fill="E4E4E4"/>
            <w:tcMar>
              <w:top w:w="240" w:type="dxa"/>
              <w:left w:w="240" w:type="dxa"/>
              <w:bottom w:w="240" w:type="dxa"/>
              <w:right w:w="240" w:type="dxa"/>
            </w:tcMar>
            <w:hideMark/>
          </w:tcPr>
          <w:p w14:paraId="02D7CCBF" w14:textId="77777777" w:rsidR="003E1622" w:rsidRPr="00697DFD" w:rsidRDefault="003E1622" w:rsidP="003E1622">
            <w:pPr>
              <w:spacing w:after="0" w:line="240" w:lineRule="auto"/>
              <w:rPr>
                <w:rFonts w:eastAsia="Times New Roman" w:cstheme="minorHAnsi"/>
                <w:szCs w:val="24"/>
              </w:rPr>
            </w:pPr>
            <w:r w:rsidRPr="00697DFD">
              <w:rPr>
                <w:rFonts w:eastAsia="Times New Roman" w:cstheme="minorHAnsi"/>
                <w:szCs w:val="24"/>
              </w:rPr>
              <w:lastRenderedPageBreak/>
              <w:t>FPC factor (%)</w:t>
            </w:r>
          </w:p>
        </w:tc>
        <w:tc>
          <w:tcPr>
            <w:tcW w:w="4446" w:type="pct"/>
            <w:tcBorders>
              <w:top w:val="single" w:sz="6" w:space="0" w:color="5D5C61"/>
              <w:left w:val="single" w:sz="6" w:space="0" w:color="5D5C61"/>
              <w:bottom w:val="single" w:sz="6" w:space="0" w:color="5D5C61"/>
              <w:right w:val="single" w:sz="6" w:space="0" w:color="5D5C61"/>
            </w:tcBorders>
            <w:shd w:val="clear" w:color="auto" w:fill="E4E4E4"/>
            <w:tcMar>
              <w:top w:w="240" w:type="dxa"/>
              <w:left w:w="240" w:type="dxa"/>
              <w:bottom w:w="240" w:type="dxa"/>
              <w:right w:w="240" w:type="dxa"/>
            </w:tcMar>
            <w:hideMark/>
          </w:tcPr>
          <w:p w14:paraId="2BD67874" w14:textId="77777777" w:rsidR="003E1622" w:rsidRPr="00697DFD" w:rsidRDefault="003E1622" w:rsidP="003E1622">
            <w:pPr>
              <w:spacing w:after="0" w:line="240" w:lineRule="auto"/>
              <w:rPr>
                <w:rFonts w:eastAsia="Times New Roman" w:cstheme="minorHAnsi"/>
                <w:szCs w:val="24"/>
              </w:rPr>
            </w:pPr>
            <w:r w:rsidRPr="00697DFD">
              <w:rPr>
                <w:rFonts w:eastAsia="Times New Roman" w:cstheme="minorHAnsi"/>
                <w:szCs w:val="24"/>
              </w:rPr>
              <w:t>The increase/decrease percentage of the new allocated funds when they are copied from the source ledger. If no percentage is entered, the value defaults to 0%.</w:t>
            </w:r>
          </w:p>
          <w:p w14:paraId="5DD7D567" w14:textId="77777777" w:rsidR="003E1622" w:rsidRPr="00697DFD" w:rsidRDefault="003E1622" w:rsidP="003E1622">
            <w:pPr>
              <w:shd w:val="clear" w:color="auto" w:fill="FFFFE0"/>
              <w:spacing w:line="240" w:lineRule="auto"/>
              <w:rPr>
                <w:rFonts w:eastAsia="Times New Roman" w:cstheme="minorHAnsi"/>
                <w:szCs w:val="24"/>
              </w:rPr>
            </w:pPr>
            <w:r w:rsidRPr="00697DFD">
              <w:rPr>
                <w:rFonts w:eastAsia="Times New Roman" w:cstheme="minorHAnsi"/>
                <w:szCs w:val="24"/>
              </w:rPr>
              <w:t>This field appears only if you select </w:t>
            </w:r>
            <w:r w:rsidRPr="00697DFD">
              <w:rPr>
                <w:rFonts w:eastAsia="Times New Roman" w:cstheme="minorHAnsi"/>
                <w:b/>
                <w:bCs/>
                <w:szCs w:val="24"/>
              </w:rPr>
              <w:t>Yes</w:t>
            </w:r>
            <w:r w:rsidRPr="00697DFD">
              <w:rPr>
                <w:rFonts w:eastAsia="Times New Roman" w:cstheme="minorHAnsi"/>
                <w:szCs w:val="24"/>
              </w:rPr>
              <w:t> in the </w:t>
            </w:r>
            <w:r w:rsidRPr="00697DFD">
              <w:rPr>
                <w:rFonts w:eastAsia="Times New Roman" w:cstheme="minorHAnsi"/>
                <w:b/>
                <w:bCs/>
                <w:szCs w:val="24"/>
              </w:rPr>
              <w:t>Create allocation</w:t>
            </w:r>
            <w:r w:rsidRPr="00697DFD">
              <w:rPr>
                <w:rFonts w:eastAsia="Times New Roman" w:cstheme="minorHAnsi"/>
                <w:szCs w:val="24"/>
              </w:rPr>
              <w:t> field and </w:t>
            </w:r>
            <w:r w:rsidRPr="00697DFD">
              <w:rPr>
                <w:rFonts w:eastAsia="Times New Roman" w:cstheme="minorHAnsi"/>
                <w:b/>
                <w:bCs/>
                <w:szCs w:val="24"/>
              </w:rPr>
              <w:t>Copy</w:t>
            </w:r>
            <w:r w:rsidRPr="00697DFD">
              <w:rPr>
                <w:rFonts w:eastAsia="Times New Roman" w:cstheme="minorHAnsi"/>
                <w:szCs w:val="24"/>
              </w:rPr>
              <w:t> in the </w:t>
            </w:r>
            <w:r w:rsidRPr="00697DFD">
              <w:rPr>
                <w:rFonts w:eastAsia="Times New Roman" w:cstheme="minorHAnsi"/>
                <w:b/>
                <w:bCs/>
                <w:szCs w:val="24"/>
              </w:rPr>
              <w:t>Action</w:t>
            </w:r>
            <w:r w:rsidRPr="00697DFD">
              <w:rPr>
                <w:rFonts w:eastAsia="Times New Roman" w:cstheme="minorHAnsi"/>
                <w:szCs w:val="24"/>
              </w:rPr>
              <w:t> field.</w:t>
            </w:r>
          </w:p>
        </w:tc>
      </w:tr>
      <w:tr w:rsidR="003E1622" w:rsidRPr="00697DFD" w14:paraId="021E9F34" w14:textId="77777777" w:rsidTr="003E1622">
        <w:tc>
          <w:tcPr>
            <w:tcW w:w="554" w:type="pct"/>
            <w:tcBorders>
              <w:top w:val="single" w:sz="6" w:space="0" w:color="5D5C61"/>
              <w:left w:val="single" w:sz="6" w:space="0" w:color="5D5C61"/>
              <w:bottom w:val="single" w:sz="6" w:space="0" w:color="5D5C61"/>
              <w:right w:val="single" w:sz="6" w:space="0" w:color="5D5C61"/>
            </w:tcBorders>
            <w:shd w:val="clear" w:color="auto" w:fill="FFFFFF"/>
            <w:tcMar>
              <w:top w:w="240" w:type="dxa"/>
              <w:left w:w="240" w:type="dxa"/>
              <w:bottom w:w="240" w:type="dxa"/>
              <w:right w:w="240" w:type="dxa"/>
            </w:tcMar>
            <w:hideMark/>
          </w:tcPr>
          <w:p w14:paraId="1DBBA02C" w14:textId="77777777" w:rsidR="003E1622" w:rsidRPr="00697DFD" w:rsidRDefault="003E1622" w:rsidP="003E1622">
            <w:pPr>
              <w:spacing w:after="0" w:line="240" w:lineRule="auto"/>
              <w:rPr>
                <w:rFonts w:eastAsia="Times New Roman" w:cstheme="minorHAnsi"/>
                <w:szCs w:val="24"/>
              </w:rPr>
            </w:pPr>
            <w:r w:rsidRPr="00697DFD">
              <w:rPr>
                <w:rFonts w:eastAsia="Times New Roman" w:cstheme="minorHAnsi"/>
                <w:szCs w:val="24"/>
              </w:rPr>
              <w:t>Create Status</w:t>
            </w:r>
          </w:p>
        </w:tc>
        <w:tc>
          <w:tcPr>
            <w:tcW w:w="4446" w:type="pct"/>
            <w:tcBorders>
              <w:top w:val="single" w:sz="6" w:space="0" w:color="5D5C61"/>
              <w:left w:val="single" w:sz="6" w:space="0" w:color="5D5C61"/>
              <w:bottom w:val="single" w:sz="6" w:space="0" w:color="5D5C61"/>
              <w:right w:val="single" w:sz="6" w:space="0" w:color="5D5C61"/>
            </w:tcBorders>
            <w:shd w:val="clear" w:color="auto" w:fill="FFFFFF"/>
            <w:tcMar>
              <w:top w:w="240" w:type="dxa"/>
              <w:left w:w="240" w:type="dxa"/>
              <w:bottom w:w="240" w:type="dxa"/>
              <w:right w:w="240" w:type="dxa"/>
            </w:tcMar>
            <w:hideMark/>
          </w:tcPr>
          <w:p w14:paraId="41FC67CA" w14:textId="77777777" w:rsidR="003E1622" w:rsidRPr="00697DFD" w:rsidRDefault="003E1622" w:rsidP="003E1622">
            <w:pPr>
              <w:spacing w:after="0" w:line="240" w:lineRule="auto"/>
              <w:rPr>
                <w:rFonts w:eastAsia="Times New Roman" w:cstheme="minorHAnsi"/>
                <w:szCs w:val="24"/>
              </w:rPr>
            </w:pPr>
            <w:r w:rsidRPr="00697DFD">
              <w:rPr>
                <w:rFonts w:eastAsia="Times New Roman" w:cstheme="minorHAnsi"/>
                <w:szCs w:val="24"/>
              </w:rPr>
              <w:t>Set the status of the selected ledger(s) in the new fiscal period. Select from:</w:t>
            </w:r>
          </w:p>
          <w:p w14:paraId="0B2685E1" w14:textId="1F7EAF59" w:rsidR="003E1622" w:rsidRPr="00697DFD" w:rsidRDefault="003E1622" w:rsidP="00B42613">
            <w:pPr>
              <w:numPr>
                <w:ilvl w:val="1"/>
                <w:numId w:val="67"/>
              </w:numPr>
              <w:spacing w:before="60" w:after="60" w:line="240" w:lineRule="auto"/>
              <w:ind w:left="0"/>
              <w:rPr>
                <w:rFonts w:eastAsia="Times New Roman" w:cstheme="minorHAnsi"/>
                <w:szCs w:val="24"/>
              </w:rPr>
            </w:pPr>
            <w:r w:rsidRPr="00697DFD">
              <w:rPr>
                <w:rFonts w:eastAsia="Times New Roman" w:cstheme="minorHAnsi"/>
                <w:b/>
                <w:bCs/>
                <w:szCs w:val="24"/>
              </w:rPr>
              <w:t>Draft</w:t>
            </w:r>
            <w:r w:rsidRPr="00697DFD">
              <w:rPr>
                <w:rFonts w:eastAsia="Times New Roman" w:cstheme="minorHAnsi"/>
                <w:szCs w:val="24"/>
              </w:rPr>
              <w:t> – The new ledgers and all of their funds—including both Summary and Allocated funds—are created with the status </w:t>
            </w:r>
            <w:r w:rsidRPr="00697DFD">
              <w:rPr>
                <w:rFonts w:eastAsia="Times New Roman" w:cstheme="minorHAnsi"/>
                <w:b/>
                <w:bCs/>
                <w:szCs w:val="24"/>
              </w:rPr>
              <w:t>Draft</w:t>
            </w:r>
            <w:r w:rsidRPr="00697DFD">
              <w:rPr>
                <w:rFonts w:eastAsia="Times New Roman" w:cstheme="minorHAnsi"/>
                <w:szCs w:val="24"/>
              </w:rPr>
              <w:t> (which is operatively the same as </w:t>
            </w:r>
            <w:r w:rsidRPr="00697DFD">
              <w:rPr>
                <w:rFonts w:eastAsia="Times New Roman" w:cstheme="minorHAnsi"/>
                <w:b/>
                <w:bCs/>
                <w:szCs w:val="24"/>
              </w:rPr>
              <w:t>Inactive</w:t>
            </w:r>
            <w:r w:rsidRPr="00697DFD">
              <w:rPr>
                <w:rFonts w:eastAsia="Times New Roman" w:cstheme="minorHAnsi"/>
                <w:szCs w:val="24"/>
              </w:rPr>
              <w:t>).</w:t>
            </w:r>
          </w:p>
          <w:p w14:paraId="5FEAC5E1" w14:textId="77777777" w:rsidR="003E1622" w:rsidRPr="00697DFD" w:rsidRDefault="003E1622" w:rsidP="00B42613">
            <w:pPr>
              <w:numPr>
                <w:ilvl w:val="1"/>
                <w:numId w:val="67"/>
              </w:numPr>
              <w:spacing w:before="60" w:after="60" w:line="240" w:lineRule="auto"/>
              <w:ind w:left="0"/>
              <w:rPr>
                <w:rFonts w:eastAsia="Times New Roman" w:cstheme="minorHAnsi"/>
                <w:szCs w:val="24"/>
              </w:rPr>
            </w:pPr>
            <w:r w:rsidRPr="00697DFD">
              <w:rPr>
                <w:rFonts w:eastAsia="Times New Roman" w:cstheme="minorHAnsi"/>
                <w:b/>
                <w:bCs/>
                <w:szCs w:val="24"/>
              </w:rPr>
              <w:t>Active</w:t>
            </w:r>
            <w:r w:rsidRPr="00697DFD">
              <w:rPr>
                <w:rFonts w:eastAsia="Times New Roman" w:cstheme="minorHAnsi"/>
                <w:szCs w:val="24"/>
              </w:rPr>
              <w:t> – The new ledgers and all of their funds are created with the status </w:t>
            </w:r>
            <w:r w:rsidRPr="00697DFD">
              <w:rPr>
                <w:rFonts w:eastAsia="Times New Roman" w:cstheme="minorHAnsi"/>
                <w:b/>
                <w:bCs/>
                <w:szCs w:val="24"/>
              </w:rPr>
              <w:t>Active</w:t>
            </w:r>
            <w:r w:rsidRPr="00697DFD">
              <w:rPr>
                <w:rFonts w:eastAsia="Times New Roman" w:cstheme="minorHAnsi"/>
                <w:szCs w:val="24"/>
              </w:rPr>
              <w:t>.</w:t>
            </w:r>
          </w:p>
          <w:p w14:paraId="4CB62AF8" w14:textId="77777777" w:rsidR="003E1622" w:rsidRPr="00697DFD" w:rsidRDefault="003E1622" w:rsidP="00B42613">
            <w:pPr>
              <w:numPr>
                <w:ilvl w:val="1"/>
                <w:numId w:val="67"/>
              </w:numPr>
              <w:shd w:val="clear" w:color="auto" w:fill="FFFFE0"/>
              <w:spacing w:after="60" w:line="240" w:lineRule="auto"/>
              <w:ind w:left="0"/>
              <w:rPr>
                <w:rFonts w:eastAsia="Times New Roman" w:cstheme="minorHAnsi"/>
                <w:szCs w:val="24"/>
              </w:rPr>
            </w:pPr>
            <w:r w:rsidRPr="00697DFD">
              <w:rPr>
                <w:rFonts w:eastAsia="Times New Roman" w:cstheme="minorHAnsi"/>
                <w:szCs w:val="24"/>
              </w:rPr>
              <w:t>This field does not appear if you select </w:t>
            </w:r>
            <w:r w:rsidRPr="00697DFD">
              <w:rPr>
                <w:rFonts w:eastAsia="Times New Roman" w:cstheme="minorHAnsi"/>
                <w:b/>
                <w:bCs/>
                <w:szCs w:val="24"/>
              </w:rPr>
              <w:t>Delete</w:t>
            </w:r>
            <w:r w:rsidRPr="00697DFD">
              <w:rPr>
                <w:rFonts w:eastAsia="Times New Roman" w:cstheme="minorHAnsi"/>
                <w:szCs w:val="24"/>
              </w:rPr>
              <w:t> in the </w:t>
            </w:r>
            <w:r w:rsidRPr="00697DFD">
              <w:rPr>
                <w:rFonts w:eastAsia="Times New Roman" w:cstheme="minorHAnsi"/>
                <w:b/>
                <w:bCs/>
                <w:szCs w:val="24"/>
              </w:rPr>
              <w:t>Action</w:t>
            </w:r>
            <w:r w:rsidRPr="00697DFD">
              <w:rPr>
                <w:rFonts w:eastAsia="Times New Roman" w:cstheme="minorHAnsi"/>
                <w:szCs w:val="24"/>
              </w:rPr>
              <w:t> field.</w:t>
            </w:r>
          </w:p>
          <w:p w14:paraId="039B4AF5" w14:textId="77777777" w:rsidR="003E1622" w:rsidRPr="00697DFD" w:rsidRDefault="003E1622" w:rsidP="00B42613">
            <w:pPr>
              <w:numPr>
                <w:ilvl w:val="1"/>
                <w:numId w:val="67"/>
              </w:numPr>
              <w:shd w:val="clear" w:color="auto" w:fill="FFFFE0"/>
              <w:spacing w:before="60" w:after="60" w:line="240" w:lineRule="auto"/>
              <w:ind w:left="0"/>
              <w:rPr>
                <w:rFonts w:eastAsia="Times New Roman" w:cstheme="minorHAnsi"/>
                <w:szCs w:val="24"/>
              </w:rPr>
            </w:pPr>
            <w:r w:rsidRPr="00697DFD">
              <w:rPr>
                <w:rFonts w:eastAsia="Times New Roman" w:cstheme="minorHAnsi"/>
                <w:szCs w:val="24"/>
              </w:rPr>
              <w:t>If you selected all ledgers in the </w:t>
            </w:r>
            <w:r w:rsidRPr="00697DFD">
              <w:rPr>
                <w:rFonts w:eastAsia="Times New Roman" w:cstheme="minorHAnsi"/>
                <w:b/>
                <w:bCs/>
                <w:szCs w:val="24"/>
              </w:rPr>
              <w:t>Ledger</w:t>
            </w:r>
            <w:r w:rsidRPr="00697DFD">
              <w:rPr>
                <w:rFonts w:eastAsia="Times New Roman" w:cstheme="minorHAnsi"/>
                <w:szCs w:val="24"/>
              </w:rPr>
              <w:t> field, all rolled over ledgers will be set to the value you select here in the new fiscal period.</w:t>
            </w:r>
          </w:p>
          <w:p w14:paraId="77974AD4" w14:textId="77777777" w:rsidR="003E1622" w:rsidRPr="00697DFD" w:rsidRDefault="003E1622" w:rsidP="00B42613">
            <w:pPr>
              <w:numPr>
                <w:ilvl w:val="1"/>
                <w:numId w:val="67"/>
              </w:numPr>
              <w:shd w:val="clear" w:color="auto" w:fill="FFFFE0"/>
              <w:spacing w:before="60" w:line="240" w:lineRule="auto"/>
              <w:ind w:left="0"/>
              <w:rPr>
                <w:rFonts w:eastAsia="Times New Roman" w:cstheme="minorHAnsi"/>
                <w:szCs w:val="24"/>
              </w:rPr>
            </w:pPr>
            <w:r w:rsidRPr="00697DFD">
              <w:rPr>
                <w:rFonts w:eastAsia="Times New Roman" w:cstheme="minorHAnsi"/>
                <w:szCs w:val="24"/>
              </w:rPr>
              <w:t>All rolled over funds are changed to the status of the ledger, regardless of the original status of the funds.</w:t>
            </w:r>
          </w:p>
        </w:tc>
      </w:tr>
      <w:tr w:rsidR="003E1622" w:rsidRPr="00697DFD" w14:paraId="20935330" w14:textId="77777777" w:rsidTr="003E1622">
        <w:tc>
          <w:tcPr>
            <w:tcW w:w="554" w:type="pct"/>
            <w:tcBorders>
              <w:top w:val="single" w:sz="6" w:space="0" w:color="5D5C61"/>
              <w:left w:val="single" w:sz="6" w:space="0" w:color="5D5C61"/>
              <w:bottom w:val="single" w:sz="6" w:space="0" w:color="5D5C61"/>
              <w:right w:val="single" w:sz="6" w:space="0" w:color="5D5C61"/>
            </w:tcBorders>
            <w:shd w:val="clear" w:color="auto" w:fill="E4E4E4"/>
            <w:tcMar>
              <w:top w:w="240" w:type="dxa"/>
              <w:left w:w="240" w:type="dxa"/>
              <w:bottom w:w="240" w:type="dxa"/>
              <w:right w:w="240" w:type="dxa"/>
            </w:tcMar>
            <w:hideMark/>
          </w:tcPr>
          <w:p w14:paraId="6BCE4EDA" w14:textId="77777777" w:rsidR="003E1622" w:rsidRPr="00697DFD" w:rsidRDefault="003E1622" w:rsidP="003E1622">
            <w:pPr>
              <w:spacing w:after="0" w:line="240" w:lineRule="auto"/>
              <w:rPr>
                <w:rFonts w:eastAsia="Times New Roman" w:cstheme="minorHAnsi"/>
                <w:szCs w:val="24"/>
              </w:rPr>
            </w:pPr>
            <w:r w:rsidRPr="00697DFD">
              <w:rPr>
                <w:rFonts w:eastAsia="Times New Roman" w:cstheme="minorHAnsi"/>
                <w:szCs w:val="24"/>
              </w:rPr>
              <w:t>Copy from year</w:t>
            </w:r>
          </w:p>
        </w:tc>
        <w:tc>
          <w:tcPr>
            <w:tcW w:w="4446" w:type="pct"/>
            <w:tcBorders>
              <w:top w:val="single" w:sz="6" w:space="0" w:color="5D5C61"/>
              <w:left w:val="single" w:sz="6" w:space="0" w:color="5D5C61"/>
              <w:bottom w:val="single" w:sz="6" w:space="0" w:color="5D5C61"/>
              <w:right w:val="single" w:sz="6" w:space="0" w:color="5D5C61"/>
            </w:tcBorders>
            <w:shd w:val="clear" w:color="auto" w:fill="E4E4E4"/>
            <w:tcMar>
              <w:top w:w="240" w:type="dxa"/>
              <w:left w:w="240" w:type="dxa"/>
              <w:bottom w:w="240" w:type="dxa"/>
              <w:right w:w="240" w:type="dxa"/>
            </w:tcMar>
            <w:hideMark/>
          </w:tcPr>
          <w:p w14:paraId="64B3ED8B" w14:textId="77777777" w:rsidR="003E1622" w:rsidRPr="00697DFD" w:rsidRDefault="003E1622" w:rsidP="003E1622">
            <w:pPr>
              <w:spacing w:after="0" w:line="240" w:lineRule="auto"/>
              <w:rPr>
                <w:rFonts w:eastAsia="Times New Roman" w:cstheme="minorHAnsi"/>
                <w:szCs w:val="24"/>
              </w:rPr>
            </w:pPr>
            <w:r w:rsidRPr="00697DFD">
              <w:rPr>
                <w:rFonts w:eastAsia="Times New Roman" w:cstheme="minorHAnsi"/>
                <w:szCs w:val="24"/>
              </w:rPr>
              <w:t>The year from which to copy the ledger. Select from the current or previous fiscal period.</w:t>
            </w:r>
          </w:p>
          <w:p w14:paraId="65ACD113" w14:textId="77777777" w:rsidR="003E1622" w:rsidRPr="00697DFD" w:rsidRDefault="003E1622" w:rsidP="00B42613">
            <w:pPr>
              <w:numPr>
                <w:ilvl w:val="1"/>
                <w:numId w:val="67"/>
              </w:numPr>
              <w:shd w:val="clear" w:color="auto" w:fill="FFFFE0"/>
              <w:spacing w:after="60" w:line="240" w:lineRule="auto"/>
              <w:ind w:left="0"/>
              <w:rPr>
                <w:rFonts w:eastAsia="Times New Roman" w:cstheme="minorHAnsi"/>
                <w:szCs w:val="24"/>
              </w:rPr>
            </w:pPr>
            <w:r w:rsidRPr="00697DFD">
              <w:rPr>
                <w:rFonts w:eastAsia="Times New Roman" w:cstheme="minorHAnsi"/>
                <w:szCs w:val="24"/>
              </w:rPr>
              <w:t>This field does not appear if you select </w:t>
            </w:r>
            <w:r w:rsidRPr="00697DFD">
              <w:rPr>
                <w:rFonts w:eastAsia="Times New Roman" w:cstheme="minorHAnsi"/>
                <w:b/>
                <w:bCs/>
                <w:szCs w:val="24"/>
              </w:rPr>
              <w:t>Delete</w:t>
            </w:r>
            <w:r w:rsidRPr="00697DFD">
              <w:rPr>
                <w:rFonts w:eastAsia="Times New Roman" w:cstheme="minorHAnsi"/>
                <w:szCs w:val="24"/>
              </w:rPr>
              <w:t> in the </w:t>
            </w:r>
            <w:r w:rsidRPr="00697DFD">
              <w:rPr>
                <w:rFonts w:eastAsia="Times New Roman" w:cstheme="minorHAnsi"/>
                <w:b/>
                <w:bCs/>
                <w:szCs w:val="24"/>
              </w:rPr>
              <w:t>Action</w:t>
            </w:r>
            <w:r w:rsidRPr="00697DFD">
              <w:rPr>
                <w:rFonts w:eastAsia="Times New Roman" w:cstheme="minorHAnsi"/>
                <w:szCs w:val="24"/>
              </w:rPr>
              <w:t> field.</w:t>
            </w:r>
          </w:p>
          <w:p w14:paraId="31DDAF1A" w14:textId="69A6868B" w:rsidR="003E1622" w:rsidRPr="00697DFD" w:rsidRDefault="003E1622" w:rsidP="00697DFD">
            <w:pPr>
              <w:numPr>
                <w:ilvl w:val="1"/>
                <w:numId w:val="67"/>
              </w:numPr>
              <w:shd w:val="clear" w:color="auto" w:fill="FFFFE0"/>
              <w:spacing w:before="60" w:line="240" w:lineRule="auto"/>
              <w:ind w:left="0"/>
              <w:rPr>
                <w:rFonts w:eastAsia="Times New Roman" w:cstheme="minorHAnsi"/>
                <w:szCs w:val="24"/>
              </w:rPr>
            </w:pPr>
            <w:r w:rsidRPr="00697DFD">
              <w:rPr>
                <w:rFonts w:eastAsia="Times New Roman" w:cstheme="minorHAnsi"/>
                <w:szCs w:val="24"/>
              </w:rPr>
              <w:lastRenderedPageBreak/>
              <w:t xml:space="preserve">The fiscal period status does not affect the options in this field. </w:t>
            </w:r>
          </w:p>
        </w:tc>
      </w:tr>
      <w:tr w:rsidR="003E1622" w:rsidRPr="00697DFD" w14:paraId="7715A175" w14:textId="77777777" w:rsidTr="003E1622">
        <w:tc>
          <w:tcPr>
            <w:tcW w:w="554" w:type="pct"/>
            <w:tcBorders>
              <w:top w:val="single" w:sz="6" w:space="0" w:color="5D5C61"/>
              <w:left w:val="single" w:sz="6" w:space="0" w:color="5D5C61"/>
              <w:bottom w:val="single" w:sz="6" w:space="0" w:color="5D5C61"/>
              <w:right w:val="single" w:sz="6" w:space="0" w:color="5D5C61"/>
            </w:tcBorders>
            <w:shd w:val="clear" w:color="auto" w:fill="FFFFFF"/>
            <w:tcMar>
              <w:top w:w="240" w:type="dxa"/>
              <w:left w:w="240" w:type="dxa"/>
              <w:bottom w:w="240" w:type="dxa"/>
              <w:right w:w="240" w:type="dxa"/>
            </w:tcMar>
            <w:hideMark/>
          </w:tcPr>
          <w:p w14:paraId="4EEB0AA4" w14:textId="77777777" w:rsidR="003E1622" w:rsidRPr="00697DFD" w:rsidRDefault="003E1622" w:rsidP="003E1622">
            <w:pPr>
              <w:spacing w:after="0" w:line="240" w:lineRule="auto"/>
              <w:rPr>
                <w:rFonts w:eastAsia="Times New Roman" w:cstheme="minorHAnsi"/>
                <w:szCs w:val="24"/>
              </w:rPr>
            </w:pPr>
            <w:r w:rsidRPr="00697DFD">
              <w:rPr>
                <w:rFonts w:eastAsia="Times New Roman" w:cstheme="minorHAnsi"/>
                <w:szCs w:val="24"/>
              </w:rPr>
              <w:lastRenderedPageBreak/>
              <w:t>Copy Notes</w:t>
            </w:r>
          </w:p>
        </w:tc>
        <w:tc>
          <w:tcPr>
            <w:tcW w:w="4446" w:type="pct"/>
            <w:tcBorders>
              <w:top w:val="single" w:sz="6" w:space="0" w:color="5D5C61"/>
              <w:left w:val="single" w:sz="6" w:space="0" w:color="5D5C61"/>
              <w:bottom w:val="single" w:sz="6" w:space="0" w:color="5D5C61"/>
              <w:right w:val="single" w:sz="6" w:space="0" w:color="5D5C61"/>
            </w:tcBorders>
            <w:shd w:val="clear" w:color="auto" w:fill="FFFFFF"/>
            <w:tcMar>
              <w:top w:w="240" w:type="dxa"/>
              <w:left w:w="240" w:type="dxa"/>
              <w:bottom w:w="240" w:type="dxa"/>
              <w:right w:w="240" w:type="dxa"/>
            </w:tcMar>
            <w:hideMark/>
          </w:tcPr>
          <w:p w14:paraId="2A0403E1" w14:textId="77777777" w:rsidR="003E1622" w:rsidRPr="00697DFD" w:rsidRDefault="003E1622" w:rsidP="003E1622">
            <w:pPr>
              <w:spacing w:after="0" w:line="240" w:lineRule="auto"/>
              <w:rPr>
                <w:rFonts w:eastAsia="Times New Roman" w:cstheme="minorHAnsi"/>
                <w:szCs w:val="24"/>
              </w:rPr>
            </w:pPr>
            <w:r w:rsidRPr="00697DFD">
              <w:rPr>
                <w:rFonts w:eastAsia="Times New Roman" w:cstheme="minorHAnsi"/>
                <w:szCs w:val="24"/>
              </w:rPr>
              <w:t>When selected, all notes are copied to the new fiscal year.</w:t>
            </w:r>
          </w:p>
        </w:tc>
      </w:tr>
      <w:tr w:rsidR="003E1622" w:rsidRPr="00697DFD" w14:paraId="3DFA4319" w14:textId="77777777" w:rsidTr="003E1622">
        <w:tc>
          <w:tcPr>
            <w:tcW w:w="554" w:type="pct"/>
            <w:tcBorders>
              <w:top w:val="single" w:sz="6" w:space="0" w:color="5D5C61"/>
              <w:left w:val="single" w:sz="6" w:space="0" w:color="5D5C61"/>
              <w:bottom w:val="single" w:sz="6" w:space="0" w:color="5D5C61"/>
              <w:right w:val="single" w:sz="6" w:space="0" w:color="5D5C61"/>
            </w:tcBorders>
            <w:shd w:val="clear" w:color="auto" w:fill="E4E4E4"/>
            <w:tcMar>
              <w:top w:w="240" w:type="dxa"/>
              <w:left w:w="240" w:type="dxa"/>
              <w:bottom w:w="240" w:type="dxa"/>
              <w:right w:w="240" w:type="dxa"/>
            </w:tcMar>
            <w:hideMark/>
          </w:tcPr>
          <w:p w14:paraId="13DFF3BA" w14:textId="77777777" w:rsidR="003E1622" w:rsidRPr="00697DFD" w:rsidRDefault="003E1622" w:rsidP="003E1622">
            <w:pPr>
              <w:spacing w:after="0" w:line="240" w:lineRule="auto"/>
              <w:rPr>
                <w:rFonts w:eastAsia="Times New Roman" w:cstheme="minorHAnsi"/>
                <w:szCs w:val="24"/>
              </w:rPr>
            </w:pPr>
            <w:r w:rsidRPr="00697DFD">
              <w:rPr>
                <w:rFonts w:eastAsia="Times New Roman" w:cstheme="minorHAnsi"/>
                <w:szCs w:val="24"/>
              </w:rPr>
              <w:t>Copy Attachments</w:t>
            </w:r>
          </w:p>
        </w:tc>
        <w:tc>
          <w:tcPr>
            <w:tcW w:w="4446" w:type="pct"/>
            <w:tcBorders>
              <w:top w:val="single" w:sz="6" w:space="0" w:color="5D5C61"/>
              <w:left w:val="single" w:sz="6" w:space="0" w:color="5D5C61"/>
              <w:bottom w:val="single" w:sz="6" w:space="0" w:color="5D5C61"/>
              <w:right w:val="single" w:sz="6" w:space="0" w:color="5D5C61"/>
            </w:tcBorders>
            <w:shd w:val="clear" w:color="auto" w:fill="E4E4E4"/>
            <w:tcMar>
              <w:top w:w="240" w:type="dxa"/>
              <w:left w:w="240" w:type="dxa"/>
              <w:bottom w:w="240" w:type="dxa"/>
              <w:right w:w="240" w:type="dxa"/>
            </w:tcMar>
            <w:hideMark/>
          </w:tcPr>
          <w:p w14:paraId="1195E18B" w14:textId="77777777" w:rsidR="003E1622" w:rsidRPr="00697DFD" w:rsidRDefault="003E1622" w:rsidP="003E1622">
            <w:pPr>
              <w:spacing w:after="0" w:line="240" w:lineRule="auto"/>
              <w:rPr>
                <w:rFonts w:eastAsia="Times New Roman" w:cstheme="minorHAnsi"/>
                <w:szCs w:val="24"/>
              </w:rPr>
            </w:pPr>
            <w:r w:rsidRPr="00697DFD">
              <w:rPr>
                <w:rFonts w:eastAsia="Times New Roman" w:cstheme="minorHAnsi"/>
                <w:szCs w:val="24"/>
              </w:rPr>
              <w:t>When selected, the contents of the attachment tab are copied to the new fiscal year.</w:t>
            </w:r>
          </w:p>
        </w:tc>
      </w:tr>
    </w:tbl>
    <w:p w14:paraId="44ECF95D" w14:textId="77777777" w:rsidR="003E1622" w:rsidRPr="00697DFD" w:rsidRDefault="003E1622" w:rsidP="00B42613">
      <w:pPr>
        <w:numPr>
          <w:ilvl w:val="0"/>
          <w:numId w:val="67"/>
        </w:numPr>
        <w:spacing w:before="60" w:after="60" w:line="240" w:lineRule="auto"/>
        <w:rPr>
          <w:rFonts w:eastAsia="Times New Roman" w:cstheme="minorHAnsi"/>
          <w:szCs w:val="24"/>
        </w:rPr>
      </w:pPr>
      <w:r w:rsidRPr="00697DFD">
        <w:rPr>
          <w:rFonts w:eastAsia="Times New Roman" w:cstheme="minorHAnsi"/>
          <w:szCs w:val="24"/>
        </w:rPr>
        <w:t>When the new fiscal year is created, the contents of the Description field under the Summary tab is automatically copied.</w:t>
      </w:r>
    </w:p>
    <w:p w14:paraId="5227321C" w14:textId="77777777" w:rsidR="003E1622" w:rsidRPr="00697DFD" w:rsidRDefault="003E1622" w:rsidP="00B42613">
      <w:pPr>
        <w:numPr>
          <w:ilvl w:val="0"/>
          <w:numId w:val="67"/>
        </w:numPr>
        <w:spacing w:before="60" w:line="240" w:lineRule="auto"/>
        <w:rPr>
          <w:rFonts w:eastAsia="Times New Roman" w:cstheme="minorHAnsi"/>
          <w:szCs w:val="24"/>
        </w:rPr>
      </w:pPr>
      <w:r w:rsidRPr="00697DFD">
        <w:rPr>
          <w:rFonts w:eastAsia="Times New Roman" w:cstheme="minorHAnsi"/>
          <w:szCs w:val="24"/>
        </w:rPr>
        <w:t>Select </w:t>
      </w:r>
      <w:r w:rsidRPr="00697DFD">
        <w:rPr>
          <w:rFonts w:eastAsia="Times New Roman" w:cstheme="minorHAnsi"/>
          <w:b/>
          <w:bCs/>
          <w:szCs w:val="24"/>
        </w:rPr>
        <w:t>Add </w:t>
      </w:r>
      <w:r w:rsidRPr="00697DFD">
        <w:rPr>
          <w:rFonts w:eastAsia="Times New Roman" w:cstheme="minorHAnsi"/>
          <w:szCs w:val="24"/>
        </w:rPr>
        <w:t>to roll over the ledgers. Select </w:t>
      </w:r>
      <w:r w:rsidRPr="00697DFD">
        <w:rPr>
          <w:rFonts w:eastAsia="Times New Roman" w:cstheme="minorHAnsi"/>
          <w:b/>
          <w:bCs/>
          <w:szCs w:val="24"/>
        </w:rPr>
        <w:t>Add and Close</w:t>
      </w:r>
      <w:r w:rsidRPr="00697DFD">
        <w:rPr>
          <w:rFonts w:eastAsia="Times New Roman" w:cstheme="minorHAnsi"/>
          <w:szCs w:val="24"/>
        </w:rPr>
        <w:t> to roll over the ledgers and close the dialog box. Alma runs the rollover job. The job is added to the Rollover Ledgers page and runs immediately.</w:t>
      </w:r>
    </w:p>
    <w:p w14:paraId="44BA4765" w14:textId="1AB155DA" w:rsidR="003E1622" w:rsidRPr="00697DFD" w:rsidRDefault="003E1622" w:rsidP="003E1622">
      <w:pPr>
        <w:spacing w:line="240" w:lineRule="auto"/>
        <w:rPr>
          <w:rFonts w:eastAsia="Times New Roman" w:cstheme="minorHAnsi"/>
          <w:szCs w:val="24"/>
        </w:rPr>
      </w:pPr>
      <w:r w:rsidRPr="00697DFD">
        <w:rPr>
          <w:rFonts w:eastAsia="Times New Roman" w:cstheme="minorHAnsi"/>
          <w:szCs w:val="24"/>
        </w:rPr>
        <w:t>Select </w:t>
      </w:r>
      <w:r w:rsidRPr="00697DFD">
        <w:rPr>
          <w:rFonts w:eastAsia="Times New Roman" w:cstheme="minorHAnsi"/>
          <w:b/>
          <w:bCs/>
          <w:szCs w:val="24"/>
        </w:rPr>
        <w:t>View</w:t>
      </w:r>
      <w:r w:rsidRPr="00697DFD">
        <w:rPr>
          <w:rFonts w:eastAsia="Times New Roman" w:cstheme="minorHAnsi"/>
          <w:szCs w:val="24"/>
        </w:rPr>
        <w:t xml:space="preserve"> in the row actions list to view details of the job. </w:t>
      </w:r>
    </w:p>
    <w:p w14:paraId="3951C4C2" w14:textId="1ECC96BA" w:rsidR="003E1622" w:rsidRPr="00697DFD" w:rsidRDefault="003E1622" w:rsidP="003E1622">
      <w:pPr>
        <w:spacing w:line="240" w:lineRule="auto"/>
        <w:rPr>
          <w:rFonts w:eastAsia="Times New Roman" w:cstheme="minorHAnsi"/>
          <w:szCs w:val="24"/>
        </w:rPr>
      </w:pPr>
      <w:r w:rsidRPr="00697DFD">
        <w:rPr>
          <w:rFonts w:eastAsia="Times New Roman" w:cstheme="minorHAnsi"/>
          <w:szCs w:val="24"/>
        </w:rPr>
        <w:t>Select </w:t>
      </w:r>
      <w:r w:rsidRPr="00697DFD">
        <w:rPr>
          <w:rFonts w:eastAsia="Times New Roman" w:cstheme="minorHAnsi"/>
          <w:b/>
          <w:bCs/>
          <w:szCs w:val="24"/>
        </w:rPr>
        <w:t>Events</w:t>
      </w:r>
      <w:r w:rsidRPr="00697DFD">
        <w:rPr>
          <w:rFonts w:eastAsia="Times New Roman" w:cstheme="minorHAnsi"/>
          <w:szCs w:val="24"/>
        </w:rPr>
        <w:t xml:space="preserve"> in the row actions list to view the job events. </w:t>
      </w:r>
    </w:p>
    <w:p w14:paraId="10F622DE" w14:textId="77777777" w:rsidR="003E1622" w:rsidRPr="00697DFD" w:rsidRDefault="003E1622" w:rsidP="003E1622">
      <w:pPr>
        <w:spacing w:before="100" w:beforeAutospacing="1" w:after="100" w:afterAutospacing="1" w:line="240" w:lineRule="auto"/>
        <w:outlineLvl w:val="2"/>
        <w:rPr>
          <w:rFonts w:eastAsia="Times New Roman" w:cstheme="minorHAnsi"/>
          <w:b/>
          <w:bCs/>
          <w:szCs w:val="24"/>
        </w:rPr>
      </w:pPr>
      <w:bookmarkStart w:id="10" w:name="Rolling_Over_PO_Lines"/>
      <w:bookmarkEnd w:id="10"/>
      <w:r w:rsidRPr="00697DFD">
        <w:rPr>
          <w:rFonts w:eastAsia="Times New Roman" w:cstheme="minorHAnsi"/>
          <w:b/>
          <w:bCs/>
          <w:szCs w:val="24"/>
        </w:rPr>
        <w:t>Rolling Over PO Lines</w:t>
      </w:r>
    </w:p>
    <w:p w14:paraId="4DA450B3" w14:textId="77777777" w:rsidR="003E1622" w:rsidRPr="00697DFD" w:rsidRDefault="003E1622" w:rsidP="003E1622">
      <w:pPr>
        <w:spacing w:after="0" w:line="240" w:lineRule="auto"/>
        <w:rPr>
          <w:rFonts w:eastAsia="Times New Roman" w:cstheme="minorHAnsi"/>
          <w:szCs w:val="24"/>
        </w:rPr>
      </w:pPr>
      <w:r w:rsidRPr="00697DFD">
        <w:rPr>
          <w:rFonts w:eastAsia="Times New Roman" w:cstheme="minorHAnsi"/>
          <w:szCs w:val="24"/>
        </w:rPr>
        <w:t>To perform a PO line rollover, you must have the following role:</w:t>
      </w:r>
    </w:p>
    <w:p w14:paraId="33B8C9C1" w14:textId="77777777" w:rsidR="003E1622" w:rsidRPr="00697DFD" w:rsidRDefault="003E1622" w:rsidP="00B42613">
      <w:pPr>
        <w:numPr>
          <w:ilvl w:val="0"/>
          <w:numId w:val="68"/>
        </w:numPr>
        <w:spacing w:before="60" w:line="240" w:lineRule="auto"/>
        <w:ind w:left="0"/>
        <w:rPr>
          <w:rFonts w:eastAsia="Times New Roman" w:cstheme="minorHAnsi"/>
          <w:szCs w:val="24"/>
        </w:rPr>
      </w:pPr>
      <w:r w:rsidRPr="00697DFD">
        <w:rPr>
          <w:rFonts w:eastAsia="Times New Roman" w:cstheme="minorHAnsi"/>
          <w:szCs w:val="24"/>
        </w:rPr>
        <w:t>Fiscal Period Manager</w:t>
      </w:r>
    </w:p>
    <w:p w14:paraId="5320CC13" w14:textId="77777777" w:rsidR="003E1622" w:rsidRPr="00697DFD" w:rsidRDefault="003E1622" w:rsidP="003E1622">
      <w:pPr>
        <w:spacing w:line="240" w:lineRule="auto"/>
        <w:rPr>
          <w:rFonts w:eastAsia="Times New Roman" w:cstheme="minorHAnsi"/>
          <w:szCs w:val="24"/>
        </w:rPr>
      </w:pPr>
      <w:r w:rsidRPr="00697DFD">
        <w:rPr>
          <w:rFonts w:eastAsia="Times New Roman" w:cstheme="minorHAnsi"/>
          <w:szCs w:val="24"/>
        </w:rPr>
        <w:t>This is the second step in the fiscal period closure process.</w:t>
      </w:r>
    </w:p>
    <w:p w14:paraId="2C41E260" w14:textId="77777777" w:rsidR="003E1622" w:rsidRPr="00697DFD" w:rsidRDefault="003E1622" w:rsidP="003E1622">
      <w:pPr>
        <w:spacing w:line="240" w:lineRule="auto"/>
        <w:rPr>
          <w:rFonts w:eastAsia="Times New Roman" w:cstheme="minorHAnsi"/>
          <w:szCs w:val="24"/>
        </w:rPr>
      </w:pPr>
      <w:r w:rsidRPr="00697DFD">
        <w:rPr>
          <w:rFonts w:eastAsia="Times New Roman" w:cstheme="minorHAnsi"/>
          <w:szCs w:val="24"/>
        </w:rPr>
        <w:t>You must run a job to copy the encumbered PO lines to the new fiscal period. During the rollover process, you can select whether you want to increase or decrease the amount of the encumbered PO line.</w:t>
      </w:r>
    </w:p>
    <w:p w14:paraId="76963ECF" w14:textId="2D57B93D" w:rsidR="003E1622" w:rsidRPr="00697DFD" w:rsidRDefault="003E1622" w:rsidP="003E1622">
      <w:pPr>
        <w:shd w:val="clear" w:color="auto" w:fill="FFFFE0"/>
        <w:spacing w:line="240" w:lineRule="auto"/>
        <w:rPr>
          <w:rFonts w:eastAsia="Times New Roman" w:cstheme="minorHAnsi"/>
          <w:szCs w:val="24"/>
        </w:rPr>
      </w:pPr>
      <w:r w:rsidRPr="00697DFD">
        <w:rPr>
          <w:rFonts w:eastAsia="Times New Roman" w:cstheme="minorHAnsi"/>
          <w:szCs w:val="24"/>
        </w:rPr>
        <w:t xml:space="preserve">Before performing a PO line rollover, you must first perform all ledger rollovers. </w:t>
      </w:r>
    </w:p>
    <w:p w14:paraId="7CF48567" w14:textId="77777777" w:rsidR="003E1622" w:rsidRPr="00697DFD" w:rsidRDefault="003E1622" w:rsidP="003E1622">
      <w:pPr>
        <w:spacing w:line="240" w:lineRule="auto"/>
        <w:rPr>
          <w:rFonts w:eastAsia="Times New Roman" w:cstheme="minorHAnsi"/>
          <w:szCs w:val="24"/>
        </w:rPr>
      </w:pPr>
      <w:r w:rsidRPr="00697DFD">
        <w:rPr>
          <w:rFonts w:eastAsia="Times New Roman" w:cstheme="minorHAnsi"/>
          <w:szCs w:val="24"/>
        </w:rPr>
        <w:t>Ensure that the ensuing fiscal period exists and that the relevant funds and ledgers are active before performing a PO line rollover.</w:t>
      </w:r>
    </w:p>
    <w:p w14:paraId="4BAECA83" w14:textId="77777777" w:rsidR="003E1622" w:rsidRPr="00697DFD" w:rsidRDefault="003E1622" w:rsidP="003E1622">
      <w:pPr>
        <w:spacing w:line="240" w:lineRule="auto"/>
        <w:rPr>
          <w:rFonts w:eastAsia="Times New Roman" w:cstheme="minorHAnsi"/>
          <w:szCs w:val="24"/>
        </w:rPr>
      </w:pPr>
      <w:r w:rsidRPr="00697DFD">
        <w:rPr>
          <w:rFonts w:eastAsia="Times New Roman" w:cstheme="minorHAnsi"/>
          <w:szCs w:val="24"/>
        </w:rPr>
        <w:t>PO line rollover is performed on all active, continuous PO lines and on active, one-time PO lines that still have an encumbrance. PO lines are updated according to the order currency. The exchange rate is recalculated according to the most recent currency rate of exchange, taken from the Exchange Rate Table.</w:t>
      </w:r>
    </w:p>
    <w:p w14:paraId="0B9BD471" w14:textId="77777777" w:rsidR="003E1622" w:rsidRPr="00697DFD" w:rsidRDefault="003E1622" w:rsidP="003E1622">
      <w:pPr>
        <w:spacing w:line="240" w:lineRule="auto"/>
        <w:rPr>
          <w:rFonts w:eastAsia="Times New Roman" w:cstheme="minorHAnsi"/>
          <w:szCs w:val="24"/>
        </w:rPr>
      </w:pPr>
      <w:r w:rsidRPr="00697DFD">
        <w:rPr>
          <w:rFonts w:eastAsia="Times New Roman" w:cstheme="minorHAnsi"/>
          <w:szCs w:val="24"/>
        </w:rPr>
        <w:lastRenderedPageBreak/>
        <w:t>Rolling over PO lines is performed on the Rollover PO Lines page (</w:t>
      </w:r>
      <w:r w:rsidRPr="00697DFD">
        <w:rPr>
          <w:rFonts w:eastAsia="Times New Roman" w:cstheme="minorHAnsi"/>
          <w:b/>
          <w:bCs/>
          <w:color w:val="2C4D82"/>
          <w:szCs w:val="24"/>
        </w:rPr>
        <w:t>Acquisitions &gt; Advanced Tools &gt; Rollover PO Lines</w:t>
      </w:r>
      <w:r w:rsidRPr="00697DFD">
        <w:rPr>
          <w:rFonts w:eastAsia="Times New Roman" w:cstheme="minorHAnsi"/>
          <w:szCs w:val="24"/>
        </w:rPr>
        <w:t>).</w:t>
      </w:r>
    </w:p>
    <w:p w14:paraId="7431A626" w14:textId="77777777" w:rsidR="003E1622" w:rsidRPr="00697DFD" w:rsidRDefault="003E1622" w:rsidP="003E1622">
      <w:pPr>
        <w:spacing w:line="240" w:lineRule="auto"/>
        <w:rPr>
          <w:rFonts w:eastAsia="Times New Roman" w:cstheme="minorHAnsi"/>
          <w:szCs w:val="24"/>
        </w:rPr>
      </w:pPr>
      <w:r w:rsidRPr="00697DFD">
        <w:rPr>
          <w:rFonts w:eastAsia="Times New Roman" w:cstheme="minorHAnsi"/>
          <w:noProof/>
          <w:szCs w:val="24"/>
        </w:rPr>
        <w:drawing>
          <wp:inline distT="0" distB="0" distL="0" distR="0" wp14:anchorId="7F83CB46" wp14:editId="3330984E">
            <wp:extent cx="6023111" cy="3103172"/>
            <wp:effectExtent l="0" t="0" r="0" b="2540"/>
            <wp:docPr id="13" name="Picture 13" descr="https://knowledge.exlibrisgroup.com/@api/deki/files/55688/rollover_po_lines_ux.png?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knowledge.exlibrisgroup.com/@api/deki/files/55688/rollover_po_lines_ux.png?revision=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1765" cy="3112783"/>
                    </a:xfrm>
                    <a:prstGeom prst="rect">
                      <a:avLst/>
                    </a:prstGeom>
                    <a:noFill/>
                    <a:ln>
                      <a:noFill/>
                    </a:ln>
                  </pic:spPr>
                </pic:pic>
              </a:graphicData>
            </a:graphic>
          </wp:inline>
        </w:drawing>
      </w:r>
    </w:p>
    <w:p w14:paraId="2FBFFB5D" w14:textId="77777777" w:rsidR="003E1622" w:rsidRPr="00697DFD" w:rsidRDefault="003E1622" w:rsidP="003E1622">
      <w:pPr>
        <w:spacing w:after="0" w:line="240" w:lineRule="auto"/>
        <w:rPr>
          <w:rFonts w:eastAsia="Times New Roman" w:cstheme="minorHAnsi"/>
          <w:szCs w:val="24"/>
        </w:rPr>
      </w:pPr>
      <w:r w:rsidRPr="00697DFD">
        <w:rPr>
          <w:rFonts w:eastAsia="Times New Roman" w:cstheme="minorHAnsi"/>
          <w:szCs w:val="24"/>
        </w:rPr>
        <w:t>Rollover PO Lines Page</w:t>
      </w:r>
    </w:p>
    <w:p w14:paraId="731AE67D" w14:textId="77777777" w:rsidR="003E1622" w:rsidRPr="00697DFD" w:rsidRDefault="003E1622" w:rsidP="003E1622">
      <w:pPr>
        <w:spacing w:line="240" w:lineRule="auto"/>
        <w:rPr>
          <w:rFonts w:eastAsia="Times New Roman" w:cstheme="minorHAnsi"/>
          <w:szCs w:val="24"/>
        </w:rPr>
      </w:pPr>
      <w:r w:rsidRPr="00697DFD">
        <w:rPr>
          <w:rFonts w:eastAsia="Times New Roman" w:cstheme="minorHAnsi"/>
          <w:szCs w:val="24"/>
        </w:rPr>
        <w:t>The Rollover PO Lines page displays the following information for each rollover job:</w:t>
      </w:r>
    </w:p>
    <w:p w14:paraId="6A094317" w14:textId="77777777" w:rsidR="003E1622" w:rsidRPr="00697DFD" w:rsidRDefault="003E1622" w:rsidP="00B42613">
      <w:pPr>
        <w:numPr>
          <w:ilvl w:val="0"/>
          <w:numId w:val="69"/>
        </w:numPr>
        <w:spacing w:after="60" w:line="240" w:lineRule="auto"/>
        <w:rPr>
          <w:rFonts w:eastAsia="Times New Roman" w:cstheme="minorHAnsi"/>
          <w:szCs w:val="24"/>
        </w:rPr>
      </w:pPr>
      <w:r w:rsidRPr="00697DFD">
        <w:rPr>
          <w:rFonts w:eastAsia="Times New Roman" w:cstheme="minorHAnsi"/>
          <w:szCs w:val="24"/>
        </w:rPr>
        <w:t>Job ID number</w:t>
      </w:r>
    </w:p>
    <w:p w14:paraId="005FC8F6" w14:textId="77777777" w:rsidR="003E1622" w:rsidRPr="00697DFD" w:rsidRDefault="003E1622" w:rsidP="00B42613">
      <w:pPr>
        <w:numPr>
          <w:ilvl w:val="0"/>
          <w:numId w:val="69"/>
        </w:numPr>
        <w:spacing w:before="60" w:after="60" w:line="240" w:lineRule="auto"/>
        <w:rPr>
          <w:rFonts w:eastAsia="Times New Roman" w:cstheme="minorHAnsi"/>
          <w:szCs w:val="24"/>
        </w:rPr>
      </w:pPr>
      <w:r w:rsidRPr="00697DFD">
        <w:rPr>
          <w:rFonts w:eastAsia="Times New Roman" w:cstheme="minorHAnsi"/>
          <w:szCs w:val="24"/>
        </w:rPr>
        <w:t>Status</w:t>
      </w:r>
    </w:p>
    <w:p w14:paraId="75AD45A7" w14:textId="77777777" w:rsidR="003E1622" w:rsidRPr="00697DFD" w:rsidRDefault="003E1622" w:rsidP="00B42613">
      <w:pPr>
        <w:numPr>
          <w:ilvl w:val="0"/>
          <w:numId w:val="69"/>
        </w:numPr>
        <w:spacing w:before="60" w:after="60" w:line="240" w:lineRule="auto"/>
        <w:rPr>
          <w:rFonts w:eastAsia="Times New Roman" w:cstheme="minorHAnsi"/>
          <w:szCs w:val="24"/>
        </w:rPr>
      </w:pPr>
      <w:r w:rsidRPr="00697DFD">
        <w:rPr>
          <w:rFonts w:eastAsia="Times New Roman" w:cstheme="minorHAnsi"/>
          <w:szCs w:val="24"/>
        </w:rPr>
        <w:t>User that added the job</w:t>
      </w:r>
    </w:p>
    <w:p w14:paraId="13561208" w14:textId="77777777" w:rsidR="003E1622" w:rsidRPr="00697DFD" w:rsidRDefault="003E1622" w:rsidP="00B42613">
      <w:pPr>
        <w:numPr>
          <w:ilvl w:val="0"/>
          <w:numId w:val="69"/>
        </w:numPr>
        <w:spacing w:before="60" w:after="60" w:line="240" w:lineRule="auto"/>
        <w:rPr>
          <w:rFonts w:eastAsia="Times New Roman" w:cstheme="minorHAnsi"/>
          <w:szCs w:val="24"/>
        </w:rPr>
      </w:pPr>
      <w:r w:rsidRPr="00697DFD">
        <w:rPr>
          <w:rFonts w:eastAsia="Times New Roman" w:cstheme="minorHAnsi"/>
          <w:szCs w:val="24"/>
        </w:rPr>
        <w:t>Time the job started</w:t>
      </w:r>
    </w:p>
    <w:p w14:paraId="67FE703B" w14:textId="77777777" w:rsidR="003E1622" w:rsidRPr="00697DFD" w:rsidRDefault="003E1622" w:rsidP="00B42613">
      <w:pPr>
        <w:numPr>
          <w:ilvl w:val="0"/>
          <w:numId w:val="69"/>
        </w:numPr>
        <w:spacing w:before="60" w:after="60" w:line="240" w:lineRule="auto"/>
        <w:rPr>
          <w:rFonts w:eastAsia="Times New Roman" w:cstheme="minorHAnsi"/>
          <w:szCs w:val="24"/>
        </w:rPr>
      </w:pPr>
      <w:r w:rsidRPr="00697DFD">
        <w:rPr>
          <w:rFonts w:eastAsia="Times New Roman" w:cstheme="minorHAnsi"/>
          <w:szCs w:val="24"/>
        </w:rPr>
        <w:t>Time the job ended</w:t>
      </w:r>
    </w:p>
    <w:p w14:paraId="27247189" w14:textId="77777777" w:rsidR="003E1622" w:rsidRPr="00697DFD" w:rsidRDefault="003E1622" w:rsidP="00B42613">
      <w:pPr>
        <w:numPr>
          <w:ilvl w:val="0"/>
          <w:numId w:val="69"/>
        </w:numPr>
        <w:spacing w:before="60" w:after="60" w:line="240" w:lineRule="auto"/>
        <w:rPr>
          <w:rFonts w:eastAsia="Times New Roman" w:cstheme="minorHAnsi"/>
          <w:szCs w:val="24"/>
        </w:rPr>
      </w:pPr>
      <w:r w:rsidRPr="00697DFD">
        <w:rPr>
          <w:rFonts w:eastAsia="Times New Roman" w:cstheme="minorHAnsi"/>
          <w:szCs w:val="24"/>
        </w:rPr>
        <w:t>Number of PO lines rolled over in the job (</w:t>
      </w:r>
      <w:r w:rsidRPr="00697DFD">
        <w:rPr>
          <w:rFonts w:eastAsia="Times New Roman" w:cstheme="minorHAnsi"/>
          <w:b/>
          <w:bCs/>
          <w:szCs w:val="24"/>
        </w:rPr>
        <w:t>Number finished</w:t>
      </w:r>
      <w:r w:rsidRPr="00697DFD">
        <w:rPr>
          <w:rFonts w:eastAsia="Times New Roman" w:cstheme="minorHAnsi"/>
          <w:szCs w:val="24"/>
        </w:rPr>
        <w:t>)</w:t>
      </w:r>
    </w:p>
    <w:p w14:paraId="3C24500A" w14:textId="77777777" w:rsidR="003E1622" w:rsidRPr="00697DFD" w:rsidRDefault="003E1622" w:rsidP="00B42613">
      <w:pPr>
        <w:numPr>
          <w:ilvl w:val="0"/>
          <w:numId w:val="69"/>
        </w:numPr>
        <w:spacing w:before="60" w:line="240" w:lineRule="auto"/>
        <w:rPr>
          <w:rFonts w:eastAsia="Times New Roman" w:cstheme="minorHAnsi"/>
          <w:szCs w:val="24"/>
        </w:rPr>
      </w:pPr>
      <w:r w:rsidRPr="00697DFD">
        <w:rPr>
          <w:rFonts w:eastAsia="Times New Roman" w:cstheme="minorHAnsi"/>
          <w:szCs w:val="24"/>
        </w:rPr>
        <w:t>Number of failed rollovers in the job</w:t>
      </w:r>
    </w:p>
    <w:p w14:paraId="581F5D1C" w14:textId="77777777" w:rsidR="003E1622" w:rsidRPr="00697DFD" w:rsidRDefault="003E1622" w:rsidP="003E1622">
      <w:pPr>
        <w:spacing w:after="0" w:line="240" w:lineRule="auto"/>
        <w:rPr>
          <w:rFonts w:eastAsia="Times New Roman" w:cstheme="minorHAnsi"/>
          <w:b/>
          <w:bCs/>
          <w:szCs w:val="24"/>
        </w:rPr>
      </w:pPr>
      <w:r w:rsidRPr="00697DFD">
        <w:rPr>
          <w:rFonts w:eastAsia="Times New Roman" w:cstheme="minorHAnsi"/>
          <w:b/>
          <w:bCs/>
          <w:szCs w:val="24"/>
        </w:rPr>
        <w:t>To perform a PO line rollover:</w:t>
      </w:r>
    </w:p>
    <w:p w14:paraId="4643CDF8" w14:textId="6E082BCB" w:rsidR="003E1622" w:rsidRPr="00697DFD" w:rsidRDefault="003E1622" w:rsidP="00B42613">
      <w:pPr>
        <w:numPr>
          <w:ilvl w:val="0"/>
          <w:numId w:val="70"/>
        </w:numPr>
        <w:spacing w:after="60" w:line="240" w:lineRule="auto"/>
        <w:rPr>
          <w:rFonts w:eastAsia="Times New Roman" w:cstheme="minorHAnsi"/>
          <w:szCs w:val="24"/>
        </w:rPr>
      </w:pPr>
      <w:r w:rsidRPr="00697DFD">
        <w:rPr>
          <w:rFonts w:eastAsia="Times New Roman" w:cstheme="minorHAnsi"/>
          <w:szCs w:val="24"/>
        </w:rPr>
        <w:t>On the Rollover PO Lines page, (</w:t>
      </w:r>
      <w:r w:rsidRPr="00697DFD">
        <w:rPr>
          <w:rFonts w:eastAsia="Times New Roman" w:cstheme="minorHAnsi"/>
          <w:b/>
          <w:bCs/>
          <w:color w:val="2C4D82"/>
          <w:szCs w:val="24"/>
        </w:rPr>
        <w:t>Acquisitions &gt; Advanced Tools &gt; Rollover PO Lines</w:t>
      </w:r>
      <w:r w:rsidRPr="00697DFD">
        <w:rPr>
          <w:rFonts w:eastAsia="Times New Roman" w:cstheme="minorHAnsi"/>
          <w:szCs w:val="24"/>
        </w:rPr>
        <w:t>),</w:t>
      </w:r>
      <w:r w:rsidR="00697DFD">
        <w:rPr>
          <w:rFonts w:eastAsia="Times New Roman" w:cstheme="minorHAnsi"/>
          <w:szCs w:val="24"/>
        </w:rPr>
        <w:t xml:space="preserve"> </w:t>
      </w:r>
      <w:r w:rsidRPr="00697DFD">
        <w:rPr>
          <w:rFonts w:eastAsia="Times New Roman" w:cstheme="minorHAnsi"/>
          <w:szCs w:val="24"/>
        </w:rPr>
        <w:t>select </w:t>
      </w:r>
      <w:r w:rsidRPr="00697DFD">
        <w:rPr>
          <w:rFonts w:eastAsia="Times New Roman" w:cstheme="minorHAnsi"/>
          <w:b/>
          <w:bCs/>
          <w:szCs w:val="24"/>
        </w:rPr>
        <w:t>Add Job</w:t>
      </w:r>
      <w:r w:rsidRPr="00697DFD">
        <w:rPr>
          <w:rFonts w:eastAsia="Times New Roman" w:cstheme="minorHAnsi"/>
          <w:szCs w:val="24"/>
        </w:rPr>
        <w:t>. The Add Job dialog box appears.</w:t>
      </w:r>
    </w:p>
    <w:p w14:paraId="324171EB" w14:textId="77777777" w:rsidR="003E1622" w:rsidRPr="00697DFD" w:rsidRDefault="003E1622" w:rsidP="003E1622">
      <w:pPr>
        <w:spacing w:line="240" w:lineRule="auto"/>
        <w:ind w:left="720"/>
        <w:rPr>
          <w:rFonts w:eastAsia="Times New Roman" w:cstheme="minorHAnsi"/>
          <w:szCs w:val="24"/>
        </w:rPr>
      </w:pPr>
      <w:r w:rsidRPr="00697DFD">
        <w:rPr>
          <w:rFonts w:eastAsia="Times New Roman" w:cstheme="minorHAnsi"/>
          <w:noProof/>
          <w:szCs w:val="24"/>
        </w:rPr>
        <w:lastRenderedPageBreak/>
        <w:drawing>
          <wp:inline distT="0" distB="0" distL="0" distR="0" wp14:anchorId="4DE897F1" wp14:editId="3BA0AA64">
            <wp:extent cx="5183368" cy="3331692"/>
            <wp:effectExtent l="0" t="0" r="0" b="2540"/>
            <wp:docPr id="14" name="Picture 14" descr="https://knowledge.exlibrisgroup.com/@api/deki/files/55691/rollover_po_lines_add_job_ux.png?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knowledge.exlibrisgroup.com/@api/deki/files/55691/rollover_po_lines_add_job_ux.png?revision=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1185" cy="3336717"/>
                    </a:xfrm>
                    <a:prstGeom prst="rect">
                      <a:avLst/>
                    </a:prstGeom>
                    <a:noFill/>
                    <a:ln>
                      <a:noFill/>
                    </a:ln>
                  </pic:spPr>
                </pic:pic>
              </a:graphicData>
            </a:graphic>
          </wp:inline>
        </w:drawing>
      </w:r>
    </w:p>
    <w:p w14:paraId="2D58E713" w14:textId="77777777" w:rsidR="00697DFD" w:rsidRDefault="00697DFD" w:rsidP="003E1622">
      <w:pPr>
        <w:spacing w:before="60" w:after="60" w:line="240" w:lineRule="auto"/>
        <w:ind w:left="720"/>
        <w:rPr>
          <w:rFonts w:eastAsia="Times New Roman" w:cstheme="minorHAnsi"/>
          <w:szCs w:val="24"/>
        </w:rPr>
      </w:pPr>
    </w:p>
    <w:p w14:paraId="13BC2183" w14:textId="0EC4C226" w:rsidR="003E1622" w:rsidRPr="00697DFD" w:rsidRDefault="003E1622" w:rsidP="003E1622">
      <w:pPr>
        <w:spacing w:before="60" w:after="60" w:line="240" w:lineRule="auto"/>
        <w:ind w:left="720"/>
        <w:rPr>
          <w:rFonts w:eastAsia="Times New Roman" w:cstheme="minorHAnsi"/>
          <w:szCs w:val="24"/>
        </w:rPr>
      </w:pPr>
      <w:r w:rsidRPr="00697DFD">
        <w:rPr>
          <w:rFonts w:eastAsia="Times New Roman" w:cstheme="minorHAnsi"/>
          <w:szCs w:val="24"/>
        </w:rPr>
        <w:t>Add Rollover PO Lines Job Dialog Box</w:t>
      </w:r>
    </w:p>
    <w:p w14:paraId="335E499A" w14:textId="77777777" w:rsidR="003E1622" w:rsidRPr="00697DFD" w:rsidRDefault="003E1622" w:rsidP="00B42613">
      <w:pPr>
        <w:numPr>
          <w:ilvl w:val="0"/>
          <w:numId w:val="70"/>
        </w:numPr>
        <w:spacing w:before="60" w:line="240" w:lineRule="auto"/>
        <w:rPr>
          <w:rFonts w:eastAsia="Times New Roman" w:cstheme="minorHAnsi"/>
          <w:szCs w:val="24"/>
        </w:rPr>
      </w:pPr>
      <w:r w:rsidRPr="00697DFD">
        <w:rPr>
          <w:rFonts w:eastAsia="Times New Roman" w:cstheme="minorHAnsi"/>
          <w:szCs w:val="24"/>
        </w:rPr>
        <w:t>Enter the job information as required. A description of the fields is provided in the following table.</w:t>
      </w:r>
    </w:p>
    <w:tbl>
      <w:tblPr>
        <w:tblW w:w="5009" w:type="pct"/>
        <w:tblInd w:w="-8" w:type="dxa"/>
        <w:tblBorders>
          <w:top w:val="single" w:sz="6" w:space="0" w:color="E4E4E4"/>
          <w:left w:val="single" w:sz="6" w:space="0" w:color="E4E4E4"/>
          <w:bottom w:val="single" w:sz="6" w:space="0" w:color="E4E4E4"/>
          <w:right w:val="single" w:sz="6" w:space="0" w:color="E4E4E4"/>
        </w:tblBorders>
        <w:tblCellMar>
          <w:top w:w="15" w:type="dxa"/>
          <w:left w:w="15" w:type="dxa"/>
          <w:bottom w:w="15" w:type="dxa"/>
          <w:right w:w="15" w:type="dxa"/>
        </w:tblCellMar>
        <w:tblLook w:val="04A0" w:firstRow="1" w:lastRow="0" w:firstColumn="1" w:lastColumn="0" w:noHBand="0" w:noVBand="1"/>
      </w:tblPr>
      <w:tblGrid>
        <w:gridCol w:w="1818"/>
        <w:gridCol w:w="7543"/>
      </w:tblGrid>
      <w:tr w:rsidR="003E1622" w:rsidRPr="00697DFD" w14:paraId="535CE251" w14:textId="77777777" w:rsidTr="00697DFD">
        <w:trPr>
          <w:tblHeader/>
        </w:trPr>
        <w:tc>
          <w:tcPr>
            <w:tcW w:w="971" w:type="pct"/>
            <w:tcBorders>
              <w:top w:val="single" w:sz="6" w:space="0" w:color="5D5C61"/>
              <w:left w:val="single" w:sz="6" w:space="0" w:color="5D5C61"/>
              <w:bottom w:val="single" w:sz="6" w:space="0" w:color="2C4D82"/>
              <w:right w:val="single" w:sz="6" w:space="0" w:color="5D5C61"/>
            </w:tcBorders>
            <w:shd w:val="clear" w:color="auto" w:fill="2C4D82"/>
            <w:tcMar>
              <w:top w:w="120" w:type="dxa"/>
              <w:left w:w="240" w:type="dxa"/>
              <w:bottom w:w="120" w:type="dxa"/>
              <w:right w:w="240" w:type="dxa"/>
            </w:tcMar>
            <w:hideMark/>
          </w:tcPr>
          <w:p w14:paraId="0275B706" w14:textId="77777777" w:rsidR="003E1622" w:rsidRPr="00697DFD" w:rsidRDefault="003E1622" w:rsidP="003E1622">
            <w:pPr>
              <w:spacing w:after="240" w:line="240" w:lineRule="auto"/>
              <w:jc w:val="center"/>
              <w:rPr>
                <w:rFonts w:eastAsia="Times New Roman" w:cstheme="minorHAnsi"/>
                <w:szCs w:val="24"/>
              </w:rPr>
            </w:pPr>
            <w:r w:rsidRPr="00697DFD">
              <w:rPr>
                <w:rFonts w:eastAsia="Times New Roman" w:cstheme="minorHAnsi"/>
                <w:szCs w:val="24"/>
              </w:rPr>
              <w:t>Field</w:t>
            </w:r>
          </w:p>
        </w:tc>
        <w:tc>
          <w:tcPr>
            <w:tcW w:w="4029" w:type="pct"/>
            <w:tcBorders>
              <w:top w:val="single" w:sz="6" w:space="0" w:color="5D5C61"/>
              <w:left w:val="single" w:sz="6" w:space="0" w:color="5D5C61"/>
              <w:bottom w:val="single" w:sz="6" w:space="0" w:color="2C4D82"/>
              <w:right w:val="single" w:sz="6" w:space="0" w:color="5D5C61"/>
            </w:tcBorders>
            <w:shd w:val="clear" w:color="auto" w:fill="2C4D82"/>
            <w:tcMar>
              <w:top w:w="120" w:type="dxa"/>
              <w:left w:w="240" w:type="dxa"/>
              <w:bottom w:w="120" w:type="dxa"/>
              <w:right w:w="240" w:type="dxa"/>
            </w:tcMar>
            <w:hideMark/>
          </w:tcPr>
          <w:p w14:paraId="78FB14E1" w14:textId="77777777" w:rsidR="003E1622" w:rsidRPr="00697DFD" w:rsidRDefault="003E1622" w:rsidP="003E1622">
            <w:pPr>
              <w:spacing w:after="240" w:line="240" w:lineRule="auto"/>
              <w:jc w:val="center"/>
              <w:rPr>
                <w:rFonts w:eastAsia="Times New Roman" w:cstheme="minorHAnsi"/>
                <w:szCs w:val="24"/>
              </w:rPr>
            </w:pPr>
            <w:r w:rsidRPr="00697DFD">
              <w:rPr>
                <w:rFonts w:eastAsia="Times New Roman" w:cstheme="minorHAnsi"/>
                <w:szCs w:val="24"/>
              </w:rPr>
              <w:t>Description</w:t>
            </w:r>
          </w:p>
        </w:tc>
      </w:tr>
      <w:tr w:rsidR="003E1622" w:rsidRPr="00697DFD" w14:paraId="31B9FA3C" w14:textId="77777777" w:rsidTr="00697DFD">
        <w:tc>
          <w:tcPr>
            <w:tcW w:w="971" w:type="pct"/>
            <w:tcBorders>
              <w:top w:val="single" w:sz="6" w:space="0" w:color="5D5C61"/>
              <w:left w:val="single" w:sz="6" w:space="0" w:color="5D5C61"/>
              <w:bottom w:val="single" w:sz="6" w:space="0" w:color="5D5C61"/>
              <w:right w:val="single" w:sz="6" w:space="0" w:color="5D5C61"/>
            </w:tcBorders>
            <w:shd w:val="clear" w:color="auto" w:fill="FFFFFF"/>
            <w:tcMar>
              <w:top w:w="240" w:type="dxa"/>
              <w:left w:w="240" w:type="dxa"/>
              <w:bottom w:w="240" w:type="dxa"/>
              <w:right w:w="240" w:type="dxa"/>
            </w:tcMar>
            <w:hideMark/>
          </w:tcPr>
          <w:p w14:paraId="2D632175" w14:textId="77777777" w:rsidR="003E1622" w:rsidRPr="00697DFD" w:rsidRDefault="003E1622" w:rsidP="003E1622">
            <w:pPr>
              <w:spacing w:after="240" w:line="240" w:lineRule="auto"/>
              <w:rPr>
                <w:rFonts w:eastAsia="Times New Roman" w:cstheme="minorHAnsi"/>
                <w:szCs w:val="24"/>
              </w:rPr>
            </w:pPr>
            <w:r w:rsidRPr="00697DFD">
              <w:rPr>
                <w:rFonts w:eastAsia="Times New Roman" w:cstheme="minorHAnsi"/>
                <w:szCs w:val="24"/>
              </w:rPr>
              <w:t>New encumbrance calculation</w:t>
            </w:r>
          </w:p>
        </w:tc>
        <w:tc>
          <w:tcPr>
            <w:tcW w:w="4029" w:type="pct"/>
            <w:tcBorders>
              <w:top w:val="single" w:sz="6" w:space="0" w:color="5D5C61"/>
              <w:left w:val="single" w:sz="6" w:space="0" w:color="5D5C61"/>
              <w:bottom w:val="single" w:sz="6" w:space="0" w:color="5D5C61"/>
              <w:right w:val="single" w:sz="6" w:space="0" w:color="5D5C61"/>
            </w:tcBorders>
            <w:shd w:val="clear" w:color="auto" w:fill="FFFFFF"/>
            <w:tcMar>
              <w:top w:w="240" w:type="dxa"/>
              <w:left w:w="240" w:type="dxa"/>
              <w:bottom w:w="240" w:type="dxa"/>
              <w:right w:w="240" w:type="dxa"/>
            </w:tcMar>
            <w:hideMark/>
          </w:tcPr>
          <w:p w14:paraId="4F074BC9" w14:textId="77777777" w:rsidR="003E1622" w:rsidRPr="00697DFD" w:rsidRDefault="003E1622" w:rsidP="003E1622">
            <w:pPr>
              <w:spacing w:after="240" w:line="240" w:lineRule="auto"/>
              <w:rPr>
                <w:rFonts w:eastAsia="Times New Roman" w:cstheme="minorHAnsi"/>
                <w:szCs w:val="24"/>
              </w:rPr>
            </w:pPr>
            <w:r w:rsidRPr="00697DFD">
              <w:rPr>
                <w:rFonts w:eastAsia="Times New Roman" w:cstheme="minorHAnsi"/>
                <w:szCs w:val="24"/>
              </w:rPr>
              <w:t>The way to calculate the encumbrances in the new fiscal period. When working with continuous PO lines, you can base this calculation on:</w:t>
            </w:r>
          </w:p>
          <w:p w14:paraId="65F34665" w14:textId="77777777" w:rsidR="003E1622" w:rsidRPr="00697DFD" w:rsidRDefault="003E1622" w:rsidP="00B42613">
            <w:pPr>
              <w:numPr>
                <w:ilvl w:val="1"/>
                <w:numId w:val="70"/>
              </w:numPr>
              <w:spacing w:before="60" w:after="60" w:line="240" w:lineRule="auto"/>
              <w:ind w:left="0"/>
              <w:rPr>
                <w:rFonts w:eastAsia="Times New Roman" w:cstheme="minorHAnsi"/>
                <w:szCs w:val="24"/>
              </w:rPr>
            </w:pPr>
            <w:r w:rsidRPr="00697DFD">
              <w:rPr>
                <w:rFonts w:eastAsia="Times New Roman" w:cstheme="minorHAnsi"/>
                <w:b/>
                <w:bCs/>
                <w:szCs w:val="24"/>
              </w:rPr>
              <w:t>Encumbrance</w:t>
            </w:r>
            <w:r w:rsidRPr="00697DFD">
              <w:rPr>
                <w:rFonts w:eastAsia="Times New Roman" w:cstheme="minorHAnsi"/>
                <w:szCs w:val="24"/>
              </w:rPr>
              <w:t> – Adds all the encumbrances and moves them to the new fiscal period (plus or minus the FPC factor %). Alma then runs the dis-encumbrance on the entire expenditure.</w:t>
            </w:r>
          </w:p>
          <w:p w14:paraId="40E06B81" w14:textId="77777777" w:rsidR="003E1622" w:rsidRPr="00697DFD" w:rsidRDefault="003E1622" w:rsidP="00B42613">
            <w:pPr>
              <w:numPr>
                <w:ilvl w:val="1"/>
                <w:numId w:val="70"/>
              </w:numPr>
              <w:spacing w:before="60" w:after="60" w:line="240" w:lineRule="auto"/>
              <w:ind w:left="0"/>
              <w:rPr>
                <w:rFonts w:eastAsia="Times New Roman" w:cstheme="minorHAnsi"/>
                <w:szCs w:val="24"/>
              </w:rPr>
            </w:pPr>
            <w:r w:rsidRPr="00697DFD">
              <w:rPr>
                <w:rFonts w:eastAsia="Times New Roman" w:cstheme="minorHAnsi"/>
                <w:b/>
                <w:bCs/>
                <w:szCs w:val="24"/>
              </w:rPr>
              <w:t>Expenditure</w:t>
            </w:r>
            <w:r w:rsidRPr="00697DFD">
              <w:rPr>
                <w:rFonts w:eastAsia="Times New Roman" w:cstheme="minorHAnsi"/>
                <w:szCs w:val="24"/>
              </w:rPr>
              <w:t> – Calculation is based on the sum of all expenditures related to the fiscal period (plus or minus the FPC factor). The encumbrance is relative for each fund. If this option is selected and the PO line does not have expenditures, calculation is instead based on encumbrance.</w:t>
            </w:r>
          </w:p>
          <w:p w14:paraId="7C891365" w14:textId="77777777" w:rsidR="003E1622" w:rsidRPr="00697DFD" w:rsidRDefault="003E1622" w:rsidP="003E1622">
            <w:pPr>
              <w:spacing w:after="0" w:line="240" w:lineRule="auto"/>
              <w:rPr>
                <w:rFonts w:eastAsia="Times New Roman" w:cstheme="minorHAnsi"/>
                <w:szCs w:val="24"/>
              </w:rPr>
            </w:pPr>
            <w:r w:rsidRPr="00697DFD">
              <w:rPr>
                <w:rFonts w:eastAsia="Times New Roman" w:cstheme="minorHAnsi"/>
                <w:szCs w:val="24"/>
              </w:rPr>
              <w:t>Calculation for one-time PO lines is always based on </w:t>
            </w:r>
            <w:r w:rsidRPr="00697DFD">
              <w:rPr>
                <w:rFonts w:eastAsia="Times New Roman" w:cstheme="minorHAnsi"/>
                <w:b/>
                <w:bCs/>
                <w:szCs w:val="24"/>
              </w:rPr>
              <w:t>Encumbrance</w:t>
            </w:r>
            <w:r w:rsidRPr="00697DFD">
              <w:rPr>
                <w:rFonts w:eastAsia="Times New Roman" w:cstheme="minorHAnsi"/>
                <w:szCs w:val="24"/>
              </w:rPr>
              <w:t>, but the FPC factor % is not calculated.</w:t>
            </w:r>
          </w:p>
        </w:tc>
      </w:tr>
      <w:tr w:rsidR="003E1622" w:rsidRPr="00697DFD" w14:paraId="579A51F0" w14:textId="77777777" w:rsidTr="00697DFD">
        <w:tc>
          <w:tcPr>
            <w:tcW w:w="971" w:type="pct"/>
            <w:tcBorders>
              <w:top w:val="single" w:sz="6" w:space="0" w:color="5D5C61"/>
              <w:left w:val="single" w:sz="6" w:space="0" w:color="5D5C61"/>
              <w:bottom w:val="single" w:sz="6" w:space="0" w:color="5D5C61"/>
              <w:right w:val="single" w:sz="6" w:space="0" w:color="5D5C61"/>
            </w:tcBorders>
            <w:shd w:val="clear" w:color="auto" w:fill="E4E4E4"/>
            <w:tcMar>
              <w:top w:w="240" w:type="dxa"/>
              <w:left w:w="240" w:type="dxa"/>
              <w:bottom w:w="240" w:type="dxa"/>
              <w:right w:w="240" w:type="dxa"/>
            </w:tcMar>
            <w:hideMark/>
          </w:tcPr>
          <w:p w14:paraId="46C1A30B" w14:textId="77777777" w:rsidR="003E1622" w:rsidRPr="00697DFD" w:rsidRDefault="003E1622" w:rsidP="003E1622">
            <w:pPr>
              <w:spacing w:after="0" w:line="240" w:lineRule="auto"/>
              <w:rPr>
                <w:rFonts w:eastAsia="Times New Roman" w:cstheme="minorHAnsi"/>
                <w:szCs w:val="24"/>
              </w:rPr>
            </w:pPr>
            <w:r w:rsidRPr="00697DFD">
              <w:rPr>
                <w:rFonts w:eastAsia="Times New Roman" w:cstheme="minorHAnsi"/>
                <w:szCs w:val="24"/>
              </w:rPr>
              <w:lastRenderedPageBreak/>
              <w:t>FPC factor (%)</w:t>
            </w:r>
          </w:p>
        </w:tc>
        <w:tc>
          <w:tcPr>
            <w:tcW w:w="4029" w:type="pct"/>
            <w:tcBorders>
              <w:top w:val="single" w:sz="6" w:space="0" w:color="5D5C61"/>
              <w:left w:val="single" w:sz="6" w:space="0" w:color="5D5C61"/>
              <w:bottom w:val="single" w:sz="6" w:space="0" w:color="5D5C61"/>
              <w:right w:val="single" w:sz="6" w:space="0" w:color="5D5C61"/>
            </w:tcBorders>
            <w:shd w:val="clear" w:color="auto" w:fill="E4E4E4"/>
            <w:tcMar>
              <w:top w:w="240" w:type="dxa"/>
              <w:left w:w="240" w:type="dxa"/>
              <w:bottom w:w="240" w:type="dxa"/>
              <w:right w:w="240" w:type="dxa"/>
            </w:tcMar>
            <w:hideMark/>
          </w:tcPr>
          <w:p w14:paraId="0D98AF45" w14:textId="77777777" w:rsidR="003E1622" w:rsidRPr="00697DFD" w:rsidRDefault="003E1622" w:rsidP="003E1622">
            <w:pPr>
              <w:spacing w:after="0" w:line="240" w:lineRule="auto"/>
              <w:rPr>
                <w:rFonts w:eastAsia="Times New Roman" w:cstheme="minorHAnsi"/>
                <w:szCs w:val="24"/>
              </w:rPr>
            </w:pPr>
            <w:r w:rsidRPr="00697DFD">
              <w:rPr>
                <w:rFonts w:eastAsia="Times New Roman" w:cstheme="minorHAnsi"/>
                <w:szCs w:val="24"/>
              </w:rPr>
              <w:t>The increase/decrease percentage of the encumbrance when the PO lines are copied to the new fiscal period. If no percentage is entered, the value defaults to 0%.</w:t>
            </w:r>
          </w:p>
          <w:p w14:paraId="3588AE7A" w14:textId="77777777" w:rsidR="003E1622" w:rsidRPr="00697DFD" w:rsidRDefault="003E1622" w:rsidP="003E1622">
            <w:pPr>
              <w:spacing w:line="240" w:lineRule="auto"/>
              <w:rPr>
                <w:rFonts w:eastAsia="Times New Roman" w:cstheme="minorHAnsi"/>
                <w:szCs w:val="24"/>
              </w:rPr>
            </w:pPr>
            <w:r w:rsidRPr="00697DFD">
              <w:rPr>
                <w:rFonts w:eastAsia="Times New Roman" w:cstheme="minorHAnsi"/>
                <w:szCs w:val="24"/>
              </w:rPr>
              <w:t>After the rollover job runs, the PO line fund’s local and foreign currency update according to this value.</w:t>
            </w:r>
          </w:p>
        </w:tc>
      </w:tr>
      <w:tr w:rsidR="003E1622" w:rsidRPr="00697DFD" w14:paraId="251DFB93" w14:textId="77777777" w:rsidTr="00697DFD">
        <w:tc>
          <w:tcPr>
            <w:tcW w:w="971" w:type="pct"/>
            <w:tcBorders>
              <w:top w:val="single" w:sz="6" w:space="0" w:color="5D5C61"/>
              <w:left w:val="single" w:sz="6" w:space="0" w:color="5D5C61"/>
              <w:bottom w:val="single" w:sz="6" w:space="0" w:color="5D5C61"/>
              <w:right w:val="single" w:sz="6" w:space="0" w:color="5D5C61"/>
            </w:tcBorders>
            <w:shd w:val="clear" w:color="auto" w:fill="FFFFFF"/>
            <w:tcMar>
              <w:top w:w="240" w:type="dxa"/>
              <w:left w:w="240" w:type="dxa"/>
              <w:bottom w:w="240" w:type="dxa"/>
              <w:right w:w="240" w:type="dxa"/>
            </w:tcMar>
            <w:hideMark/>
          </w:tcPr>
          <w:p w14:paraId="5646594D" w14:textId="77777777" w:rsidR="003E1622" w:rsidRPr="00697DFD" w:rsidRDefault="003E1622" w:rsidP="003E1622">
            <w:pPr>
              <w:spacing w:after="0" w:line="240" w:lineRule="auto"/>
              <w:rPr>
                <w:rFonts w:eastAsia="Times New Roman" w:cstheme="minorHAnsi"/>
                <w:szCs w:val="24"/>
              </w:rPr>
            </w:pPr>
            <w:r w:rsidRPr="00697DFD">
              <w:rPr>
                <w:rFonts w:eastAsia="Times New Roman" w:cstheme="minorHAnsi"/>
                <w:szCs w:val="24"/>
              </w:rPr>
              <w:t>From year</w:t>
            </w:r>
          </w:p>
        </w:tc>
        <w:tc>
          <w:tcPr>
            <w:tcW w:w="4029" w:type="pct"/>
            <w:tcBorders>
              <w:top w:val="single" w:sz="6" w:space="0" w:color="5D5C61"/>
              <w:left w:val="single" w:sz="6" w:space="0" w:color="5D5C61"/>
              <w:bottom w:val="single" w:sz="6" w:space="0" w:color="5D5C61"/>
              <w:right w:val="single" w:sz="6" w:space="0" w:color="5D5C61"/>
            </w:tcBorders>
            <w:shd w:val="clear" w:color="auto" w:fill="FFFFFF"/>
            <w:tcMar>
              <w:top w:w="240" w:type="dxa"/>
              <w:left w:w="240" w:type="dxa"/>
              <w:bottom w:w="240" w:type="dxa"/>
              <w:right w:w="240" w:type="dxa"/>
            </w:tcMar>
            <w:hideMark/>
          </w:tcPr>
          <w:p w14:paraId="63DCB523" w14:textId="77777777" w:rsidR="003E1622" w:rsidRPr="00697DFD" w:rsidRDefault="003E1622" w:rsidP="003E1622">
            <w:pPr>
              <w:spacing w:after="0" w:line="240" w:lineRule="auto"/>
              <w:rPr>
                <w:rFonts w:eastAsia="Times New Roman" w:cstheme="minorHAnsi"/>
                <w:szCs w:val="24"/>
              </w:rPr>
            </w:pPr>
            <w:r w:rsidRPr="00697DFD">
              <w:rPr>
                <w:rFonts w:eastAsia="Times New Roman" w:cstheme="minorHAnsi"/>
                <w:szCs w:val="24"/>
              </w:rPr>
              <w:t>The year from which to copy the PO line. Select from the current or previous fiscal period.</w:t>
            </w:r>
          </w:p>
        </w:tc>
      </w:tr>
      <w:tr w:rsidR="003E1622" w:rsidRPr="00697DFD" w14:paraId="7A38FF26" w14:textId="77777777" w:rsidTr="00697DFD">
        <w:tc>
          <w:tcPr>
            <w:tcW w:w="971" w:type="pct"/>
            <w:tcBorders>
              <w:top w:val="single" w:sz="6" w:space="0" w:color="5D5C61"/>
              <w:left w:val="single" w:sz="6" w:space="0" w:color="5D5C61"/>
              <w:bottom w:val="single" w:sz="6" w:space="0" w:color="5D5C61"/>
              <w:right w:val="single" w:sz="6" w:space="0" w:color="5D5C61"/>
            </w:tcBorders>
            <w:shd w:val="clear" w:color="auto" w:fill="E4E4E4"/>
            <w:tcMar>
              <w:top w:w="240" w:type="dxa"/>
              <w:left w:w="240" w:type="dxa"/>
              <w:bottom w:w="240" w:type="dxa"/>
              <w:right w:w="240" w:type="dxa"/>
            </w:tcMar>
            <w:hideMark/>
          </w:tcPr>
          <w:p w14:paraId="0A48F38C" w14:textId="77777777" w:rsidR="003E1622" w:rsidRPr="00697DFD" w:rsidRDefault="003E1622" w:rsidP="003E1622">
            <w:pPr>
              <w:spacing w:after="0" w:line="240" w:lineRule="auto"/>
              <w:rPr>
                <w:rFonts w:eastAsia="Times New Roman" w:cstheme="minorHAnsi"/>
                <w:szCs w:val="24"/>
              </w:rPr>
            </w:pPr>
            <w:r w:rsidRPr="00697DFD">
              <w:rPr>
                <w:rFonts w:eastAsia="Times New Roman" w:cstheme="minorHAnsi"/>
                <w:szCs w:val="24"/>
              </w:rPr>
              <w:t>Libraries</w:t>
            </w:r>
          </w:p>
        </w:tc>
        <w:tc>
          <w:tcPr>
            <w:tcW w:w="4029" w:type="pct"/>
            <w:tcBorders>
              <w:top w:val="single" w:sz="6" w:space="0" w:color="5D5C61"/>
              <w:left w:val="single" w:sz="6" w:space="0" w:color="5D5C61"/>
              <w:bottom w:val="single" w:sz="6" w:space="0" w:color="5D5C61"/>
              <w:right w:val="single" w:sz="6" w:space="0" w:color="5D5C61"/>
            </w:tcBorders>
            <w:shd w:val="clear" w:color="auto" w:fill="E4E4E4"/>
            <w:tcMar>
              <w:top w:w="240" w:type="dxa"/>
              <w:left w:w="240" w:type="dxa"/>
              <w:bottom w:w="240" w:type="dxa"/>
              <w:right w:w="240" w:type="dxa"/>
            </w:tcMar>
            <w:hideMark/>
          </w:tcPr>
          <w:p w14:paraId="2BB3FDBB" w14:textId="77777777" w:rsidR="003E1622" w:rsidRPr="00697DFD" w:rsidRDefault="003E1622" w:rsidP="003E1622">
            <w:pPr>
              <w:spacing w:line="240" w:lineRule="auto"/>
              <w:rPr>
                <w:rFonts w:eastAsia="Times New Roman" w:cstheme="minorHAnsi"/>
                <w:szCs w:val="24"/>
              </w:rPr>
            </w:pPr>
            <w:r w:rsidRPr="00697DFD">
              <w:rPr>
                <w:rFonts w:eastAsia="Times New Roman" w:cstheme="minorHAnsi"/>
                <w:szCs w:val="24"/>
              </w:rPr>
              <w:t>A library or libraries for which the PO line rollover is to take effect. If you do not select a value in this field, rollover is performed for the entire institution.</w:t>
            </w:r>
          </w:p>
          <w:p w14:paraId="3319A76E" w14:textId="77777777" w:rsidR="003E1622" w:rsidRPr="00697DFD" w:rsidRDefault="003E1622" w:rsidP="003E1622">
            <w:pPr>
              <w:shd w:val="clear" w:color="auto" w:fill="FFFFE0"/>
              <w:spacing w:line="240" w:lineRule="auto"/>
              <w:rPr>
                <w:rFonts w:eastAsia="Times New Roman" w:cstheme="minorHAnsi"/>
                <w:szCs w:val="24"/>
              </w:rPr>
            </w:pPr>
            <w:r w:rsidRPr="00697DFD">
              <w:rPr>
                <w:rFonts w:eastAsia="Times New Roman" w:cstheme="minorHAnsi"/>
                <w:szCs w:val="24"/>
              </w:rPr>
              <w:t>The </w:t>
            </w:r>
            <w:r w:rsidRPr="00697DFD">
              <w:rPr>
                <w:rFonts w:eastAsia="Times New Roman" w:cstheme="minorHAnsi"/>
                <w:b/>
                <w:bCs/>
                <w:szCs w:val="24"/>
              </w:rPr>
              <w:t>Include sub-unit</w:t>
            </w:r>
            <w:r w:rsidRPr="00697DFD">
              <w:rPr>
                <w:rFonts w:eastAsia="Times New Roman" w:cstheme="minorHAnsi"/>
                <w:szCs w:val="24"/>
              </w:rPr>
              <w:t> check boxes in the dialog box are non-functional.</w:t>
            </w:r>
          </w:p>
        </w:tc>
      </w:tr>
      <w:tr w:rsidR="003E1622" w:rsidRPr="00697DFD" w14:paraId="3E528338" w14:textId="77777777" w:rsidTr="00697DFD">
        <w:tc>
          <w:tcPr>
            <w:tcW w:w="971" w:type="pct"/>
            <w:tcBorders>
              <w:top w:val="single" w:sz="6" w:space="0" w:color="5D5C61"/>
              <w:left w:val="single" w:sz="6" w:space="0" w:color="5D5C61"/>
              <w:bottom w:val="single" w:sz="6" w:space="0" w:color="5D5C61"/>
              <w:right w:val="single" w:sz="6" w:space="0" w:color="5D5C61"/>
            </w:tcBorders>
            <w:shd w:val="clear" w:color="auto" w:fill="FFFFFF"/>
            <w:tcMar>
              <w:top w:w="240" w:type="dxa"/>
              <w:left w:w="240" w:type="dxa"/>
              <w:bottom w:w="240" w:type="dxa"/>
              <w:right w:w="240" w:type="dxa"/>
            </w:tcMar>
            <w:hideMark/>
          </w:tcPr>
          <w:p w14:paraId="77A14CFD" w14:textId="77777777" w:rsidR="003E1622" w:rsidRPr="00697DFD" w:rsidRDefault="003E1622" w:rsidP="003E1622">
            <w:pPr>
              <w:spacing w:after="0" w:line="240" w:lineRule="auto"/>
              <w:rPr>
                <w:rFonts w:eastAsia="Times New Roman" w:cstheme="minorHAnsi"/>
                <w:szCs w:val="24"/>
              </w:rPr>
            </w:pPr>
            <w:r w:rsidRPr="00697DFD">
              <w:rPr>
                <w:rFonts w:eastAsia="Times New Roman" w:cstheme="minorHAnsi"/>
                <w:szCs w:val="24"/>
              </w:rPr>
              <w:t>PO Line</w:t>
            </w:r>
          </w:p>
        </w:tc>
        <w:tc>
          <w:tcPr>
            <w:tcW w:w="4029" w:type="pct"/>
            <w:tcBorders>
              <w:top w:val="single" w:sz="6" w:space="0" w:color="5D5C61"/>
              <w:left w:val="single" w:sz="6" w:space="0" w:color="5D5C61"/>
              <w:bottom w:val="single" w:sz="6" w:space="0" w:color="5D5C61"/>
              <w:right w:val="single" w:sz="6" w:space="0" w:color="5D5C61"/>
            </w:tcBorders>
            <w:shd w:val="clear" w:color="auto" w:fill="FFFFFF"/>
            <w:tcMar>
              <w:top w:w="240" w:type="dxa"/>
              <w:left w:w="240" w:type="dxa"/>
              <w:bottom w:w="240" w:type="dxa"/>
              <w:right w:w="240" w:type="dxa"/>
            </w:tcMar>
            <w:hideMark/>
          </w:tcPr>
          <w:p w14:paraId="02136D3E" w14:textId="77777777" w:rsidR="003E1622" w:rsidRPr="00697DFD" w:rsidRDefault="003E1622" w:rsidP="003E1622">
            <w:pPr>
              <w:spacing w:after="0" w:line="240" w:lineRule="auto"/>
              <w:rPr>
                <w:rFonts w:eastAsia="Times New Roman" w:cstheme="minorHAnsi"/>
                <w:szCs w:val="24"/>
              </w:rPr>
            </w:pPr>
            <w:r w:rsidRPr="00697DFD">
              <w:rPr>
                <w:rFonts w:eastAsia="Times New Roman" w:cstheme="minorHAnsi"/>
                <w:szCs w:val="24"/>
              </w:rPr>
              <w:t>You can select a single PO line. If you do not, all PO lines are rolled over.</w:t>
            </w:r>
          </w:p>
        </w:tc>
      </w:tr>
      <w:tr w:rsidR="003E1622" w:rsidRPr="00697DFD" w14:paraId="2581F15E" w14:textId="77777777" w:rsidTr="00697DFD">
        <w:tc>
          <w:tcPr>
            <w:tcW w:w="971" w:type="pct"/>
            <w:tcBorders>
              <w:top w:val="single" w:sz="6" w:space="0" w:color="5D5C61"/>
              <w:left w:val="single" w:sz="6" w:space="0" w:color="5D5C61"/>
              <w:bottom w:val="single" w:sz="6" w:space="0" w:color="5D5C61"/>
              <w:right w:val="single" w:sz="6" w:space="0" w:color="5D5C61"/>
            </w:tcBorders>
            <w:shd w:val="clear" w:color="auto" w:fill="E4E4E4"/>
            <w:tcMar>
              <w:top w:w="240" w:type="dxa"/>
              <w:left w:w="240" w:type="dxa"/>
              <w:bottom w:w="240" w:type="dxa"/>
              <w:right w:w="240" w:type="dxa"/>
            </w:tcMar>
            <w:hideMark/>
          </w:tcPr>
          <w:p w14:paraId="7E80CED0" w14:textId="77777777" w:rsidR="003E1622" w:rsidRPr="00697DFD" w:rsidRDefault="003E1622" w:rsidP="003E1622">
            <w:pPr>
              <w:spacing w:after="0" w:line="240" w:lineRule="auto"/>
              <w:rPr>
                <w:rFonts w:eastAsia="Times New Roman" w:cstheme="minorHAnsi"/>
                <w:szCs w:val="24"/>
              </w:rPr>
            </w:pPr>
            <w:r w:rsidRPr="00697DFD">
              <w:rPr>
                <w:rFonts w:eastAsia="Times New Roman" w:cstheme="minorHAnsi"/>
                <w:szCs w:val="24"/>
              </w:rPr>
              <w:t>Check over encumbrance</w:t>
            </w:r>
          </w:p>
        </w:tc>
        <w:tc>
          <w:tcPr>
            <w:tcW w:w="4029" w:type="pct"/>
            <w:tcBorders>
              <w:top w:val="single" w:sz="6" w:space="0" w:color="5D5C61"/>
              <w:left w:val="single" w:sz="6" w:space="0" w:color="5D5C61"/>
              <w:bottom w:val="single" w:sz="6" w:space="0" w:color="5D5C61"/>
              <w:right w:val="single" w:sz="6" w:space="0" w:color="5D5C61"/>
            </w:tcBorders>
            <w:shd w:val="clear" w:color="auto" w:fill="E4E4E4"/>
            <w:tcMar>
              <w:top w:w="240" w:type="dxa"/>
              <w:left w:w="240" w:type="dxa"/>
              <w:bottom w:w="240" w:type="dxa"/>
              <w:right w:w="240" w:type="dxa"/>
            </w:tcMar>
            <w:hideMark/>
          </w:tcPr>
          <w:p w14:paraId="2E8AFFBE" w14:textId="77777777" w:rsidR="003E1622" w:rsidRPr="00697DFD" w:rsidRDefault="003E1622" w:rsidP="003E1622">
            <w:pPr>
              <w:spacing w:after="0" w:line="240" w:lineRule="auto"/>
              <w:rPr>
                <w:rFonts w:eastAsia="Times New Roman" w:cstheme="minorHAnsi"/>
                <w:szCs w:val="24"/>
              </w:rPr>
            </w:pPr>
            <w:r w:rsidRPr="00697DFD">
              <w:rPr>
                <w:rFonts w:eastAsia="Times New Roman" w:cstheme="minorHAnsi"/>
                <w:szCs w:val="24"/>
              </w:rPr>
              <w:t>Whether to ensure that checking over-encumbrance rules of the fund/ledger are performed. Clear this option if you do not want over-encumbrance rules to be checked (such as for institutions whose funds do not have money because the ledger rollover runs without allocation).</w:t>
            </w:r>
          </w:p>
        </w:tc>
      </w:tr>
      <w:tr w:rsidR="003E1622" w:rsidRPr="00697DFD" w14:paraId="550FE4C0" w14:textId="77777777" w:rsidTr="00697DFD">
        <w:tc>
          <w:tcPr>
            <w:tcW w:w="971" w:type="pct"/>
            <w:tcBorders>
              <w:top w:val="single" w:sz="6" w:space="0" w:color="5D5C61"/>
              <w:left w:val="single" w:sz="6" w:space="0" w:color="5D5C61"/>
              <w:bottom w:val="single" w:sz="6" w:space="0" w:color="5D5C61"/>
              <w:right w:val="single" w:sz="6" w:space="0" w:color="5D5C61"/>
            </w:tcBorders>
            <w:shd w:val="clear" w:color="auto" w:fill="FFFFFF"/>
            <w:tcMar>
              <w:top w:w="240" w:type="dxa"/>
              <w:left w:w="240" w:type="dxa"/>
              <w:bottom w:w="240" w:type="dxa"/>
              <w:right w:w="240" w:type="dxa"/>
            </w:tcMar>
            <w:hideMark/>
          </w:tcPr>
          <w:p w14:paraId="051578B8" w14:textId="77777777" w:rsidR="003E1622" w:rsidRPr="00697DFD" w:rsidRDefault="003E1622" w:rsidP="003E1622">
            <w:pPr>
              <w:spacing w:after="0" w:line="240" w:lineRule="auto"/>
              <w:rPr>
                <w:rFonts w:eastAsia="Times New Roman" w:cstheme="minorHAnsi"/>
                <w:szCs w:val="24"/>
              </w:rPr>
            </w:pPr>
            <w:r w:rsidRPr="00697DFD">
              <w:rPr>
                <w:rFonts w:eastAsia="Times New Roman" w:cstheme="minorHAnsi"/>
                <w:szCs w:val="24"/>
              </w:rPr>
              <w:t>Report mode</w:t>
            </w:r>
          </w:p>
        </w:tc>
        <w:tc>
          <w:tcPr>
            <w:tcW w:w="4029" w:type="pct"/>
            <w:tcBorders>
              <w:top w:val="single" w:sz="6" w:space="0" w:color="5D5C61"/>
              <w:left w:val="single" w:sz="6" w:space="0" w:color="5D5C61"/>
              <w:bottom w:val="single" w:sz="6" w:space="0" w:color="5D5C61"/>
              <w:right w:val="single" w:sz="6" w:space="0" w:color="5D5C61"/>
            </w:tcBorders>
            <w:shd w:val="clear" w:color="auto" w:fill="FFFFFF"/>
            <w:tcMar>
              <w:top w:w="240" w:type="dxa"/>
              <w:left w:w="240" w:type="dxa"/>
              <w:bottom w:w="240" w:type="dxa"/>
              <w:right w:w="240" w:type="dxa"/>
            </w:tcMar>
            <w:hideMark/>
          </w:tcPr>
          <w:p w14:paraId="23C4EEF5" w14:textId="77777777" w:rsidR="003E1622" w:rsidRPr="00697DFD" w:rsidRDefault="003E1622" w:rsidP="003E1622">
            <w:pPr>
              <w:spacing w:after="0" w:line="240" w:lineRule="auto"/>
              <w:rPr>
                <w:rFonts w:eastAsia="Times New Roman" w:cstheme="minorHAnsi"/>
                <w:szCs w:val="24"/>
              </w:rPr>
            </w:pPr>
            <w:r w:rsidRPr="00697DFD">
              <w:rPr>
                <w:rFonts w:eastAsia="Times New Roman" w:cstheme="minorHAnsi"/>
                <w:szCs w:val="24"/>
              </w:rPr>
              <w:t>It is recommended that you select this to simulate a PO line rollover in test mode before generating a real PO line rollover. This option generates a report identifying any errors that need to be resolved. The rollover is simulated but no changes are made to the repository.</w:t>
            </w:r>
          </w:p>
        </w:tc>
      </w:tr>
    </w:tbl>
    <w:p w14:paraId="27AB9319" w14:textId="77777777" w:rsidR="00EA4F50" w:rsidRDefault="00EA4F50" w:rsidP="00EA4F50">
      <w:pPr>
        <w:spacing w:before="60" w:line="240" w:lineRule="auto"/>
        <w:ind w:left="720"/>
        <w:rPr>
          <w:rFonts w:eastAsia="Times New Roman" w:cstheme="minorHAnsi"/>
          <w:szCs w:val="24"/>
        </w:rPr>
      </w:pPr>
    </w:p>
    <w:p w14:paraId="6C49AD0F" w14:textId="1DB0EE1D" w:rsidR="003E1622" w:rsidRPr="00697DFD" w:rsidRDefault="003E1622" w:rsidP="00B42613">
      <w:pPr>
        <w:numPr>
          <w:ilvl w:val="0"/>
          <w:numId w:val="70"/>
        </w:numPr>
        <w:spacing w:before="60" w:line="240" w:lineRule="auto"/>
        <w:rPr>
          <w:rFonts w:eastAsia="Times New Roman" w:cstheme="minorHAnsi"/>
          <w:szCs w:val="24"/>
        </w:rPr>
      </w:pPr>
      <w:r w:rsidRPr="00697DFD">
        <w:rPr>
          <w:rFonts w:eastAsia="Times New Roman" w:cstheme="minorHAnsi"/>
          <w:szCs w:val="24"/>
        </w:rPr>
        <w:t>Select </w:t>
      </w:r>
      <w:r w:rsidRPr="00697DFD">
        <w:rPr>
          <w:rFonts w:eastAsia="Times New Roman" w:cstheme="minorHAnsi"/>
          <w:b/>
          <w:bCs/>
          <w:szCs w:val="24"/>
        </w:rPr>
        <w:t>Add </w:t>
      </w:r>
      <w:r w:rsidRPr="00697DFD">
        <w:rPr>
          <w:rFonts w:eastAsia="Times New Roman" w:cstheme="minorHAnsi"/>
          <w:szCs w:val="24"/>
        </w:rPr>
        <w:t>to roll over the PO lines. Select </w:t>
      </w:r>
      <w:r w:rsidRPr="00697DFD">
        <w:rPr>
          <w:rFonts w:eastAsia="Times New Roman" w:cstheme="minorHAnsi"/>
          <w:b/>
          <w:bCs/>
          <w:szCs w:val="24"/>
        </w:rPr>
        <w:t>Add and Close</w:t>
      </w:r>
      <w:r w:rsidRPr="00697DFD">
        <w:rPr>
          <w:rFonts w:eastAsia="Times New Roman" w:cstheme="minorHAnsi"/>
          <w:szCs w:val="24"/>
        </w:rPr>
        <w:t> to roll over the PO lines and close the dialog box. Alma runs the rollover job. The job is added to the Rollover PO Lines page and runs immediately.</w:t>
      </w:r>
    </w:p>
    <w:p w14:paraId="61810D1C" w14:textId="112564FF" w:rsidR="003E1622" w:rsidRPr="00697DFD" w:rsidRDefault="003E1622" w:rsidP="003E1622">
      <w:pPr>
        <w:spacing w:line="240" w:lineRule="auto"/>
        <w:rPr>
          <w:rFonts w:eastAsia="Times New Roman" w:cstheme="minorHAnsi"/>
          <w:szCs w:val="24"/>
        </w:rPr>
      </w:pPr>
      <w:r w:rsidRPr="00697DFD">
        <w:rPr>
          <w:rFonts w:eastAsia="Times New Roman" w:cstheme="minorHAnsi"/>
          <w:szCs w:val="24"/>
        </w:rPr>
        <w:t>Select </w:t>
      </w:r>
      <w:r w:rsidRPr="00697DFD">
        <w:rPr>
          <w:rFonts w:eastAsia="Times New Roman" w:cstheme="minorHAnsi"/>
          <w:b/>
          <w:bCs/>
          <w:szCs w:val="24"/>
        </w:rPr>
        <w:t>View</w:t>
      </w:r>
      <w:r w:rsidRPr="00697DFD">
        <w:rPr>
          <w:rFonts w:eastAsia="Times New Roman" w:cstheme="minorHAnsi"/>
          <w:szCs w:val="24"/>
        </w:rPr>
        <w:t xml:space="preserve"> in the row actions list to view details of the job. </w:t>
      </w:r>
    </w:p>
    <w:p w14:paraId="2EE0E455" w14:textId="7A530732" w:rsidR="00697DFD" w:rsidRDefault="003E1622" w:rsidP="003E1622">
      <w:pPr>
        <w:spacing w:line="240" w:lineRule="auto"/>
        <w:rPr>
          <w:rFonts w:eastAsia="Times New Roman" w:cstheme="minorHAnsi"/>
          <w:szCs w:val="24"/>
        </w:rPr>
      </w:pPr>
      <w:r w:rsidRPr="00697DFD">
        <w:rPr>
          <w:rFonts w:eastAsia="Times New Roman" w:cstheme="minorHAnsi"/>
          <w:szCs w:val="24"/>
        </w:rPr>
        <w:t>Select </w:t>
      </w:r>
      <w:r w:rsidRPr="00697DFD">
        <w:rPr>
          <w:rFonts w:eastAsia="Times New Roman" w:cstheme="minorHAnsi"/>
          <w:b/>
          <w:bCs/>
          <w:szCs w:val="24"/>
        </w:rPr>
        <w:t>Events</w:t>
      </w:r>
      <w:r w:rsidRPr="00697DFD">
        <w:rPr>
          <w:rFonts w:eastAsia="Times New Roman" w:cstheme="minorHAnsi"/>
          <w:szCs w:val="24"/>
        </w:rPr>
        <w:t> or </w:t>
      </w:r>
      <w:r w:rsidRPr="00697DFD">
        <w:rPr>
          <w:rFonts w:eastAsia="Times New Roman" w:cstheme="minorHAnsi"/>
          <w:b/>
          <w:bCs/>
          <w:szCs w:val="24"/>
        </w:rPr>
        <w:t>Report</w:t>
      </w:r>
      <w:r w:rsidRPr="00697DFD">
        <w:rPr>
          <w:rFonts w:eastAsia="Times New Roman" w:cstheme="minorHAnsi"/>
          <w:szCs w:val="24"/>
        </w:rPr>
        <w:t xml:space="preserve"> in the row actions list to view the list of job events. </w:t>
      </w:r>
    </w:p>
    <w:p w14:paraId="5345EF5B" w14:textId="77777777" w:rsidR="00697DFD" w:rsidRDefault="00697DFD">
      <w:pPr>
        <w:rPr>
          <w:rFonts w:eastAsia="Times New Roman" w:cstheme="minorHAnsi"/>
          <w:szCs w:val="24"/>
        </w:rPr>
      </w:pPr>
      <w:r>
        <w:rPr>
          <w:rFonts w:eastAsia="Times New Roman" w:cstheme="minorHAnsi"/>
          <w:szCs w:val="24"/>
        </w:rPr>
        <w:br w:type="page"/>
      </w:r>
    </w:p>
    <w:p w14:paraId="102AE7F3" w14:textId="09C733DF" w:rsidR="003E1622" w:rsidRDefault="003E1622" w:rsidP="003E1622">
      <w:pPr>
        <w:spacing w:after="0" w:line="240" w:lineRule="auto"/>
        <w:rPr>
          <w:rFonts w:eastAsia="Times New Roman" w:cstheme="minorHAnsi"/>
          <w:b/>
          <w:bCs/>
          <w:szCs w:val="24"/>
        </w:rPr>
      </w:pPr>
      <w:bookmarkStart w:id="11" w:name="Rolling_Over_Resource_Sharing_Requests"/>
      <w:bookmarkEnd w:id="11"/>
      <w:r w:rsidRPr="00697DFD">
        <w:rPr>
          <w:rFonts w:eastAsia="Times New Roman" w:cstheme="minorHAnsi"/>
          <w:b/>
          <w:bCs/>
          <w:szCs w:val="24"/>
        </w:rPr>
        <w:lastRenderedPageBreak/>
        <w:t>To perform a PO line rollover:</w:t>
      </w:r>
    </w:p>
    <w:p w14:paraId="3A1DAB7B" w14:textId="77777777" w:rsidR="00697DFD" w:rsidRPr="00697DFD" w:rsidRDefault="00697DFD" w:rsidP="003E1622">
      <w:pPr>
        <w:spacing w:after="0" w:line="240" w:lineRule="auto"/>
        <w:rPr>
          <w:rFonts w:eastAsia="Times New Roman" w:cstheme="minorHAnsi"/>
          <w:b/>
          <w:bCs/>
          <w:szCs w:val="24"/>
        </w:rPr>
      </w:pPr>
    </w:p>
    <w:p w14:paraId="59111BEF" w14:textId="3CACDA3D" w:rsidR="003E1622" w:rsidRPr="00697DFD" w:rsidRDefault="003E1622" w:rsidP="00B42613">
      <w:pPr>
        <w:numPr>
          <w:ilvl w:val="0"/>
          <w:numId w:val="73"/>
        </w:numPr>
        <w:spacing w:after="60" w:line="240" w:lineRule="auto"/>
        <w:rPr>
          <w:rFonts w:eastAsia="Times New Roman" w:cstheme="minorHAnsi"/>
          <w:szCs w:val="24"/>
        </w:rPr>
      </w:pPr>
      <w:r w:rsidRPr="00697DFD">
        <w:rPr>
          <w:rFonts w:eastAsia="Times New Roman" w:cstheme="minorHAnsi"/>
          <w:szCs w:val="24"/>
        </w:rPr>
        <w:t>On the Rollover Resource Sharing Requests page, (</w:t>
      </w:r>
      <w:r w:rsidRPr="00697DFD">
        <w:rPr>
          <w:rFonts w:eastAsia="Times New Roman" w:cstheme="minorHAnsi"/>
          <w:b/>
          <w:bCs/>
          <w:color w:val="2C4D82"/>
          <w:szCs w:val="24"/>
        </w:rPr>
        <w:t>Acquisitions &gt; Advanced Tools &gt; Rollover Resource Sharing Requests</w:t>
      </w:r>
      <w:r w:rsidRPr="00697DFD">
        <w:rPr>
          <w:rFonts w:eastAsia="Times New Roman" w:cstheme="minorHAnsi"/>
          <w:szCs w:val="24"/>
        </w:rPr>
        <w:t>),</w:t>
      </w:r>
      <w:r w:rsidR="00697DFD">
        <w:rPr>
          <w:rFonts w:eastAsia="Times New Roman" w:cstheme="minorHAnsi"/>
          <w:szCs w:val="24"/>
        </w:rPr>
        <w:t xml:space="preserve"> </w:t>
      </w:r>
      <w:r w:rsidRPr="00697DFD">
        <w:rPr>
          <w:rFonts w:eastAsia="Times New Roman" w:cstheme="minorHAnsi"/>
          <w:szCs w:val="24"/>
        </w:rPr>
        <w:t>select </w:t>
      </w:r>
      <w:r w:rsidRPr="00697DFD">
        <w:rPr>
          <w:rFonts w:eastAsia="Times New Roman" w:cstheme="minorHAnsi"/>
          <w:b/>
          <w:bCs/>
          <w:szCs w:val="24"/>
        </w:rPr>
        <w:t>Add Job</w:t>
      </w:r>
      <w:r w:rsidRPr="00697DFD">
        <w:rPr>
          <w:rFonts w:eastAsia="Times New Roman" w:cstheme="minorHAnsi"/>
          <w:szCs w:val="24"/>
        </w:rPr>
        <w:t>. The Add Job dialog box appears.</w:t>
      </w:r>
    </w:p>
    <w:p w14:paraId="006984AF" w14:textId="77777777" w:rsidR="003E1622" w:rsidRPr="00697DFD" w:rsidRDefault="003E1622" w:rsidP="003E1622">
      <w:pPr>
        <w:spacing w:line="240" w:lineRule="auto"/>
        <w:ind w:left="720"/>
        <w:rPr>
          <w:rFonts w:eastAsia="Times New Roman" w:cstheme="minorHAnsi"/>
          <w:szCs w:val="24"/>
        </w:rPr>
      </w:pPr>
      <w:r w:rsidRPr="00697DFD">
        <w:rPr>
          <w:rFonts w:eastAsia="Times New Roman" w:cstheme="minorHAnsi"/>
          <w:noProof/>
          <w:szCs w:val="24"/>
        </w:rPr>
        <w:drawing>
          <wp:inline distT="0" distB="0" distL="0" distR="0" wp14:anchorId="2557DC9B" wp14:editId="36B6EE04">
            <wp:extent cx="5789295" cy="3612515"/>
            <wp:effectExtent l="0" t="0" r="1905" b="6985"/>
            <wp:docPr id="16" name="Picture 16" descr="https://knowledge.exlibrisgroup.com/@api/deki/files/56440/Rollover_resource_sharing_request_New_UI.png?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knowledge.exlibrisgroup.com/@api/deki/files/56440/Rollover_resource_sharing_request_New_UI.png?revisio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9295" cy="3612515"/>
                    </a:xfrm>
                    <a:prstGeom prst="rect">
                      <a:avLst/>
                    </a:prstGeom>
                    <a:noFill/>
                    <a:ln>
                      <a:noFill/>
                    </a:ln>
                  </pic:spPr>
                </pic:pic>
              </a:graphicData>
            </a:graphic>
          </wp:inline>
        </w:drawing>
      </w:r>
    </w:p>
    <w:p w14:paraId="6B13CD6B" w14:textId="77777777" w:rsidR="003E1622" w:rsidRPr="00697DFD" w:rsidRDefault="003E1622" w:rsidP="003E1622">
      <w:pPr>
        <w:spacing w:before="60" w:after="60" w:line="240" w:lineRule="auto"/>
        <w:ind w:left="720"/>
        <w:rPr>
          <w:rFonts w:eastAsia="Times New Roman" w:cstheme="minorHAnsi"/>
          <w:szCs w:val="24"/>
        </w:rPr>
      </w:pPr>
      <w:r w:rsidRPr="00697DFD">
        <w:rPr>
          <w:rFonts w:eastAsia="Times New Roman" w:cstheme="minorHAnsi"/>
          <w:szCs w:val="24"/>
        </w:rPr>
        <w:t>Rollover Resource Sharing Requests</w:t>
      </w:r>
    </w:p>
    <w:p w14:paraId="71BC6347" w14:textId="77777777" w:rsidR="003E1622" w:rsidRPr="00697DFD" w:rsidRDefault="003E1622" w:rsidP="00B42613">
      <w:pPr>
        <w:numPr>
          <w:ilvl w:val="0"/>
          <w:numId w:val="73"/>
        </w:numPr>
        <w:spacing w:before="60" w:line="240" w:lineRule="auto"/>
        <w:rPr>
          <w:rFonts w:eastAsia="Times New Roman" w:cstheme="minorHAnsi"/>
          <w:szCs w:val="24"/>
        </w:rPr>
      </w:pPr>
      <w:r w:rsidRPr="00697DFD">
        <w:rPr>
          <w:rFonts w:eastAsia="Times New Roman" w:cstheme="minorHAnsi"/>
          <w:szCs w:val="24"/>
        </w:rPr>
        <w:t>Enter the job information as required. A description of the fields is provided in the following table.</w:t>
      </w:r>
    </w:p>
    <w:tbl>
      <w:tblPr>
        <w:tblW w:w="5000" w:type="pct"/>
        <w:tblBorders>
          <w:top w:val="single" w:sz="6" w:space="0" w:color="E4E4E4"/>
          <w:left w:val="single" w:sz="6" w:space="0" w:color="E4E4E4"/>
          <w:bottom w:val="single" w:sz="6" w:space="0" w:color="E4E4E4"/>
          <w:right w:val="single" w:sz="6" w:space="0" w:color="E4E4E4"/>
        </w:tblBorders>
        <w:tblCellMar>
          <w:top w:w="15" w:type="dxa"/>
          <w:left w:w="15" w:type="dxa"/>
          <w:bottom w:w="15" w:type="dxa"/>
          <w:right w:w="15" w:type="dxa"/>
        </w:tblCellMar>
        <w:tblLook w:val="04A0" w:firstRow="1" w:lastRow="0" w:firstColumn="1" w:lastColumn="0" w:noHBand="0" w:noVBand="1"/>
      </w:tblPr>
      <w:tblGrid>
        <w:gridCol w:w="1817"/>
        <w:gridCol w:w="7543"/>
      </w:tblGrid>
      <w:tr w:rsidR="003E1622" w:rsidRPr="00697DFD" w14:paraId="31279AFA" w14:textId="77777777" w:rsidTr="003E1622">
        <w:trPr>
          <w:tblHeader/>
        </w:trPr>
        <w:tc>
          <w:tcPr>
            <w:tcW w:w="5000" w:type="pct"/>
            <w:gridSpan w:val="2"/>
            <w:tcBorders>
              <w:top w:val="nil"/>
              <w:left w:val="nil"/>
              <w:bottom w:val="nil"/>
              <w:right w:val="nil"/>
            </w:tcBorders>
            <w:shd w:val="clear" w:color="auto" w:fill="2C4D82"/>
            <w:tcMar>
              <w:top w:w="120" w:type="dxa"/>
              <w:left w:w="240" w:type="dxa"/>
              <w:bottom w:w="120" w:type="dxa"/>
              <w:right w:w="240" w:type="dxa"/>
            </w:tcMar>
            <w:vAlign w:val="center"/>
            <w:hideMark/>
          </w:tcPr>
          <w:p w14:paraId="6339881D" w14:textId="77777777" w:rsidR="003E1622" w:rsidRPr="00697DFD" w:rsidRDefault="003E1622" w:rsidP="003E1622">
            <w:pPr>
              <w:spacing w:before="300" w:after="240" w:line="240" w:lineRule="auto"/>
              <w:jc w:val="center"/>
              <w:rPr>
                <w:rFonts w:eastAsia="Times New Roman" w:cstheme="minorHAnsi"/>
                <w:color w:val="2C4D82"/>
                <w:szCs w:val="24"/>
              </w:rPr>
            </w:pPr>
            <w:r w:rsidRPr="00697DFD">
              <w:rPr>
                <w:rFonts w:eastAsia="Times New Roman" w:cstheme="minorHAnsi"/>
                <w:color w:val="2C4D82"/>
                <w:szCs w:val="24"/>
              </w:rPr>
              <w:t>Rollover Resource Sharing Requests Job Fields</w:t>
            </w:r>
          </w:p>
        </w:tc>
      </w:tr>
      <w:tr w:rsidR="003E1622" w:rsidRPr="00697DFD" w14:paraId="1410C11A" w14:textId="77777777" w:rsidTr="003E1622">
        <w:trPr>
          <w:tblHeader/>
        </w:trPr>
        <w:tc>
          <w:tcPr>
            <w:tcW w:w="724" w:type="pct"/>
            <w:tcBorders>
              <w:top w:val="single" w:sz="6" w:space="0" w:color="5D5C61"/>
              <w:left w:val="single" w:sz="6" w:space="0" w:color="5D5C61"/>
              <w:bottom w:val="single" w:sz="6" w:space="0" w:color="2C4D82"/>
              <w:right w:val="single" w:sz="6" w:space="0" w:color="5D5C61"/>
            </w:tcBorders>
            <w:shd w:val="clear" w:color="auto" w:fill="2C4D82"/>
            <w:tcMar>
              <w:top w:w="120" w:type="dxa"/>
              <w:left w:w="240" w:type="dxa"/>
              <w:bottom w:w="120" w:type="dxa"/>
              <w:right w:w="240" w:type="dxa"/>
            </w:tcMar>
            <w:hideMark/>
          </w:tcPr>
          <w:p w14:paraId="57712583" w14:textId="77777777" w:rsidR="003E1622" w:rsidRPr="00697DFD" w:rsidRDefault="003E1622" w:rsidP="003E1622">
            <w:pPr>
              <w:spacing w:after="240" w:line="240" w:lineRule="auto"/>
              <w:jc w:val="center"/>
              <w:rPr>
                <w:rFonts w:eastAsia="Times New Roman" w:cstheme="minorHAnsi"/>
                <w:szCs w:val="24"/>
              </w:rPr>
            </w:pPr>
            <w:r w:rsidRPr="00697DFD">
              <w:rPr>
                <w:rFonts w:eastAsia="Times New Roman" w:cstheme="minorHAnsi"/>
                <w:szCs w:val="24"/>
              </w:rPr>
              <w:t>Field</w:t>
            </w:r>
          </w:p>
        </w:tc>
        <w:tc>
          <w:tcPr>
            <w:tcW w:w="4276" w:type="pct"/>
            <w:tcBorders>
              <w:top w:val="single" w:sz="6" w:space="0" w:color="5D5C61"/>
              <w:left w:val="single" w:sz="6" w:space="0" w:color="5D5C61"/>
              <w:bottom w:val="single" w:sz="6" w:space="0" w:color="2C4D82"/>
              <w:right w:val="single" w:sz="6" w:space="0" w:color="5D5C61"/>
            </w:tcBorders>
            <w:shd w:val="clear" w:color="auto" w:fill="2C4D82"/>
            <w:tcMar>
              <w:top w:w="120" w:type="dxa"/>
              <w:left w:w="240" w:type="dxa"/>
              <w:bottom w:w="120" w:type="dxa"/>
              <w:right w:w="240" w:type="dxa"/>
            </w:tcMar>
            <w:hideMark/>
          </w:tcPr>
          <w:p w14:paraId="2AB8F160" w14:textId="77777777" w:rsidR="003E1622" w:rsidRPr="00697DFD" w:rsidRDefault="003E1622" w:rsidP="003E1622">
            <w:pPr>
              <w:spacing w:after="240" w:line="240" w:lineRule="auto"/>
              <w:jc w:val="center"/>
              <w:rPr>
                <w:rFonts w:eastAsia="Times New Roman" w:cstheme="minorHAnsi"/>
                <w:szCs w:val="24"/>
              </w:rPr>
            </w:pPr>
            <w:r w:rsidRPr="00697DFD">
              <w:rPr>
                <w:rFonts w:eastAsia="Times New Roman" w:cstheme="minorHAnsi"/>
                <w:szCs w:val="24"/>
              </w:rPr>
              <w:t>Description</w:t>
            </w:r>
          </w:p>
        </w:tc>
      </w:tr>
      <w:tr w:rsidR="003E1622" w:rsidRPr="00697DFD" w14:paraId="32A51CDB" w14:textId="77777777" w:rsidTr="003E1622">
        <w:tc>
          <w:tcPr>
            <w:tcW w:w="724" w:type="pct"/>
            <w:tcBorders>
              <w:top w:val="single" w:sz="6" w:space="0" w:color="5D5C61"/>
              <w:left w:val="single" w:sz="6" w:space="0" w:color="5D5C61"/>
              <w:bottom w:val="single" w:sz="6" w:space="0" w:color="5D5C61"/>
              <w:right w:val="single" w:sz="6" w:space="0" w:color="5D5C61"/>
            </w:tcBorders>
            <w:shd w:val="clear" w:color="auto" w:fill="FFFFFF"/>
            <w:tcMar>
              <w:top w:w="240" w:type="dxa"/>
              <w:left w:w="240" w:type="dxa"/>
              <w:bottom w:w="240" w:type="dxa"/>
              <w:right w:w="240" w:type="dxa"/>
            </w:tcMar>
            <w:hideMark/>
          </w:tcPr>
          <w:p w14:paraId="61CCB206" w14:textId="77777777" w:rsidR="003E1622" w:rsidRPr="00697DFD" w:rsidRDefault="003E1622" w:rsidP="003E1622">
            <w:pPr>
              <w:spacing w:after="240" w:line="240" w:lineRule="auto"/>
              <w:rPr>
                <w:rFonts w:eastAsia="Times New Roman" w:cstheme="minorHAnsi"/>
                <w:szCs w:val="24"/>
              </w:rPr>
            </w:pPr>
            <w:r w:rsidRPr="00697DFD">
              <w:rPr>
                <w:rFonts w:eastAsia="Times New Roman" w:cstheme="minorHAnsi"/>
                <w:szCs w:val="24"/>
              </w:rPr>
              <w:t>New encumbrance calculation</w:t>
            </w:r>
          </w:p>
        </w:tc>
        <w:tc>
          <w:tcPr>
            <w:tcW w:w="4276" w:type="pct"/>
            <w:tcBorders>
              <w:top w:val="single" w:sz="6" w:space="0" w:color="5D5C61"/>
              <w:left w:val="single" w:sz="6" w:space="0" w:color="5D5C61"/>
              <w:bottom w:val="single" w:sz="6" w:space="0" w:color="5D5C61"/>
              <w:right w:val="single" w:sz="6" w:space="0" w:color="5D5C61"/>
            </w:tcBorders>
            <w:shd w:val="clear" w:color="auto" w:fill="FFFFFF"/>
            <w:tcMar>
              <w:top w:w="240" w:type="dxa"/>
              <w:left w:w="240" w:type="dxa"/>
              <w:bottom w:w="240" w:type="dxa"/>
              <w:right w:w="240" w:type="dxa"/>
            </w:tcMar>
            <w:hideMark/>
          </w:tcPr>
          <w:p w14:paraId="04D67723" w14:textId="77777777" w:rsidR="003E1622" w:rsidRPr="00697DFD" w:rsidRDefault="003E1622" w:rsidP="003E1622">
            <w:pPr>
              <w:spacing w:after="240" w:line="240" w:lineRule="auto"/>
              <w:rPr>
                <w:rFonts w:eastAsia="Times New Roman" w:cstheme="minorHAnsi"/>
                <w:szCs w:val="24"/>
              </w:rPr>
            </w:pPr>
            <w:r w:rsidRPr="00697DFD">
              <w:rPr>
                <w:rFonts w:eastAsia="Times New Roman" w:cstheme="minorHAnsi"/>
                <w:szCs w:val="24"/>
              </w:rPr>
              <w:t>The way to calculate the encumbrances in the new fiscal period. Currently, the only option is </w:t>
            </w:r>
            <w:r w:rsidRPr="00697DFD">
              <w:rPr>
                <w:rFonts w:eastAsia="Times New Roman" w:cstheme="minorHAnsi"/>
                <w:b/>
                <w:bCs/>
                <w:szCs w:val="24"/>
              </w:rPr>
              <w:t>Encumbrance</w:t>
            </w:r>
            <w:r w:rsidRPr="00697DFD">
              <w:rPr>
                <w:rFonts w:eastAsia="Times New Roman" w:cstheme="minorHAnsi"/>
                <w:szCs w:val="24"/>
              </w:rPr>
              <w:t>, which adds all the encumbrances and moves them to the new fiscal period.</w:t>
            </w:r>
          </w:p>
        </w:tc>
      </w:tr>
      <w:tr w:rsidR="003E1622" w:rsidRPr="00697DFD" w14:paraId="1B1C195C" w14:textId="77777777" w:rsidTr="003E1622">
        <w:tc>
          <w:tcPr>
            <w:tcW w:w="724" w:type="pct"/>
            <w:tcBorders>
              <w:top w:val="single" w:sz="6" w:space="0" w:color="5D5C61"/>
              <w:left w:val="single" w:sz="6" w:space="0" w:color="5D5C61"/>
              <w:bottom w:val="single" w:sz="6" w:space="0" w:color="5D5C61"/>
              <w:right w:val="single" w:sz="6" w:space="0" w:color="5D5C61"/>
            </w:tcBorders>
            <w:shd w:val="clear" w:color="auto" w:fill="E4E4E4"/>
            <w:tcMar>
              <w:top w:w="240" w:type="dxa"/>
              <w:left w:w="240" w:type="dxa"/>
              <w:bottom w:w="240" w:type="dxa"/>
              <w:right w:w="240" w:type="dxa"/>
            </w:tcMar>
            <w:hideMark/>
          </w:tcPr>
          <w:p w14:paraId="0350DEAB" w14:textId="77777777" w:rsidR="003E1622" w:rsidRPr="00697DFD" w:rsidRDefault="003E1622" w:rsidP="003E1622">
            <w:pPr>
              <w:spacing w:after="240" w:line="240" w:lineRule="auto"/>
              <w:rPr>
                <w:rFonts w:eastAsia="Times New Roman" w:cstheme="minorHAnsi"/>
                <w:szCs w:val="24"/>
              </w:rPr>
            </w:pPr>
            <w:r w:rsidRPr="00697DFD">
              <w:rPr>
                <w:rFonts w:eastAsia="Times New Roman" w:cstheme="minorHAnsi"/>
                <w:szCs w:val="24"/>
              </w:rPr>
              <w:lastRenderedPageBreak/>
              <w:t>From year</w:t>
            </w:r>
          </w:p>
        </w:tc>
        <w:tc>
          <w:tcPr>
            <w:tcW w:w="4276" w:type="pct"/>
            <w:tcBorders>
              <w:top w:val="single" w:sz="6" w:space="0" w:color="5D5C61"/>
              <w:left w:val="single" w:sz="6" w:space="0" w:color="5D5C61"/>
              <w:bottom w:val="single" w:sz="6" w:space="0" w:color="5D5C61"/>
              <w:right w:val="single" w:sz="6" w:space="0" w:color="5D5C61"/>
            </w:tcBorders>
            <w:shd w:val="clear" w:color="auto" w:fill="E4E4E4"/>
            <w:tcMar>
              <w:top w:w="240" w:type="dxa"/>
              <w:left w:w="240" w:type="dxa"/>
              <w:bottom w:w="240" w:type="dxa"/>
              <w:right w:w="240" w:type="dxa"/>
            </w:tcMar>
            <w:hideMark/>
          </w:tcPr>
          <w:p w14:paraId="507B092E" w14:textId="77777777" w:rsidR="003E1622" w:rsidRPr="00697DFD" w:rsidRDefault="003E1622" w:rsidP="003E1622">
            <w:pPr>
              <w:spacing w:after="240" w:line="240" w:lineRule="auto"/>
              <w:rPr>
                <w:rFonts w:eastAsia="Times New Roman" w:cstheme="minorHAnsi"/>
                <w:szCs w:val="24"/>
              </w:rPr>
            </w:pPr>
            <w:r w:rsidRPr="00697DFD">
              <w:rPr>
                <w:rFonts w:eastAsia="Times New Roman" w:cstheme="minorHAnsi"/>
                <w:szCs w:val="24"/>
              </w:rPr>
              <w:t>The year from which to roll over the resource sharing requests. Select from the current or previous fiscal period.</w:t>
            </w:r>
          </w:p>
        </w:tc>
      </w:tr>
      <w:tr w:rsidR="003E1622" w:rsidRPr="00697DFD" w14:paraId="47E69CCB" w14:textId="77777777" w:rsidTr="003E1622">
        <w:tc>
          <w:tcPr>
            <w:tcW w:w="724" w:type="pct"/>
            <w:tcBorders>
              <w:top w:val="single" w:sz="6" w:space="0" w:color="5D5C61"/>
              <w:left w:val="single" w:sz="6" w:space="0" w:color="5D5C61"/>
              <w:bottom w:val="single" w:sz="6" w:space="0" w:color="5D5C61"/>
              <w:right w:val="single" w:sz="6" w:space="0" w:color="5D5C61"/>
            </w:tcBorders>
            <w:shd w:val="clear" w:color="auto" w:fill="FFFFFF"/>
            <w:tcMar>
              <w:top w:w="240" w:type="dxa"/>
              <w:left w:w="240" w:type="dxa"/>
              <w:bottom w:w="240" w:type="dxa"/>
              <w:right w:w="240" w:type="dxa"/>
            </w:tcMar>
            <w:hideMark/>
          </w:tcPr>
          <w:p w14:paraId="20059B44" w14:textId="77777777" w:rsidR="003E1622" w:rsidRPr="00697DFD" w:rsidRDefault="003E1622" w:rsidP="003E1622">
            <w:pPr>
              <w:spacing w:after="240" w:line="240" w:lineRule="auto"/>
              <w:rPr>
                <w:rFonts w:eastAsia="Times New Roman" w:cstheme="minorHAnsi"/>
                <w:szCs w:val="24"/>
              </w:rPr>
            </w:pPr>
            <w:r w:rsidRPr="00697DFD">
              <w:rPr>
                <w:rFonts w:eastAsia="Times New Roman" w:cstheme="minorHAnsi"/>
                <w:szCs w:val="24"/>
              </w:rPr>
              <w:t>Libraries</w:t>
            </w:r>
          </w:p>
        </w:tc>
        <w:tc>
          <w:tcPr>
            <w:tcW w:w="4276" w:type="pct"/>
            <w:tcBorders>
              <w:top w:val="single" w:sz="6" w:space="0" w:color="5D5C61"/>
              <w:left w:val="single" w:sz="6" w:space="0" w:color="5D5C61"/>
              <w:bottom w:val="single" w:sz="6" w:space="0" w:color="5D5C61"/>
              <w:right w:val="single" w:sz="6" w:space="0" w:color="5D5C61"/>
            </w:tcBorders>
            <w:shd w:val="clear" w:color="auto" w:fill="FFFFFF"/>
            <w:tcMar>
              <w:top w:w="240" w:type="dxa"/>
              <w:left w:w="240" w:type="dxa"/>
              <w:bottom w:w="240" w:type="dxa"/>
              <w:right w:w="240" w:type="dxa"/>
            </w:tcMar>
            <w:hideMark/>
          </w:tcPr>
          <w:p w14:paraId="12224610" w14:textId="77777777" w:rsidR="003E1622" w:rsidRPr="00697DFD" w:rsidRDefault="003E1622" w:rsidP="003E1622">
            <w:pPr>
              <w:spacing w:after="240" w:line="240" w:lineRule="auto"/>
              <w:rPr>
                <w:rFonts w:eastAsia="Times New Roman" w:cstheme="minorHAnsi"/>
                <w:szCs w:val="24"/>
              </w:rPr>
            </w:pPr>
            <w:r w:rsidRPr="00697DFD">
              <w:rPr>
                <w:rFonts w:eastAsia="Times New Roman" w:cstheme="minorHAnsi"/>
                <w:szCs w:val="24"/>
              </w:rPr>
              <w:t>A library or libraries for which the resource sharing request rollover is to take effect. If you do not select a value in this field, rollover is performed for the entire institution.</w:t>
            </w:r>
          </w:p>
        </w:tc>
      </w:tr>
      <w:tr w:rsidR="003E1622" w:rsidRPr="00697DFD" w14:paraId="03EB9A3E" w14:textId="77777777" w:rsidTr="003E1622">
        <w:tc>
          <w:tcPr>
            <w:tcW w:w="724" w:type="pct"/>
            <w:tcBorders>
              <w:top w:val="single" w:sz="6" w:space="0" w:color="5D5C61"/>
              <w:left w:val="single" w:sz="6" w:space="0" w:color="5D5C61"/>
              <w:bottom w:val="single" w:sz="6" w:space="0" w:color="5D5C61"/>
              <w:right w:val="single" w:sz="6" w:space="0" w:color="5D5C61"/>
            </w:tcBorders>
            <w:shd w:val="clear" w:color="auto" w:fill="E4E4E4"/>
            <w:tcMar>
              <w:top w:w="240" w:type="dxa"/>
              <w:left w:w="240" w:type="dxa"/>
              <w:bottom w:w="240" w:type="dxa"/>
              <w:right w:w="240" w:type="dxa"/>
            </w:tcMar>
            <w:hideMark/>
          </w:tcPr>
          <w:p w14:paraId="7519EE6F" w14:textId="77777777" w:rsidR="003E1622" w:rsidRPr="00697DFD" w:rsidRDefault="003E1622" w:rsidP="003E1622">
            <w:pPr>
              <w:spacing w:after="240" w:line="240" w:lineRule="auto"/>
              <w:rPr>
                <w:rFonts w:eastAsia="Times New Roman" w:cstheme="minorHAnsi"/>
                <w:szCs w:val="24"/>
              </w:rPr>
            </w:pPr>
            <w:r w:rsidRPr="00697DFD">
              <w:rPr>
                <w:rFonts w:eastAsia="Times New Roman" w:cstheme="minorHAnsi"/>
                <w:szCs w:val="24"/>
              </w:rPr>
              <w:t>Check over encumbrance</w:t>
            </w:r>
          </w:p>
        </w:tc>
        <w:tc>
          <w:tcPr>
            <w:tcW w:w="4276" w:type="pct"/>
            <w:tcBorders>
              <w:top w:val="single" w:sz="6" w:space="0" w:color="5D5C61"/>
              <w:left w:val="single" w:sz="6" w:space="0" w:color="5D5C61"/>
              <w:bottom w:val="single" w:sz="6" w:space="0" w:color="5D5C61"/>
              <w:right w:val="single" w:sz="6" w:space="0" w:color="5D5C61"/>
            </w:tcBorders>
            <w:shd w:val="clear" w:color="auto" w:fill="E4E4E4"/>
            <w:tcMar>
              <w:top w:w="240" w:type="dxa"/>
              <w:left w:w="240" w:type="dxa"/>
              <w:bottom w:w="240" w:type="dxa"/>
              <w:right w:w="240" w:type="dxa"/>
            </w:tcMar>
            <w:hideMark/>
          </w:tcPr>
          <w:p w14:paraId="7EDD1E98" w14:textId="77777777" w:rsidR="003E1622" w:rsidRPr="00697DFD" w:rsidRDefault="003E1622" w:rsidP="003E1622">
            <w:pPr>
              <w:spacing w:after="240" w:line="240" w:lineRule="auto"/>
              <w:rPr>
                <w:rFonts w:eastAsia="Times New Roman" w:cstheme="minorHAnsi"/>
                <w:szCs w:val="24"/>
              </w:rPr>
            </w:pPr>
            <w:r w:rsidRPr="00697DFD">
              <w:rPr>
                <w:rFonts w:eastAsia="Times New Roman" w:cstheme="minorHAnsi"/>
                <w:szCs w:val="24"/>
              </w:rPr>
              <w:t>Whether to ensure that checking over-encumbrance rules of the fund/ledger are performed. Clear this option if you do not want over-encumbrance rules to be checked (such as for institutions whose funds do not have money because the ledger rollover runs without allocation).</w:t>
            </w:r>
          </w:p>
        </w:tc>
      </w:tr>
      <w:tr w:rsidR="003E1622" w:rsidRPr="00697DFD" w14:paraId="2B3E34B2" w14:textId="77777777" w:rsidTr="003E1622">
        <w:tc>
          <w:tcPr>
            <w:tcW w:w="724" w:type="pct"/>
            <w:tcBorders>
              <w:top w:val="single" w:sz="6" w:space="0" w:color="5D5C61"/>
              <w:left w:val="single" w:sz="6" w:space="0" w:color="5D5C61"/>
              <w:bottom w:val="single" w:sz="6" w:space="0" w:color="5D5C61"/>
              <w:right w:val="single" w:sz="6" w:space="0" w:color="5D5C61"/>
            </w:tcBorders>
            <w:shd w:val="clear" w:color="auto" w:fill="FFFFFF"/>
            <w:tcMar>
              <w:top w:w="240" w:type="dxa"/>
              <w:left w:w="240" w:type="dxa"/>
              <w:bottom w:w="240" w:type="dxa"/>
              <w:right w:w="240" w:type="dxa"/>
            </w:tcMar>
            <w:hideMark/>
          </w:tcPr>
          <w:p w14:paraId="0088FB18" w14:textId="77777777" w:rsidR="003E1622" w:rsidRPr="00697DFD" w:rsidRDefault="003E1622" w:rsidP="003E1622">
            <w:pPr>
              <w:spacing w:after="240" w:line="240" w:lineRule="auto"/>
              <w:rPr>
                <w:rFonts w:eastAsia="Times New Roman" w:cstheme="minorHAnsi"/>
                <w:szCs w:val="24"/>
              </w:rPr>
            </w:pPr>
            <w:r w:rsidRPr="00697DFD">
              <w:rPr>
                <w:rFonts w:eastAsia="Times New Roman" w:cstheme="minorHAnsi"/>
                <w:szCs w:val="24"/>
              </w:rPr>
              <w:t>Report mode</w:t>
            </w:r>
          </w:p>
        </w:tc>
        <w:tc>
          <w:tcPr>
            <w:tcW w:w="4276" w:type="pct"/>
            <w:tcBorders>
              <w:top w:val="single" w:sz="6" w:space="0" w:color="5D5C61"/>
              <w:left w:val="single" w:sz="6" w:space="0" w:color="5D5C61"/>
              <w:bottom w:val="single" w:sz="6" w:space="0" w:color="5D5C61"/>
              <w:right w:val="single" w:sz="6" w:space="0" w:color="5D5C61"/>
            </w:tcBorders>
            <w:shd w:val="clear" w:color="auto" w:fill="FFFFFF"/>
            <w:tcMar>
              <w:top w:w="240" w:type="dxa"/>
              <w:left w:w="240" w:type="dxa"/>
              <w:bottom w:w="240" w:type="dxa"/>
              <w:right w:w="240" w:type="dxa"/>
            </w:tcMar>
            <w:hideMark/>
          </w:tcPr>
          <w:p w14:paraId="22156E89" w14:textId="77777777" w:rsidR="003E1622" w:rsidRPr="00697DFD" w:rsidRDefault="003E1622" w:rsidP="003E1622">
            <w:pPr>
              <w:spacing w:after="240" w:line="240" w:lineRule="auto"/>
              <w:rPr>
                <w:rFonts w:eastAsia="Times New Roman" w:cstheme="minorHAnsi"/>
                <w:szCs w:val="24"/>
              </w:rPr>
            </w:pPr>
            <w:r w:rsidRPr="00697DFD">
              <w:rPr>
                <w:rFonts w:eastAsia="Times New Roman" w:cstheme="minorHAnsi"/>
                <w:szCs w:val="24"/>
              </w:rPr>
              <w:t>It is recommended that you select this to simulate a resource sharing requests rollover in test mode before generating a real resource sharing requests rollover. This option generates a report identifying any errors that need to be resolved. The rollover is simulated but no changes are made to the repository.</w:t>
            </w:r>
          </w:p>
        </w:tc>
      </w:tr>
    </w:tbl>
    <w:p w14:paraId="4E9F6AED" w14:textId="77777777" w:rsidR="00EA4F50" w:rsidRDefault="00EA4F50" w:rsidP="00EA4F50">
      <w:pPr>
        <w:spacing w:before="60" w:line="240" w:lineRule="auto"/>
        <w:ind w:left="720"/>
        <w:rPr>
          <w:rFonts w:eastAsia="Times New Roman" w:cstheme="minorHAnsi"/>
          <w:szCs w:val="24"/>
        </w:rPr>
      </w:pPr>
    </w:p>
    <w:p w14:paraId="0C78551D" w14:textId="111430C3" w:rsidR="003E1622" w:rsidRPr="00697DFD" w:rsidRDefault="003E1622" w:rsidP="00B42613">
      <w:pPr>
        <w:numPr>
          <w:ilvl w:val="0"/>
          <w:numId w:val="73"/>
        </w:numPr>
        <w:spacing w:before="60" w:line="240" w:lineRule="auto"/>
        <w:rPr>
          <w:rFonts w:eastAsia="Times New Roman" w:cstheme="minorHAnsi"/>
          <w:szCs w:val="24"/>
        </w:rPr>
      </w:pPr>
      <w:r w:rsidRPr="00697DFD">
        <w:rPr>
          <w:rFonts w:eastAsia="Times New Roman" w:cstheme="minorHAnsi"/>
          <w:szCs w:val="24"/>
        </w:rPr>
        <w:t>Select Add to roll over the resource sharing requests. Select Add and Close to roll over the resource sharing requests and close the dialog box. Alma runs the rollover job. The job is added to the Rollover Resource Sharing Requests page and runs immediately.</w:t>
      </w:r>
    </w:p>
    <w:p w14:paraId="7F65FD74" w14:textId="22B6C9A5" w:rsidR="003E1622" w:rsidRPr="00697DFD" w:rsidRDefault="003E1622" w:rsidP="003E1622">
      <w:pPr>
        <w:spacing w:line="240" w:lineRule="auto"/>
        <w:rPr>
          <w:rFonts w:eastAsia="Times New Roman" w:cstheme="minorHAnsi"/>
          <w:szCs w:val="24"/>
        </w:rPr>
      </w:pPr>
      <w:r w:rsidRPr="00697DFD">
        <w:rPr>
          <w:rFonts w:eastAsia="Times New Roman" w:cstheme="minorHAnsi"/>
          <w:szCs w:val="24"/>
        </w:rPr>
        <w:t>Select </w:t>
      </w:r>
      <w:r w:rsidRPr="00697DFD">
        <w:rPr>
          <w:rFonts w:eastAsia="Times New Roman" w:cstheme="minorHAnsi"/>
          <w:b/>
          <w:bCs/>
          <w:szCs w:val="24"/>
        </w:rPr>
        <w:t>View</w:t>
      </w:r>
      <w:r w:rsidRPr="00697DFD">
        <w:rPr>
          <w:rFonts w:eastAsia="Times New Roman" w:cstheme="minorHAnsi"/>
          <w:szCs w:val="24"/>
        </w:rPr>
        <w:t xml:space="preserve"> in the row actions list to view details of the job. </w:t>
      </w:r>
    </w:p>
    <w:p w14:paraId="487BA35C" w14:textId="10BD76C8" w:rsidR="00697DFD" w:rsidRDefault="003E1622" w:rsidP="00697DFD">
      <w:pPr>
        <w:spacing w:line="240" w:lineRule="auto"/>
        <w:rPr>
          <w:rFonts w:eastAsia="Times New Roman" w:cstheme="minorHAnsi"/>
          <w:szCs w:val="24"/>
        </w:rPr>
      </w:pPr>
      <w:r w:rsidRPr="00697DFD">
        <w:rPr>
          <w:rFonts w:eastAsia="Times New Roman" w:cstheme="minorHAnsi"/>
          <w:szCs w:val="24"/>
        </w:rPr>
        <w:t>Select </w:t>
      </w:r>
      <w:r w:rsidRPr="00697DFD">
        <w:rPr>
          <w:rFonts w:eastAsia="Times New Roman" w:cstheme="minorHAnsi"/>
          <w:b/>
          <w:bCs/>
          <w:szCs w:val="24"/>
        </w:rPr>
        <w:t>Events</w:t>
      </w:r>
      <w:r w:rsidRPr="00697DFD">
        <w:rPr>
          <w:rFonts w:eastAsia="Times New Roman" w:cstheme="minorHAnsi"/>
          <w:szCs w:val="24"/>
        </w:rPr>
        <w:t> or </w:t>
      </w:r>
      <w:r w:rsidRPr="00697DFD">
        <w:rPr>
          <w:rFonts w:eastAsia="Times New Roman" w:cstheme="minorHAnsi"/>
          <w:b/>
          <w:bCs/>
          <w:szCs w:val="24"/>
        </w:rPr>
        <w:t>Report</w:t>
      </w:r>
      <w:r w:rsidRPr="00697DFD">
        <w:rPr>
          <w:rFonts w:eastAsia="Times New Roman" w:cstheme="minorHAnsi"/>
          <w:szCs w:val="24"/>
        </w:rPr>
        <w:t xml:space="preserve"> in the row actions list to view the list of job events. </w:t>
      </w:r>
    </w:p>
    <w:p w14:paraId="4F828FD3" w14:textId="77777777" w:rsidR="00697DFD" w:rsidRDefault="00697DFD">
      <w:pPr>
        <w:rPr>
          <w:rFonts w:eastAsia="Times New Roman" w:cstheme="minorHAnsi"/>
          <w:szCs w:val="24"/>
        </w:rPr>
      </w:pPr>
      <w:r>
        <w:rPr>
          <w:rFonts w:eastAsia="Times New Roman" w:cstheme="minorHAnsi"/>
          <w:szCs w:val="24"/>
        </w:rPr>
        <w:br w:type="page"/>
      </w:r>
    </w:p>
    <w:p w14:paraId="4A36E9EC" w14:textId="23F3FB07" w:rsidR="00FB0864" w:rsidRPr="00F71F41" w:rsidRDefault="00FB0864" w:rsidP="00362407">
      <w:pPr>
        <w:pStyle w:val="Heading1"/>
      </w:pPr>
      <w:bookmarkStart w:id="12" w:name="_Toc22198056"/>
      <w:r w:rsidRPr="00F71F41">
        <w:lastRenderedPageBreak/>
        <w:t>Vendor Records</w:t>
      </w:r>
      <w:bookmarkEnd w:id="12"/>
    </w:p>
    <w:p w14:paraId="37B8D2FC" w14:textId="77777777" w:rsidR="00FB0864" w:rsidRPr="00F71F41" w:rsidRDefault="00FB0864" w:rsidP="00FB0864">
      <w:pPr>
        <w:rPr>
          <w:color w:val="222A35"/>
          <w:szCs w:val="24"/>
        </w:rPr>
      </w:pPr>
    </w:p>
    <w:p w14:paraId="4882D5A1" w14:textId="77777777" w:rsidR="00FB0864" w:rsidRPr="00F71F41" w:rsidRDefault="00FB0864" w:rsidP="00FB0864">
      <w:pPr>
        <w:rPr>
          <w:szCs w:val="24"/>
        </w:rPr>
      </w:pPr>
      <w:r w:rsidRPr="00F71F41">
        <w:rPr>
          <w:szCs w:val="24"/>
        </w:rPr>
        <w:t>Alma supports several different types of vendors: Material Supplier, Access Provider, Licensor, or Governmental.</w:t>
      </w:r>
    </w:p>
    <w:p w14:paraId="5E4A5149" w14:textId="77777777" w:rsidR="00FB0864" w:rsidRPr="00F71F41" w:rsidRDefault="00FB0864" w:rsidP="00FB0864">
      <w:pPr>
        <w:rPr>
          <w:b/>
          <w:szCs w:val="24"/>
        </w:rPr>
      </w:pPr>
    </w:p>
    <w:p w14:paraId="641D4884" w14:textId="77777777" w:rsidR="00FB0864" w:rsidRPr="00F71F41" w:rsidRDefault="00FB0864" w:rsidP="00FB0864">
      <w:pPr>
        <w:rPr>
          <w:szCs w:val="24"/>
        </w:rPr>
      </w:pPr>
      <w:r w:rsidRPr="00F71F41">
        <w:rPr>
          <w:b/>
          <w:szCs w:val="24"/>
        </w:rPr>
        <w:t xml:space="preserve">Material supplier </w:t>
      </w:r>
      <w:r w:rsidRPr="00F71F41">
        <w:rPr>
          <w:szCs w:val="24"/>
        </w:rPr>
        <w:t>- receives orders and payment for resources in all formats. A Material supplier designation requires that one or more vendor accounts be created for the vendor record. For example, a vendor account for approval orders, and perhaps another vendor account for firm orders.</w:t>
      </w:r>
    </w:p>
    <w:p w14:paraId="5273D87A" w14:textId="77777777" w:rsidR="00FB0864" w:rsidRPr="00F71F41" w:rsidRDefault="00FB0864" w:rsidP="00FB0864">
      <w:pPr>
        <w:rPr>
          <w:szCs w:val="24"/>
        </w:rPr>
      </w:pPr>
      <w:r w:rsidRPr="00F71F41">
        <w:rPr>
          <w:b/>
          <w:szCs w:val="24"/>
        </w:rPr>
        <w:t xml:space="preserve">Access provider </w:t>
      </w:r>
      <w:r w:rsidRPr="00F71F41">
        <w:rPr>
          <w:szCs w:val="24"/>
        </w:rPr>
        <w:t>- the vendor provides access to electronic resources. The vendor record then requires that an interface(s) is defined.</w:t>
      </w:r>
    </w:p>
    <w:p w14:paraId="4144A912" w14:textId="77777777" w:rsidR="00FB0864" w:rsidRPr="00F71F41" w:rsidRDefault="00FB0864" w:rsidP="00FB0864">
      <w:pPr>
        <w:rPr>
          <w:szCs w:val="24"/>
        </w:rPr>
      </w:pPr>
      <w:r w:rsidRPr="00F71F41">
        <w:rPr>
          <w:b/>
          <w:szCs w:val="24"/>
        </w:rPr>
        <w:t>Licensor</w:t>
      </w:r>
      <w:r w:rsidRPr="00F71F41">
        <w:rPr>
          <w:szCs w:val="24"/>
        </w:rPr>
        <w:t xml:space="preserve"> – the vendor negotiates licenses for electronic resources. This is important when working with a license record in Alma, in order to identify the vendor with whom you are negotiating the license rights.</w:t>
      </w:r>
    </w:p>
    <w:p w14:paraId="0216EED6" w14:textId="77777777" w:rsidR="00FB0864" w:rsidRPr="00F71F41" w:rsidRDefault="00FB0864" w:rsidP="00FB0864">
      <w:pPr>
        <w:rPr>
          <w:b/>
          <w:szCs w:val="24"/>
        </w:rPr>
      </w:pPr>
      <w:r w:rsidRPr="00F71F41">
        <w:rPr>
          <w:b/>
          <w:szCs w:val="24"/>
        </w:rPr>
        <w:t xml:space="preserve">Governmental </w:t>
      </w:r>
      <w:r w:rsidRPr="00F71F41">
        <w:rPr>
          <w:szCs w:val="24"/>
        </w:rPr>
        <w:t xml:space="preserve">- the vendor is to receive use tax for an invoice payment. Invoices from governmental vendors handle only use tax. This ensures that tax payments are handled separately from regular invoice charges and go directly to the government. </w:t>
      </w:r>
    </w:p>
    <w:p w14:paraId="44D52C4F" w14:textId="77777777" w:rsidR="00FB0864" w:rsidRPr="00F71F41" w:rsidRDefault="00FB0864" w:rsidP="00FB0864">
      <w:pPr>
        <w:rPr>
          <w:b/>
          <w:szCs w:val="24"/>
        </w:rPr>
      </w:pPr>
      <w:r w:rsidRPr="00F71F41">
        <w:rPr>
          <w:b/>
          <w:szCs w:val="24"/>
        </w:rPr>
        <w:br w:type="page"/>
      </w:r>
    </w:p>
    <w:p w14:paraId="41119EC1" w14:textId="77777777" w:rsidR="00FB0864" w:rsidRPr="00F71F41" w:rsidRDefault="00FB0864" w:rsidP="00FB0864">
      <w:pPr>
        <w:rPr>
          <w:color w:val="222A35"/>
          <w:szCs w:val="24"/>
        </w:rPr>
      </w:pPr>
      <w:r w:rsidRPr="00F71F41">
        <w:rPr>
          <w:color w:val="222A35"/>
          <w:szCs w:val="24"/>
        </w:rPr>
        <w:lastRenderedPageBreak/>
        <w:t xml:space="preserve">Guidelines for creating Vendors in the Institutional Zone (IZ) </w:t>
      </w:r>
    </w:p>
    <w:p w14:paraId="5C042A9A" w14:textId="77777777" w:rsidR="00FB0864" w:rsidRPr="00F71F41" w:rsidRDefault="00FB0864" w:rsidP="006A5783">
      <w:pPr>
        <w:pStyle w:val="ListParagraph"/>
        <w:numPr>
          <w:ilvl w:val="0"/>
          <w:numId w:val="6"/>
        </w:numPr>
        <w:spacing w:after="0" w:line="240" w:lineRule="auto"/>
        <w:contextualSpacing w:val="0"/>
        <w:rPr>
          <w:color w:val="222A35"/>
          <w:szCs w:val="24"/>
        </w:rPr>
      </w:pPr>
      <w:r w:rsidRPr="00F71F41">
        <w:rPr>
          <w:color w:val="222A35"/>
          <w:szCs w:val="24"/>
        </w:rPr>
        <w:t>Do not delete any Vendors</w:t>
      </w:r>
    </w:p>
    <w:p w14:paraId="26E343A4" w14:textId="77777777" w:rsidR="00FB0864" w:rsidRPr="00F71F41" w:rsidRDefault="00FB0864" w:rsidP="006A5783">
      <w:pPr>
        <w:pStyle w:val="ListParagraph"/>
        <w:numPr>
          <w:ilvl w:val="0"/>
          <w:numId w:val="6"/>
        </w:numPr>
        <w:spacing w:after="0" w:line="240" w:lineRule="auto"/>
        <w:contextualSpacing w:val="0"/>
        <w:rPr>
          <w:color w:val="222A35"/>
          <w:szCs w:val="24"/>
        </w:rPr>
      </w:pPr>
      <w:r w:rsidRPr="00F71F41">
        <w:rPr>
          <w:color w:val="222A35"/>
          <w:szCs w:val="24"/>
        </w:rPr>
        <w:t>Please use following format for Vendor Names: ALL CAPS</w:t>
      </w:r>
    </w:p>
    <w:p w14:paraId="77A6C16B" w14:textId="77777777" w:rsidR="00FB0864" w:rsidRPr="00F71F41" w:rsidRDefault="00FB0864" w:rsidP="006A5783">
      <w:pPr>
        <w:pStyle w:val="ListParagraph"/>
        <w:numPr>
          <w:ilvl w:val="0"/>
          <w:numId w:val="6"/>
        </w:numPr>
        <w:spacing w:after="0" w:line="240" w:lineRule="auto"/>
        <w:contextualSpacing w:val="0"/>
        <w:rPr>
          <w:color w:val="222A35"/>
          <w:szCs w:val="24"/>
        </w:rPr>
      </w:pPr>
      <w:r w:rsidRPr="00F71F41">
        <w:rPr>
          <w:color w:val="222A35"/>
          <w:szCs w:val="24"/>
        </w:rPr>
        <w:t>Use the name of the vendor as it appears on their W-9 or invoice. Insert a comma before abbreviations such as INC, LLC, etc. Spell out as much of the vendor name as possible</w:t>
      </w:r>
    </w:p>
    <w:p w14:paraId="535713B7" w14:textId="77777777" w:rsidR="00FB0864" w:rsidRPr="00F71F41" w:rsidRDefault="00FB0864" w:rsidP="006A5783">
      <w:pPr>
        <w:pStyle w:val="ListParagraph"/>
        <w:numPr>
          <w:ilvl w:val="0"/>
          <w:numId w:val="6"/>
        </w:numPr>
        <w:spacing w:after="0" w:line="240" w:lineRule="auto"/>
        <w:contextualSpacing w:val="0"/>
        <w:rPr>
          <w:color w:val="222A35"/>
          <w:szCs w:val="24"/>
        </w:rPr>
      </w:pPr>
      <w:r w:rsidRPr="00F71F41">
        <w:rPr>
          <w:color w:val="222A35"/>
          <w:szCs w:val="24"/>
        </w:rPr>
        <w:t>Vendor Code:  A simplified version of the name</w:t>
      </w:r>
    </w:p>
    <w:p w14:paraId="4E9C3869" w14:textId="77777777" w:rsidR="00FB0864" w:rsidRPr="00F71F41" w:rsidRDefault="00FB0864" w:rsidP="006A5783">
      <w:pPr>
        <w:pStyle w:val="ListParagraph"/>
        <w:numPr>
          <w:ilvl w:val="0"/>
          <w:numId w:val="6"/>
        </w:numPr>
        <w:spacing w:after="0" w:line="240" w:lineRule="auto"/>
        <w:contextualSpacing w:val="0"/>
        <w:rPr>
          <w:color w:val="222A35"/>
          <w:szCs w:val="24"/>
        </w:rPr>
      </w:pPr>
      <w:r w:rsidRPr="00F71F41">
        <w:rPr>
          <w:color w:val="222A35"/>
          <w:szCs w:val="24"/>
        </w:rPr>
        <w:t>Filling out the global information fields: For vendors listed on state-approved vendors list, consult the list for the vendor information to use to fill out the fields. (I have attached the state contract so that you can copy and paste the information.)</w:t>
      </w:r>
    </w:p>
    <w:p w14:paraId="5A2CE152" w14:textId="77777777" w:rsidR="00FB0864" w:rsidRPr="00F71F41" w:rsidRDefault="00FB0864" w:rsidP="006A5783">
      <w:pPr>
        <w:pStyle w:val="ListParagraph"/>
        <w:numPr>
          <w:ilvl w:val="0"/>
          <w:numId w:val="6"/>
        </w:numPr>
        <w:spacing w:after="0" w:line="240" w:lineRule="auto"/>
        <w:contextualSpacing w:val="0"/>
        <w:rPr>
          <w:color w:val="222A35"/>
          <w:szCs w:val="24"/>
        </w:rPr>
      </w:pPr>
      <w:r w:rsidRPr="00F71F41">
        <w:rPr>
          <w:color w:val="222A35"/>
          <w:szCs w:val="24"/>
        </w:rPr>
        <w:t xml:space="preserve">Assign currency as appropriate. In most cases, this will be USD.  </w:t>
      </w:r>
    </w:p>
    <w:p w14:paraId="06CCE414" w14:textId="77777777" w:rsidR="00FB0864" w:rsidRPr="00F71F41" w:rsidRDefault="00FB0864" w:rsidP="006A5783">
      <w:pPr>
        <w:pStyle w:val="ListParagraph"/>
        <w:numPr>
          <w:ilvl w:val="0"/>
          <w:numId w:val="6"/>
        </w:numPr>
        <w:spacing w:after="0" w:line="240" w:lineRule="auto"/>
        <w:contextualSpacing w:val="0"/>
        <w:rPr>
          <w:color w:val="222A35"/>
          <w:szCs w:val="24"/>
        </w:rPr>
      </w:pPr>
      <w:r w:rsidRPr="00F71F41">
        <w:rPr>
          <w:color w:val="222A35"/>
          <w:szCs w:val="24"/>
        </w:rPr>
        <w:t>Select the appropriate vendor type: Material Supplier/Subscription Agent: will apply for most vendors. (Check this as well.)</w:t>
      </w:r>
    </w:p>
    <w:p w14:paraId="7D568C35" w14:textId="77777777" w:rsidR="00FB0864" w:rsidRPr="00F71F41" w:rsidRDefault="00FB0864" w:rsidP="006A5783">
      <w:pPr>
        <w:pStyle w:val="ListParagraph"/>
        <w:numPr>
          <w:ilvl w:val="0"/>
          <w:numId w:val="6"/>
        </w:numPr>
        <w:spacing w:after="0" w:line="240" w:lineRule="auto"/>
        <w:contextualSpacing w:val="0"/>
        <w:rPr>
          <w:color w:val="222A35"/>
          <w:szCs w:val="24"/>
        </w:rPr>
      </w:pPr>
      <w:r w:rsidRPr="00F71F41">
        <w:rPr>
          <w:color w:val="222A35"/>
          <w:szCs w:val="24"/>
        </w:rPr>
        <w:t>Access Provider: access provider to electronic resources. If this is selected, then campuses will have to add an account number and interface.  (Search Electronic Collection – Advanced&gt;Electronic Collection Name&gt;Keywords&gt;then limit with facets to Interface and do search.)</w:t>
      </w:r>
    </w:p>
    <w:p w14:paraId="7C4DCF40" w14:textId="77777777" w:rsidR="00FB0864" w:rsidRPr="00F71F41" w:rsidRDefault="00FB0864" w:rsidP="006A5783">
      <w:pPr>
        <w:pStyle w:val="ListParagraph"/>
        <w:numPr>
          <w:ilvl w:val="0"/>
          <w:numId w:val="6"/>
        </w:numPr>
        <w:spacing w:after="0" w:line="240" w:lineRule="auto"/>
        <w:contextualSpacing w:val="0"/>
        <w:rPr>
          <w:b/>
          <w:bCs/>
          <w:color w:val="222A35"/>
          <w:szCs w:val="24"/>
        </w:rPr>
      </w:pPr>
      <w:r w:rsidRPr="00F71F41">
        <w:rPr>
          <w:color w:val="222A35"/>
          <w:szCs w:val="24"/>
        </w:rPr>
        <w:t xml:space="preserve">Contact information: provide the Vendor's general contact information here. Minimum information should include email and URL address. </w:t>
      </w:r>
    </w:p>
    <w:p w14:paraId="5014D025" w14:textId="77777777" w:rsidR="00FB0864" w:rsidRPr="00F71F41" w:rsidRDefault="00FB0864" w:rsidP="00FB0864">
      <w:pPr>
        <w:rPr>
          <w:b/>
          <w:bCs/>
          <w:color w:val="222A35"/>
          <w:szCs w:val="24"/>
        </w:rPr>
      </w:pPr>
    </w:p>
    <w:p w14:paraId="49820C0F" w14:textId="77777777" w:rsidR="00FB0864" w:rsidRPr="00F71F41" w:rsidRDefault="00FB0864" w:rsidP="00FB0864">
      <w:pPr>
        <w:rPr>
          <w:szCs w:val="24"/>
        </w:rPr>
      </w:pPr>
      <w:r w:rsidRPr="00F71F41">
        <w:rPr>
          <w:szCs w:val="24"/>
        </w:rPr>
        <w:t xml:space="preserve">  </w:t>
      </w:r>
      <w:r w:rsidRPr="00F71F41">
        <w:rPr>
          <w:noProof/>
          <w:szCs w:val="24"/>
        </w:rPr>
        <w:drawing>
          <wp:inline distT="0" distB="0" distL="0" distR="0" wp14:anchorId="5D50E39A" wp14:editId="033879D8">
            <wp:extent cx="5943600" cy="30562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56255"/>
                    </a:xfrm>
                    <a:prstGeom prst="rect">
                      <a:avLst/>
                    </a:prstGeom>
                  </pic:spPr>
                </pic:pic>
              </a:graphicData>
            </a:graphic>
          </wp:inline>
        </w:drawing>
      </w:r>
    </w:p>
    <w:p w14:paraId="1D157584" w14:textId="77777777" w:rsidR="00FB0864" w:rsidRPr="00F71F41" w:rsidRDefault="00FB0864" w:rsidP="00FB0864">
      <w:pPr>
        <w:rPr>
          <w:szCs w:val="24"/>
        </w:rPr>
      </w:pPr>
      <w:r w:rsidRPr="00F71F41">
        <w:rPr>
          <w:szCs w:val="24"/>
        </w:rPr>
        <w:br w:type="page"/>
      </w:r>
    </w:p>
    <w:p w14:paraId="5B4A092A" w14:textId="56C263C9" w:rsidR="0019484F" w:rsidRPr="00F71F41" w:rsidRDefault="00B14A7C" w:rsidP="00362407">
      <w:pPr>
        <w:pStyle w:val="Heading1"/>
      </w:pPr>
      <w:bookmarkStart w:id="13" w:name="_Toc22198057"/>
      <w:r w:rsidRPr="00F71F41">
        <w:lastRenderedPageBreak/>
        <w:t>Purchasing</w:t>
      </w:r>
      <w:r w:rsidR="00F11DC0" w:rsidRPr="00F71F41">
        <w:t xml:space="preserve"> Overview</w:t>
      </w:r>
      <w:bookmarkEnd w:id="13"/>
    </w:p>
    <w:p w14:paraId="424E83A6" w14:textId="77777777" w:rsidR="00FB0864" w:rsidRPr="00F71F41" w:rsidRDefault="00FB0864" w:rsidP="00FB0864">
      <w:pPr>
        <w:rPr>
          <w:szCs w:val="24"/>
        </w:rPr>
      </w:pPr>
    </w:p>
    <w:p w14:paraId="591D46A7" w14:textId="77777777" w:rsidR="0019484F" w:rsidRPr="00F71F41" w:rsidRDefault="0019484F" w:rsidP="006A5783">
      <w:pPr>
        <w:pStyle w:val="ListParagraph"/>
        <w:numPr>
          <w:ilvl w:val="0"/>
          <w:numId w:val="10"/>
        </w:numPr>
        <w:rPr>
          <w:szCs w:val="24"/>
        </w:rPr>
      </w:pPr>
      <w:r w:rsidRPr="00F71F41">
        <w:rPr>
          <w:szCs w:val="24"/>
        </w:rPr>
        <w:t>The purchasing workflow begins with creation of the PO line. The PO line is created ba</w:t>
      </w:r>
      <w:r w:rsidR="00E32FF7" w:rsidRPr="00F71F41">
        <w:rPr>
          <w:szCs w:val="24"/>
        </w:rPr>
        <w:t>sed on a bibliographic record from the</w:t>
      </w:r>
      <w:r w:rsidRPr="00F71F41">
        <w:rPr>
          <w:szCs w:val="24"/>
        </w:rPr>
        <w:t xml:space="preserve"> </w:t>
      </w:r>
      <w:r w:rsidR="00E32FF7" w:rsidRPr="00F71F41">
        <w:rPr>
          <w:szCs w:val="24"/>
        </w:rPr>
        <w:t xml:space="preserve">Network Zone, manually with a brief Bib record, </w:t>
      </w:r>
      <w:r w:rsidRPr="00F71F41">
        <w:rPr>
          <w:szCs w:val="24"/>
        </w:rPr>
        <w:t>or automatically via EOD (Embedded Order Data) import or an EDI (Electronic Data Interchange) process.  When a PO Line is created, funds are encumbered, or reserved, for the ordered item. In addition, inventory records are generated and attached to the bibliographic record.</w:t>
      </w:r>
    </w:p>
    <w:p w14:paraId="532C5C38" w14:textId="77777777" w:rsidR="00CD3A65" w:rsidRPr="00F71F41" w:rsidRDefault="00CD3A65" w:rsidP="00CD3A65">
      <w:pPr>
        <w:pStyle w:val="ListParagraph"/>
        <w:rPr>
          <w:szCs w:val="24"/>
        </w:rPr>
      </w:pPr>
    </w:p>
    <w:p w14:paraId="67DAAB3B" w14:textId="77777777" w:rsidR="00EE6F5C" w:rsidRPr="00F71F41" w:rsidRDefault="0019484F" w:rsidP="006A5783">
      <w:pPr>
        <w:pStyle w:val="ListParagraph"/>
        <w:numPr>
          <w:ilvl w:val="0"/>
          <w:numId w:val="10"/>
        </w:numPr>
        <w:rPr>
          <w:szCs w:val="24"/>
        </w:rPr>
      </w:pPr>
      <w:r w:rsidRPr="00F71F41">
        <w:rPr>
          <w:szCs w:val="24"/>
        </w:rPr>
        <w:t>The PO line then goes through a validation process to check for missing or erroneous mandatory information.</w:t>
      </w:r>
      <w:r w:rsidR="00B34B06" w:rsidRPr="00F71F41">
        <w:rPr>
          <w:szCs w:val="24"/>
        </w:rPr>
        <w:t xml:space="preserve"> </w:t>
      </w:r>
    </w:p>
    <w:p w14:paraId="4AE7DCEF" w14:textId="77777777" w:rsidR="00CD3A65" w:rsidRPr="00F71F41" w:rsidRDefault="00CD3A65" w:rsidP="00CD3A65">
      <w:pPr>
        <w:pStyle w:val="ListParagraph"/>
        <w:rPr>
          <w:szCs w:val="24"/>
        </w:rPr>
      </w:pPr>
    </w:p>
    <w:p w14:paraId="3C13A93F" w14:textId="77777777" w:rsidR="0019484F" w:rsidRPr="00F71F41" w:rsidRDefault="0019484F" w:rsidP="006A5783">
      <w:pPr>
        <w:pStyle w:val="ListParagraph"/>
        <w:numPr>
          <w:ilvl w:val="0"/>
          <w:numId w:val="10"/>
        </w:numPr>
        <w:rPr>
          <w:szCs w:val="24"/>
        </w:rPr>
      </w:pPr>
      <w:r w:rsidRPr="00F71F41">
        <w:rPr>
          <w:szCs w:val="24"/>
        </w:rPr>
        <w:t xml:space="preserve">The validated PO Line is then packaged into a PO, or Purchase Order. Packaging can be manual or automatic. </w:t>
      </w:r>
      <w:r w:rsidR="009D2BCA" w:rsidRPr="00F71F41">
        <w:rPr>
          <w:szCs w:val="24"/>
        </w:rPr>
        <w:t xml:space="preserve">A PO can also be a bundle of POL’s.  </w:t>
      </w:r>
      <w:r w:rsidRPr="00F71F41">
        <w:rPr>
          <w:szCs w:val="24"/>
        </w:rPr>
        <w:t>The PO then goes through its own validation process. If any mandatory information is missing or erroneous, Alma sends the PO to a manual staff review stage. Otherwise, the PO continues to the approval stage.</w:t>
      </w:r>
    </w:p>
    <w:p w14:paraId="5950A95B" w14:textId="77777777" w:rsidR="00CD3A65" w:rsidRPr="00F71F41" w:rsidRDefault="00CD3A65" w:rsidP="00CD3A65">
      <w:pPr>
        <w:pStyle w:val="ListParagraph"/>
        <w:rPr>
          <w:szCs w:val="24"/>
        </w:rPr>
      </w:pPr>
    </w:p>
    <w:p w14:paraId="067DEF3D" w14:textId="77777777" w:rsidR="0019484F" w:rsidRPr="00F71F41" w:rsidRDefault="0019484F" w:rsidP="006A5783">
      <w:pPr>
        <w:pStyle w:val="ListParagraph"/>
        <w:numPr>
          <w:ilvl w:val="0"/>
          <w:numId w:val="10"/>
        </w:numPr>
        <w:rPr>
          <w:szCs w:val="24"/>
        </w:rPr>
      </w:pPr>
      <w:r w:rsidRPr="00F71F41">
        <w:rPr>
          <w:szCs w:val="24"/>
        </w:rPr>
        <w:t>By default, approval of purchase orders is a transparent process and takes place automatically. Depending on the Acquisition method, the approved purchase order is sent to the vendor as needed.</w:t>
      </w:r>
      <w:r w:rsidR="00B34B06" w:rsidRPr="00F71F41">
        <w:rPr>
          <w:szCs w:val="24"/>
        </w:rPr>
        <w:t xml:space="preserve">  </w:t>
      </w:r>
      <w:r w:rsidRPr="00F71F41">
        <w:rPr>
          <w:szCs w:val="24"/>
        </w:rPr>
        <w:t>The purchase order then awaits invoicing and the library awaits arrival of the ordered material.</w:t>
      </w:r>
    </w:p>
    <w:p w14:paraId="284FAF35" w14:textId="77777777" w:rsidR="00B34B06" w:rsidRPr="00F71F41" w:rsidRDefault="00B34B06" w:rsidP="0019484F">
      <w:pPr>
        <w:rPr>
          <w:szCs w:val="24"/>
        </w:rPr>
      </w:pPr>
    </w:p>
    <w:p w14:paraId="14015900" w14:textId="77777777" w:rsidR="008A4121" w:rsidRPr="00F71F41" w:rsidRDefault="008A4121" w:rsidP="006A5783">
      <w:pPr>
        <w:pStyle w:val="ListParagraph"/>
        <w:numPr>
          <w:ilvl w:val="0"/>
          <w:numId w:val="10"/>
        </w:numPr>
        <w:rPr>
          <w:b/>
          <w:szCs w:val="24"/>
        </w:rPr>
      </w:pPr>
      <w:r w:rsidRPr="00F71F41">
        <w:rPr>
          <w:b/>
          <w:szCs w:val="24"/>
        </w:rPr>
        <w:br w:type="page"/>
      </w:r>
    </w:p>
    <w:p w14:paraId="12C01930" w14:textId="596F538F" w:rsidR="006B479F" w:rsidRPr="00F71F41" w:rsidRDefault="006B479F" w:rsidP="00362407">
      <w:pPr>
        <w:pStyle w:val="Heading1"/>
      </w:pPr>
      <w:bookmarkStart w:id="14" w:name="_Toc22198058"/>
      <w:r w:rsidRPr="00F71F41">
        <w:lastRenderedPageBreak/>
        <w:t>P</w:t>
      </w:r>
      <w:r w:rsidR="00B54449" w:rsidRPr="00F71F41">
        <w:t>urchase Order Line</w:t>
      </w:r>
      <w:r w:rsidR="005C1CBA" w:rsidRPr="00F71F41">
        <w:t xml:space="preserve"> Types</w:t>
      </w:r>
      <w:bookmarkEnd w:id="14"/>
    </w:p>
    <w:p w14:paraId="6E930526" w14:textId="77777777" w:rsidR="00F11DC0" w:rsidRPr="00F71F41" w:rsidRDefault="00F11DC0" w:rsidP="00F11DC0">
      <w:pPr>
        <w:rPr>
          <w:szCs w:val="24"/>
        </w:rPr>
      </w:pPr>
    </w:p>
    <w:tbl>
      <w:tblPr>
        <w:tblStyle w:val="TableGrid"/>
        <w:tblW w:w="9355" w:type="dxa"/>
        <w:tblLook w:val="04A0" w:firstRow="1" w:lastRow="0" w:firstColumn="1" w:lastColumn="0" w:noHBand="0" w:noVBand="1"/>
      </w:tblPr>
      <w:tblGrid>
        <w:gridCol w:w="4045"/>
        <w:gridCol w:w="5310"/>
      </w:tblGrid>
      <w:tr w:rsidR="000C0F56" w:rsidRPr="00F71F41" w14:paraId="34DFEB96" w14:textId="77777777" w:rsidTr="00AE778A">
        <w:trPr>
          <w:trHeight w:val="521"/>
        </w:trPr>
        <w:tc>
          <w:tcPr>
            <w:tcW w:w="4045" w:type="dxa"/>
          </w:tcPr>
          <w:p w14:paraId="19398449" w14:textId="77777777" w:rsidR="000C0F56" w:rsidRPr="00F71F41" w:rsidRDefault="000C0F56" w:rsidP="00AE778A">
            <w:pPr>
              <w:rPr>
                <w:b/>
                <w:szCs w:val="24"/>
              </w:rPr>
            </w:pPr>
            <w:r w:rsidRPr="00F71F41">
              <w:rPr>
                <w:b/>
                <w:szCs w:val="24"/>
              </w:rPr>
              <w:t>POL Type</w:t>
            </w:r>
          </w:p>
        </w:tc>
        <w:tc>
          <w:tcPr>
            <w:tcW w:w="5310" w:type="dxa"/>
          </w:tcPr>
          <w:p w14:paraId="4E949333" w14:textId="77777777" w:rsidR="000C0F56" w:rsidRPr="00F71F41" w:rsidRDefault="000C0F56" w:rsidP="00AE778A">
            <w:pPr>
              <w:rPr>
                <w:b/>
                <w:szCs w:val="24"/>
              </w:rPr>
            </w:pPr>
            <w:r w:rsidRPr="00F71F41">
              <w:rPr>
                <w:b/>
                <w:szCs w:val="24"/>
              </w:rPr>
              <w:t>Used For</w:t>
            </w:r>
          </w:p>
        </w:tc>
      </w:tr>
      <w:tr w:rsidR="000C0F56" w:rsidRPr="00F71F41" w14:paraId="4FF62744" w14:textId="77777777" w:rsidTr="00AE778A">
        <w:tc>
          <w:tcPr>
            <w:tcW w:w="4045" w:type="dxa"/>
          </w:tcPr>
          <w:p w14:paraId="0D5DAE17" w14:textId="77777777" w:rsidR="000C0F56" w:rsidRPr="00F71F41" w:rsidRDefault="000C0F56" w:rsidP="00F11DC0">
            <w:pPr>
              <w:rPr>
                <w:szCs w:val="24"/>
              </w:rPr>
            </w:pPr>
            <w:r w:rsidRPr="00F71F41">
              <w:rPr>
                <w:szCs w:val="24"/>
              </w:rPr>
              <w:t>Print – One Time</w:t>
            </w:r>
          </w:p>
        </w:tc>
        <w:tc>
          <w:tcPr>
            <w:tcW w:w="5310" w:type="dxa"/>
          </w:tcPr>
          <w:p w14:paraId="5DEC5E9A" w14:textId="77777777" w:rsidR="000C0F56" w:rsidRPr="00F71F41" w:rsidRDefault="000C0F56" w:rsidP="00F11DC0">
            <w:pPr>
              <w:rPr>
                <w:szCs w:val="24"/>
              </w:rPr>
            </w:pPr>
            <w:r w:rsidRPr="00F71F41">
              <w:rPr>
                <w:szCs w:val="24"/>
              </w:rPr>
              <w:t>Most standard book purchases</w:t>
            </w:r>
            <w:r w:rsidR="00822983" w:rsidRPr="00F71F41">
              <w:rPr>
                <w:szCs w:val="24"/>
              </w:rPr>
              <w:t>.</w:t>
            </w:r>
          </w:p>
        </w:tc>
      </w:tr>
      <w:tr w:rsidR="000C0F56" w:rsidRPr="00F71F41" w14:paraId="399D1B3F" w14:textId="77777777" w:rsidTr="00AE778A">
        <w:tc>
          <w:tcPr>
            <w:tcW w:w="4045" w:type="dxa"/>
          </w:tcPr>
          <w:p w14:paraId="314D3611" w14:textId="77777777" w:rsidR="000C0F56" w:rsidRPr="00F71F41" w:rsidRDefault="000C0F56" w:rsidP="00F11DC0">
            <w:pPr>
              <w:rPr>
                <w:szCs w:val="24"/>
              </w:rPr>
            </w:pPr>
            <w:r w:rsidRPr="00F71F41">
              <w:rPr>
                <w:szCs w:val="24"/>
              </w:rPr>
              <w:t>Physical – One Time</w:t>
            </w:r>
          </w:p>
        </w:tc>
        <w:tc>
          <w:tcPr>
            <w:tcW w:w="5310" w:type="dxa"/>
          </w:tcPr>
          <w:p w14:paraId="7A200642" w14:textId="77777777" w:rsidR="000C0F56" w:rsidRPr="00F71F41" w:rsidRDefault="000C0F56" w:rsidP="00F11DC0">
            <w:pPr>
              <w:rPr>
                <w:szCs w:val="24"/>
              </w:rPr>
            </w:pPr>
            <w:r w:rsidRPr="00F71F41">
              <w:rPr>
                <w:szCs w:val="24"/>
              </w:rPr>
              <w:t>Physical Items that are not books (DVD’s, media, calculators)</w:t>
            </w:r>
            <w:r w:rsidR="00822983" w:rsidRPr="00F71F41">
              <w:rPr>
                <w:szCs w:val="24"/>
              </w:rPr>
              <w:t>.</w:t>
            </w:r>
          </w:p>
        </w:tc>
      </w:tr>
      <w:tr w:rsidR="000C0F56" w:rsidRPr="00F71F41" w14:paraId="5F6E6F08" w14:textId="77777777" w:rsidTr="00AE778A">
        <w:tc>
          <w:tcPr>
            <w:tcW w:w="4045" w:type="dxa"/>
          </w:tcPr>
          <w:p w14:paraId="5B2B10BC" w14:textId="77777777" w:rsidR="000C0F56" w:rsidRPr="00F71F41" w:rsidRDefault="00822983" w:rsidP="00F11DC0">
            <w:pPr>
              <w:rPr>
                <w:szCs w:val="24"/>
              </w:rPr>
            </w:pPr>
            <w:r w:rsidRPr="00F71F41">
              <w:rPr>
                <w:szCs w:val="24"/>
              </w:rPr>
              <w:t>Electronic Collection – One Time</w:t>
            </w:r>
          </w:p>
        </w:tc>
        <w:tc>
          <w:tcPr>
            <w:tcW w:w="5310" w:type="dxa"/>
          </w:tcPr>
          <w:p w14:paraId="1E2DD5C3" w14:textId="77777777" w:rsidR="000C0F56" w:rsidRPr="00F71F41" w:rsidRDefault="00822983" w:rsidP="00F11DC0">
            <w:pPr>
              <w:rPr>
                <w:szCs w:val="24"/>
              </w:rPr>
            </w:pPr>
            <w:r w:rsidRPr="00F71F41">
              <w:rPr>
                <w:szCs w:val="24"/>
              </w:rPr>
              <w:t>Electronic collection or database, one-time purchase</w:t>
            </w:r>
          </w:p>
        </w:tc>
      </w:tr>
      <w:tr w:rsidR="000C0F56" w:rsidRPr="00F71F41" w14:paraId="31A4016E" w14:textId="77777777" w:rsidTr="00AE778A">
        <w:tc>
          <w:tcPr>
            <w:tcW w:w="4045" w:type="dxa"/>
          </w:tcPr>
          <w:p w14:paraId="2AA673E7" w14:textId="77777777" w:rsidR="000C0F56" w:rsidRPr="00F71F41" w:rsidRDefault="00822983" w:rsidP="00822983">
            <w:pPr>
              <w:rPr>
                <w:szCs w:val="24"/>
              </w:rPr>
            </w:pPr>
            <w:r w:rsidRPr="00F71F41">
              <w:rPr>
                <w:szCs w:val="24"/>
              </w:rPr>
              <w:t>Electronic Title – One time</w:t>
            </w:r>
          </w:p>
        </w:tc>
        <w:tc>
          <w:tcPr>
            <w:tcW w:w="5310" w:type="dxa"/>
          </w:tcPr>
          <w:p w14:paraId="4EB93145" w14:textId="77777777" w:rsidR="000C0F56" w:rsidRPr="00F71F41" w:rsidRDefault="00822983" w:rsidP="00822983">
            <w:pPr>
              <w:autoSpaceDE w:val="0"/>
              <w:autoSpaceDN w:val="0"/>
              <w:adjustRightInd w:val="0"/>
              <w:rPr>
                <w:szCs w:val="24"/>
              </w:rPr>
            </w:pPr>
            <w:r w:rsidRPr="00F71F41">
              <w:rPr>
                <w:rFonts w:cs="Calibri"/>
                <w:szCs w:val="24"/>
              </w:rPr>
              <w:t>Electronic non-journal or book purchase.</w:t>
            </w:r>
          </w:p>
        </w:tc>
      </w:tr>
      <w:tr w:rsidR="000C0F56" w:rsidRPr="00F71F41" w14:paraId="2DF92AAA" w14:textId="77777777" w:rsidTr="00AE778A">
        <w:tc>
          <w:tcPr>
            <w:tcW w:w="4045" w:type="dxa"/>
          </w:tcPr>
          <w:p w14:paraId="7BD798DF" w14:textId="77777777" w:rsidR="000C0F56" w:rsidRPr="00F71F41" w:rsidRDefault="00822983" w:rsidP="00822983">
            <w:pPr>
              <w:rPr>
                <w:szCs w:val="24"/>
              </w:rPr>
            </w:pPr>
            <w:r w:rsidRPr="00F71F41">
              <w:rPr>
                <w:szCs w:val="24"/>
              </w:rPr>
              <w:t>Electronic Book – One Time</w:t>
            </w:r>
          </w:p>
        </w:tc>
        <w:tc>
          <w:tcPr>
            <w:tcW w:w="5310" w:type="dxa"/>
          </w:tcPr>
          <w:p w14:paraId="1910A0E5" w14:textId="77777777" w:rsidR="000C0F56" w:rsidRPr="00F71F41" w:rsidRDefault="00822983" w:rsidP="00822983">
            <w:pPr>
              <w:autoSpaceDE w:val="0"/>
              <w:autoSpaceDN w:val="0"/>
              <w:adjustRightInd w:val="0"/>
              <w:rPr>
                <w:szCs w:val="24"/>
              </w:rPr>
            </w:pPr>
            <w:r w:rsidRPr="00F71F41">
              <w:rPr>
                <w:rFonts w:cs="Calibri"/>
                <w:szCs w:val="24"/>
              </w:rPr>
              <w:t>For single title electronic book purchase.</w:t>
            </w:r>
          </w:p>
        </w:tc>
      </w:tr>
      <w:tr w:rsidR="000C0F56" w:rsidRPr="00F71F41" w14:paraId="257A9B2A" w14:textId="77777777" w:rsidTr="00AE778A">
        <w:tc>
          <w:tcPr>
            <w:tcW w:w="4045" w:type="dxa"/>
          </w:tcPr>
          <w:p w14:paraId="4AE67B72" w14:textId="77777777" w:rsidR="000C0F56" w:rsidRPr="00F71F41" w:rsidRDefault="00822983" w:rsidP="00822983">
            <w:pPr>
              <w:autoSpaceDE w:val="0"/>
              <w:autoSpaceDN w:val="0"/>
              <w:adjustRightInd w:val="0"/>
              <w:rPr>
                <w:szCs w:val="24"/>
              </w:rPr>
            </w:pPr>
            <w:r w:rsidRPr="00F71F41">
              <w:rPr>
                <w:rFonts w:cs="Calibri"/>
                <w:szCs w:val="24"/>
              </w:rPr>
              <w:t>Other – One Time</w:t>
            </w:r>
          </w:p>
        </w:tc>
        <w:tc>
          <w:tcPr>
            <w:tcW w:w="5310" w:type="dxa"/>
          </w:tcPr>
          <w:p w14:paraId="071AAD64" w14:textId="77777777" w:rsidR="000C0F56" w:rsidRPr="00F71F41" w:rsidRDefault="00822983" w:rsidP="00F11DC0">
            <w:pPr>
              <w:rPr>
                <w:szCs w:val="24"/>
              </w:rPr>
            </w:pPr>
            <w:r w:rsidRPr="00F71F41">
              <w:rPr>
                <w:szCs w:val="24"/>
              </w:rPr>
              <w:t xml:space="preserve">Use as needed for membership fees, etc.  </w:t>
            </w:r>
            <w:r w:rsidRPr="00F71F41">
              <w:rPr>
                <w:i/>
                <w:szCs w:val="24"/>
              </w:rPr>
              <w:t>No inventory is created.</w:t>
            </w:r>
          </w:p>
        </w:tc>
      </w:tr>
      <w:tr w:rsidR="00822983" w:rsidRPr="00F71F41" w14:paraId="5E459973" w14:textId="77777777" w:rsidTr="00AE778A">
        <w:tc>
          <w:tcPr>
            <w:tcW w:w="4045" w:type="dxa"/>
          </w:tcPr>
          <w:p w14:paraId="6B9F58D2" w14:textId="77777777" w:rsidR="00822983" w:rsidRPr="00F71F41" w:rsidRDefault="00822983" w:rsidP="00822983">
            <w:pPr>
              <w:autoSpaceDE w:val="0"/>
              <w:autoSpaceDN w:val="0"/>
              <w:adjustRightInd w:val="0"/>
              <w:rPr>
                <w:rFonts w:cs="Calibri"/>
                <w:szCs w:val="24"/>
              </w:rPr>
            </w:pPr>
            <w:r w:rsidRPr="00F71F41">
              <w:rPr>
                <w:rFonts w:cs="Calibri"/>
                <w:szCs w:val="24"/>
              </w:rPr>
              <w:t>Print Book – Standing Order</w:t>
            </w:r>
          </w:p>
        </w:tc>
        <w:tc>
          <w:tcPr>
            <w:tcW w:w="5310" w:type="dxa"/>
          </w:tcPr>
          <w:p w14:paraId="5B1F63D4" w14:textId="77777777" w:rsidR="00822983" w:rsidRPr="00F71F41" w:rsidRDefault="00822983" w:rsidP="00822983">
            <w:pPr>
              <w:autoSpaceDE w:val="0"/>
              <w:autoSpaceDN w:val="0"/>
              <w:adjustRightInd w:val="0"/>
              <w:rPr>
                <w:szCs w:val="24"/>
              </w:rPr>
            </w:pPr>
            <w:r w:rsidRPr="00F71F41">
              <w:rPr>
                <w:rFonts w:cs="Calibri"/>
                <w:szCs w:val="24"/>
              </w:rPr>
              <w:t xml:space="preserve">Print titles on standing order </w:t>
            </w:r>
            <w:r w:rsidRPr="00F71F41">
              <w:rPr>
                <w:rFonts w:cs="Calibri"/>
                <w:szCs w:val="24"/>
                <w:u w:val="single"/>
              </w:rPr>
              <w:t>and</w:t>
            </w:r>
            <w:r w:rsidRPr="00F71F41">
              <w:rPr>
                <w:rFonts w:cs="Calibri"/>
                <w:szCs w:val="24"/>
              </w:rPr>
              <w:t xml:space="preserve"> are cataloged separately.</w:t>
            </w:r>
          </w:p>
        </w:tc>
      </w:tr>
      <w:tr w:rsidR="00822983" w:rsidRPr="00F71F41" w14:paraId="706C4A9C" w14:textId="77777777" w:rsidTr="00AE778A">
        <w:tc>
          <w:tcPr>
            <w:tcW w:w="4045" w:type="dxa"/>
          </w:tcPr>
          <w:p w14:paraId="2F1CBE06" w14:textId="77777777" w:rsidR="00822983" w:rsidRPr="00F71F41" w:rsidRDefault="00822983" w:rsidP="00AE778A">
            <w:pPr>
              <w:autoSpaceDE w:val="0"/>
              <w:autoSpaceDN w:val="0"/>
              <w:adjustRightInd w:val="0"/>
              <w:rPr>
                <w:rFonts w:cs="Calibri"/>
                <w:szCs w:val="24"/>
              </w:rPr>
            </w:pPr>
            <w:r w:rsidRPr="00F71F41">
              <w:rPr>
                <w:rFonts w:cs="Calibri"/>
                <w:szCs w:val="24"/>
              </w:rPr>
              <w:t xml:space="preserve">Physical – Standing Order </w:t>
            </w:r>
            <w:r w:rsidR="00AE778A" w:rsidRPr="00F71F41">
              <w:rPr>
                <w:rFonts w:cs="Calibri"/>
                <w:szCs w:val="24"/>
              </w:rPr>
              <w:t>M</w:t>
            </w:r>
            <w:r w:rsidRPr="00F71F41">
              <w:rPr>
                <w:rFonts w:cs="Calibri"/>
                <w:szCs w:val="24"/>
              </w:rPr>
              <w:t>onograph</w:t>
            </w:r>
          </w:p>
        </w:tc>
        <w:tc>
          <w:tcPr>
            <w:tcW w:w="5310" w:type="dxa"/>
          </w:tcPr>
          <w:p w14:paraId="7CB2BF92" w14:textId="77777777" w:rsidR="00822983" w:rsidRPr="00F71F41" w:rsidRDefault="00AE778A" w:rsidP="00AE778A">
            <w:pPr>
              <w:autoSpaceDE w:val="0"/>
              <w:autoSpaceDN w:val="0"/>
              <w:adjustRightInd w:val="0"/>
              <w:rPr>
                <w:rFonts w:cs="Calibri"/>
                <w:szCs w:val="24"/>
              </w:rPr>
            </w:pPr>
            <w:r w:rsidRPr="00F71F41">
              <w:rPr>
                <w:rFonts w:cs="Calibri"/>
                <w:szCs w:val="24"/>
              </w:rPr>
              <w:t>Media titles on s</w:t>
            </w:r>
            <w:r w:rsidR="00822983" w:rsidRPr="00F71F41">
              <w:rPr>
                <w:rFonts w:cs="Calibri"/>
                <w:szCs w:val="24"/>
              </w:rPr>
              <w:t xml:space="preserve">tanding order </w:t>
            </w:r>
            <w:r w:rsidRPr="00F71F41">
              <w:rPr>
                <w:rFonts w:cs="Calibri"/>
                <w:szCs w:val="24"/>
                <w:u w:val="single"/>
              </w:rPr>
              <w:t>and</w:t>
            </w:r>
            <w:r w:rsidR="00822983" w:rsidRPr="00F71F41">
              <w:rPr>
                <w:rFonts w:cs="Calibri"/>
                <w:szCs w:val="24"/>
              </w:rPr>
              <w:t xml:space="preserve"> are cataloged separately</w:t>
            </w:r>
            <w:r w:rsidRPr="00F71F41">
              <w:rPr>
                <w:rFonts w:cs="Calibri"/>
                <w:szCs w:val="24"/>
              </w:rPr>
              <w:t>.</w:t>
            </w:r>
          </w:p>
        </w:tc>
      </w:tr>
      <w:tr w:rsidR="00822983" w:rsidRPr="00F71F41" w14:paraId="5D0E81EA" w14:textId="77777777" w:rsidTr="00AE778A">
        <w:tc>
          <w:tcPr>
            <w:tcW w:w="4045" w:type="dxa"/>
          </w:tcPr>
          <w:p w14:paraId="05772535" w14:textId="77777777" w:rsidR="00822983" w:rsidRPr="00F71F41" w:rsidRDefault="00AE778A" w:rsidP="00AE778A">
            <w:pPr>
              <w:autoSpaceDE w:val="0"/>
              <w:autoSpaceDN w:val="0"/>
              <w:adjustRightInd w:val="0"/>
              <w:rPr>
                <w:rFonts w:cs="Calibri"/>
                <w:szCs w:val="24"/>
              </w:rPr>
            </w:pPr>
            <w:r w:rsidRPr="00F71F41">
              <w:rPr>
                <w:rFonts w:cs="Calibri"/>
                <w:szCs w:val="24"/>
              </w:rPr>
              <w:t>Print Journal - Subscription</w:t>
            </w:r>
          </w:p>
        </w:tc>
        <w:tc>
          <w:tcPr>
            <w:tcW w:w="5310" w:type="dxa"/>
          </w:tcPr>
          <w:p w14:paraId="46DB1056" w14:textId="77777777" w:rsidR="00822983" w:rsidRPr="00F71F41" w:rsidRDefault="00AE778A" w:rsidP="00AE778A">
            <w:pPr>
              <w:autoSpaceDE w:val="0"/>
              <w:autoSpaceDN w:val="0"/>
              <w:adjustRightInd w:val="0"/>
              <w:rPr>
                <w:rFonts w:cs="Calibri"/>
                <w:szCs w:val="24"/>
              </w:rPr>
            </w:pPr>
            <w:r w:rsidRPr="00F71F41">
              <w:rPr>
                <w:rFonts w:cs="Calibri"/>
                <w:szCs w:val="24"/>
              </w:rPr>
              <w:t>Ongoing print subscriptions. Serials or periodicals.</w:t>
            </w:r>
          </w:p>
        </w:tc>
      </w:tr>
      <w:tr w:rsidR="00AE778A" w:rsidRPr="00F71F41" w14:paraId="5E92B6CC" w14:textId="77777777" w:rsidTr="00AE778A">
        <w:tc>
          <w:tcPr>
            <w:tcW w:w="4045" w:type="dxa"/>
          </w:tcPr>
          <w:p w14:paraId="109AE393" w14:textId="77777777" w:rsidR="00AE778A" w:rsidRPr="00F71F41" w:rsidRDefault="00AE778A" w:rsidP="00AE778A">
            <w:pPr>
              <w:autoSpaceDE w:val="0"/>
              <w:autoSpaceDN w:val="0"/>
              <w:adjustRightInd w:val="0"/>
              <w:rPr>
                <w:rFonts w:cs="Calibri"/>
                <w:szCs w:val="24"/>
              </w:rPr>
            </w:pPr>
            <w:r w:rsidRPr="00F71F41">
              <w:rPr>
                <w:rFonts w:cs="Calibri"/>
                <w:szCs w:val="24"/>
              </w:rPr>
              <w:t>Electronic Journal - Subscription</w:t>
            </w:r>
          </w:p>
        </w:tc>
        <w:tc>
          <w:tcPr>
            <w:tcW w:w="5310" w:type="dxa"/>
          </w:tcPr>
          <w:p w14:paraId="211931A8" w14:textId="77777777" w:rsidR="00AE778A" w:rsidRPr="00F71F41" w:rsidRDefault="00AE778A" w:rsidP="00AE778A">
            <w:pPr>
              <w:autoSpaceDE w:val="0"/>
              <w:autoSpaceDN w:val="0"/>
              <w:adjustRightInd w:val="0"/>
              <w:rPr>
                <w:rFonts w:cs="Calibri"/>
                <w:szCs w:val="24"/>
              </w:rPr>
            </w:pPr>
            <w:r w:rsidRPr="00F71F41">
              <w:rPr>
                <w:rFonts w:cs="Calibri"/>
                <w:szCs w:val="24"/>
              </w:rPr>
              <w:t>Ongoing electronic journal title. Serials or periodicals.</w:t>
            </w:r>
          </w:p>
        </w:tc>
      </w:tr>
      <w:tr w:rsidR="00AE778A" w:rsidRPr="00F71F41" w14:paraId="79B50847" w14:textId="77777777" w:rsidTr="00AE778A">
        <w:tc>
          <w:tcPr>
            <w:tcW w:w="4045" w:type="dxa"/>
          </w:tcPr>
          <w:p w14:paraId="3D7B95DD" w14:textId="77777777" w:rsidR="00AE778A" w:rsidRPr="00F71F41" w:rsidRDefault="00AE778A" w:rsidP="00AE778A">
            <w:pPr>
              <w:autoSpaceDE w:val="0"/>
              <w:autoSpaceDN w:val="0"/>
              <w:adjustRightInd w:val="0"/>
              <w:rPr>
                <w:rFonts w:cs="Calibri"/>
                <w:szCs w:val="24"/>
              </w:rPr>
            </w:pPr>
            <w:r w:rsidRPr="00F71F41">
              <w:rPr>
                <w:rFonts w:cs="Calibri"/>
                <w:szCs w:val="24"/>
              </w:rPr>
              <w:t>Electronic Collection - Subscription</w:t>
            </w:r>
          </w:p>
        </w:tc>
        <w:tc>
          <w:tcPr>
            <w:tcW w:w="5310" w:type="dxa"/>
          </w:tcPr>
          <w:p w14:paraId="49310C63" w14:textId="77777777" w:rsidR="00AE778A" w:rsidRPr="00F71F41" w:rsidRDefault="00AE778A" w:rsidP="00AE778A">
            <w:pPr>
              <w:autoSpaceDE w:val="0"/>
              <w:autoSpaceDN w:val="0"/>
              <w:adjustRightInd w:val="0"/>
              <w:rPr>
                <w:rFonts w:cs="Calibri"/>
                <w:szCs w:val="24"/>
              </w:rPr>
            </w:pPr>
            <w:r w:rsidRPr="00F71F41">
              <w:rPr>
                <w:rFonts w:cs="Calibri"/>
                <w:szCs w:val="24"/>
              </w:rPr>
              <w:t>Database or collection.</w:t>
            </w:r>
          </w:p>
        </w:tc>
      </w:tr>
      <w:tr w:rsidR="00AE778A" w:rsidRPr="00F71F41" w14:paraId="6FB98CF6" w14:textId="77777777" w:rsidTr="00AE778A">
        <w:tc>
          <w:tcPr>
            <w:tcW w:w="4045" w:type="dxa"/>
          </w:tcPr>
          <w:p w14:paraId="310B9596" w14:textId="77777777" w:rsidR="00AE778A" w:rsidRPr="00F71F41" w:rsidRDefault="00AE778A" w:rsidP="00AE778A">
            <w:pPr>
              <w:autoSpaceDE w:val="0"/>
              <w:autoSpaceDN w:val="0"/>
              <w:adjustRightInd w:val="0"/>
              <w:rPr>
                <w:rFonts w:cs="Calibri"/>
                <w:szCs w:val="24"/>
              </w:rPr>
            </w:pPr>
            <w:r w:rsidRPr="00F71F41">
              <w:rPr>
                <w:rFonts w:cs="Calibri"/>
                <w:szCs w:val="24"/>
              </w:rPr>
              <w:t>Access Service - Continuous</w:t>
            </w:r>
          </w:p>
        </w:tc>
        <w:tc>
          <w:tcPr>
            <w:tcW w:w="5310" w:type="dxa"/>
          </w:tcPr>
          <w:p w14:paraId="247676D5" w14:textId="77777777" w:rsidR="00AE778A" w:rsidRPr="00F71F41" w:rsidRDefault="00AE778A" w:rsidP="00AE778A">
            <w:pPr>
              <w:autoSpaceDE w:val="0"/>
              <w:autoSpaceDN w:val="0"/>
              <w:adjustRightInd w:val="0"/>
              <w:rPr>
                <w:rFonts w:cs="Calibri"/>
                <w:szCs w:val="24"/>
              </w:rPr>
            </w:pPr>
            <w:r w:rsidRPr="00F71F41">
              <w:rPr>
                <w:rFonts w:cs="Calibri"/>
                <w:szCs w:val="24"/>
              </w:rPr>
              <w:t xml:space="preserve">Database and platform fees, ongoing. </w:t>
            </w:r>
            <w:r w:rsidRPr="00F71F41">
              <w:rPr>
                <w:rFonts w:cs="Calibri,Italic"/>
                <w:i/>
                <w:iCs/>
                <w:szCs w:val="24"/>
              </w:rPr>
              <w:t>No inventory is created.</w:t>
            </w:r>
          </w:p>
        </w:tc>
      </w:tr>
      <w:tr w:rsidR="00AE778A" w:rsidRPr="00F71F41" w14:paraId="083AA4B8" w14:textId="77777777" w:rsidTr="00AE778A">
        <w:tc>
          <w:tcPr>
            <w:tcW w:w="4045" w:type="dxa"/>
          </w:tcPr>
          <w:p w14:paraId="3C61B36D" w14:textId="77777777" w:rsidR="00AE778A" w:rsidRPr="00F71F41" w:rsidRDefault="00AE778A" w:rsidP="00AE778A">
            <w:pPr>
              <w:autoSpaceDE w:val="0"/>
              <w:autoSpaceDN w:val="0"/>
              <w:adjustRightInd w:val="0"/>
              <w:rPr>
                <w:rFonts w:cs="Calibri"/>
                <w:szCs w:val="24"/>
              </w:rPr>
            </w:pPr>
            <w:r w:rsidRPr="00F71F41">
              <w:rPr>
                <w:rFonts w:cs="Calibri"/>
                <w:szCs w:val="24"/>
              </w:rPr>
              <w:t>Remote Computer File - Continuous</w:t>
            </w:r>
          </w:p>
        </w:tc>
        <w:tc>
          <w:tcPr>
            <w:tcW w:w="5310" w:type="dxa"/>
          </w:tcPr>
          <w:p w14:paraId="0B2D3265" w14:textId="77777777" w:rsidR="00AE778A" w:rsidRPr="00F71F41" w:rsidRDefault="00AE778A" w:rsidP="00AE778A">
            <w:pPr>
              <w:autoSpaceDE w:val="0"/>
              <w:autoSpaceDN w:val="0"/>
              <w:adjustRightInd w:val="0"/>
              <w:rPr>
                <w:rFonts w:cs="Calibri"/>
                <w:szCs w:val="24"/>
              </w:rPr>
            </w:pPr>
            <w:r w:rsidRPr="00F71F41">
              <w:rPr>
                <w:rFonts w:cs="Calibri"/>
                <w:szCs w:val="24"/>
              </w:rPr>
              <w:t>Subscription/continuing to apps, websites, data</w:t>
            </w:r>
          </w:p>
          <w:p w14:paraId="5FF2FF57" w14:textId="77777777" w:rsidR="00AE778A" w:rsidRPr="00F71F41" w:rsidRDefault="00AE778A" w:rsidP="00AE778A">
            <w:pPr>
              <w:autoSpaceDE w:val="0"/>
              <w:autoSpaceDN w:val="0"/>
              <w:adjustRightInd w:val="0"/>
              <w:rPr>
                <w:rFonts w:cs="Calibri"/>
                <w:szCs w:val="24"/>
              </w:rPr>
            </w:pPr>
            <w:r w:rsidRPr="00F71F41">
              <w:rPr>
                <w:rFonts w:cs="Calibri"/>
                <w:szCs w:val="24"/>
              </w:rPr>
              <w:t>files, etc.</w:t>
            </w:r>
          </w:p>
        </w:tc>
      </w:tr>
      <w:tr w:rsidR="00DD46E7" w:rsidRPr="00F71F41" w14:paraId="7C12AB8A" w14:textId="77777777" w:rsidTr="00AE778A">
        <w:tc>
          <w:tcPr>
            <w:tcW w:w="4045" w:type="dxa"/>
          </w:tcPr>
          <w:p w14:paraId="7BB9C631" w14:textId="29B66207" w:rsidR="00DD46E7" w:rsidRPr="00F71F41" w:rsidRDefault="00DD46E7" w:rsidP="00AE778A">
            <w:pPr>
              <w:autoSpaceDE w:val="0"/>
              <w:autoSpaceDN w:val="0"/>
              <w:adjustRightInd w:val="0"/>
              <w:rPr>
                <w:rFonts w:cs="Calibri"/>
                <w:szCs w:val="24"/>
              </w:rPr>
            </w:pPr>
            <w:r>
              <w:rPr>
                <w:rFonts w:cs="Calibri"/>
                <w:szCs w:val="24"/>
              </w:rPr>
              <w:t>Technical</w:t>
            </w:r>
          </w:p>
        </w:tc>
        <w:tc>
          <w:tcPr>
            <w:tcW w:w="5310" w:type="dxa"/>
          </w:tcPr>
          <w:p w14:paraId="20F542DC" w14:textId="2FAB3951" w:rsidR="00DD46E7" w:rsidRPr="00F71F41" w:rsidRDefault="00DD46E7" w:rsidP="00AE778A">
            <w:pPr>
              <w:autoSpaceDE w:val="0"/>
              <w:autoSpaceDN w:val="0"/>
              <w:adjustRightInd w:val="0"/>
              <w:rPr>
                <w:rFonts w:cs="Calibri"/>
                <w:szCs w:val="24"/>
              </w:rPr>
            </w:pPr>
            <w:r>
              <w:rPr>
                <w:rFonts w:cs="Calibri"/>
                <w:szCs w:val="24"/>
              </w:rPr>
              <w:t>Use for McNaughton books or anything that is not received with a cost.</w:t>
            </w:r>
          </w:p>
        </w:tc>
      </w:tr>
    </w:tbl>
    <w:p w14:paraId="4CCDE0D6" w14:textId="77777777" w:rsidR="000C0F56" w:rsidRPr="00F71F41" w:rsidRDefault="000C0F56" w:rsidP="00F11DC0">
      <w:pPr>
        <w:rPr>
          <w:szCs w:val="24"/>
        </w:rPr>
      </w:pPr>
    </w:p>
    <w:p w14:paraId="11376236" w14:textId="77777777" w:rsidR="00C6127B" w:rsidRPr="00F71F41" w:rsidRDefault="00C6127B" w:rsidP="00C6127B">
      <w:pPr>
        <w:rPr>
          <w:szCs w:val="24"/>
        </w:rPr>
      </w:pPr>
    </w:p>
    <w:p w14:paraId="14BF7DBF" w14:textId="77777777" w:rsidR="00C6127B" w:rsidRPr="00F71F41" w:rsidRDefault="00C6127B" w:rsidP="00C6127B">
      <w:pPr>
        <w:rPr>
          <w:szCs w:val="24"/>
        </w:rPr>
      </w:pPr>
      <w:r w:rsidRPr="00F71F41">
        <w:rPr>
          <w:szCs w:val="24"/>
        </w:rPr>
        <w:t xml:space="preserve">**It is very important to pick the correct purchase type.  It cannot be changed.  If you pick the wrong one, you have to delete the order and start over.  Holding records and item records are created as soon as you create the POL.  </w:t>
      </w:r>
    </w:p>
    <w:p w14:paraId="1147D0D8" w14:textId="77777777" w:rsidR="00EE6F5C" w:rsidRPr="00F71F41" w:rsidRDefault="00EE6F5C" w:rsidP="006B479F">
      <w:pPr>
        <w:rPr>
          <w:szCs w:val="24"/>
        </w:rPr>
      </w:pPr>
    </w:p>
    <w:p w14:paraId="0B23BAC0" w14:textId="77777777" w:rsidR="00C6127B" w:rsidRPr="00F71F41" w:rsidRDefault="00C6127B">
      <w:pPr>
        <w:rPr>
          <w:b/>
          <w:szCs w:val="24"/>
        </w:rPr>
      </w:pPr>
    </w:p>
    <w:p w14:paraId="74C007C7" w14:textId="77777777" w:rsidR="00A44143" w:rsidRPr="00F71F41" w:rsidRDefault="00A44143">
      <w:pPr>
        <w:rPr>
          <w:b/>
          <w:szCs w:val="24"/>
        </w:rPr>
      </w:pPr>
      <w:r w:rsidRPr="00F71F41">
        <w:rPr>
          <w:b/>
          <w:szCs w:val="24"/>
        </w:rPr>
        <w:br w:type="page"/>
      </w:r>
    </w:p>
    <w:p w14:paraId="05F747B2" w14:textId="7E219D49" w:rsidR="0019484F" w:rsidRPr="00F71F41" w:rsidRDefault="00B14A7C" w:rsidP="00362407">
      <w:pPr>
        <w:pStyle w:val="Heading1"/>
      </w:pPr>
      <w:bookmarkStart w:id="15" w:name="_Toc22198059"/>
      <w:r w:rsidRPr="00F71F41">
        <w:lastRenderedPageBreak/>
        <w:t>Invoicing</w:t>
      </w:r>
      <w:bookmarkEnd w:id="15"/>
    </w:p>
    <w:p w14:paraId="7A862870" w14:textId="77777777" w:rsidR="00FB0864" w:rsidRPr="00F71F41" w:rsidRDefault="00FB0864" w:rsidP="0019484F">
      <w:pPr>
        <w:rPr>
          <w:szCs w:val="24"/>
        </w:rPr>
      </w:pPr>
    </w:p>
    <w:p w14:paraId="07CA5A69" w14:textId="77777777" w:rsidR="0019484F" w:rsidRPr="00F71F41" w:rsidRDefault="0019484F" w:rsidP="0019484F">
      <w:pPr>
        <w:rPr>
          <w:szCs w:val="24"/>
        </w:rPr>
      </w:pPr>
      <w:r w:rsidRPr="00F71F41">
        <w:rPr>
          <w:szCs w:val="24"/>
        </w:rPr>
        <w:t xml:space="preserve">The last </w:t>
      </w:r>
      <w:r w:rsidR="0028245E" w:rsidRPr="00F71F41">
        <w:rPr>
          <w:szCs w:val="24"/>
        </w:rPr>
        <w:t xml:space="preserve">part of this </w:t>
      </w:r>
      <w:r w:rsidRPr="00F71F41">
        <w:rPr>
          <w:szCs w:val="24"/>
        </w:rPr>
        <w:t xml:space="preserve">workflow is Invoicing. </w:t>
      </w:r>
      <w:r w:rsidR="009B64D7" w:rsidRPr="00F71F41">
        <w:rPr>
          <w:szCs w:val="24"/>
        </w:rPr>
        <w:t xml:space="preserve"> </w:t>
      </w:r>
      <w:r w:rsidRPr="00F71F41">
        <w:rPr>
          <w:szCs w:val="24"/>
        </w:rPr>
        <w:t>Note that Invoicing can happen in parallel with Receiving.</w:t>
      </w:r>
    </w:p>
    <w:p w14:paraId="78FB1C39" w14:textId="77777777" w:rsidR="0019484F" w:rsidRPr="00F71F41" w:rsidRDefault="0019484F" w:rsidP="0019484F">
      <w:pPr>
        <w:rPr>
          <w:szCs w:val="24"/>
        </w:rPr>
      </w:pPr>
      <w:r w:rsidRPr="00F71F41">
        <w:rPr>
          <w:szCs w:val="24"/>
        </w:rPr>
        <w:t>Invoices can be created manually</w:t>
      </w:r>
      <w:r w:rsidR="002451B6" w:rsidRPr="00F71F41">
        <w:rPr>
          <w:szCs w:val="24"/>
        </w:rPr>
        <w:t>,</w:t>
      </w:r>
      <w:r w:rsidRPr="00F71F41">
        <w:rPr>
          <w:szCs w:val="24"/>
        </w:rPr>
        <w:t xml:space="preserve"> from an existing PO, manually using a file upload, or automatically using an EDI process. Once the invoice is created, validation happens automatically to ensure that mandatory data is not missing or erroneous. Invoices can then go through an optional review and/or approval process if configured.</w:t>
      </w:r>
    </w:p>
    <w:p w14:paraId="5476ABBE" w14:textId="77777777" w:rsidR="0019484F" w:rsidRPr="00F71F41" w:rsidRDefault="0019484F" w:rsidP="0019484F">
      <w:pPr>
        <w:rPr>
          <w:szCs w:val="24"/>
        </w:rPr>
      </w:pPr>
      <w:r w:rsidRPr="00F71F41">
        <w:rPr>
          <w:szCs w:val="24"/>
        </w:rPr>
        <w:t>Remember when the purchase order line was created we mentioned that an amount of money was reserved, or encumbered, in the fund referenced by the PO line. When an invoice is created for that PO line, the reserved amount is released, or disencumbered, either partially, for example, for a subscription; or fully, for example, for a one-time purchase.</w:t>
      </w:r>
    </w:p>
    <w:p w14:paraId="67A78DBC" w14:textId="77777777" w:rsidR="0019484F" w:rsidRPr="00F71F41" w:rsidRDefault="0019484F" w:rsidP="0019484F">
      <w:pPr>
        <w:rPr>
          <w:szCs w:val="24"/>
        </w:rPr>
      </w:pPr>
      <w:r w:rsidRPr="00F71F41">
        <w:rPr>
          <w:szCs w:val="24"/>
        </w:rPr>
        <w:t>Once the invoice has been paid, it is closed. If the related PO lines are fully invoiced, they will also be closed. If the PO line is continuous, it is marked for renewal.</w:t>
      </w:r>
    </w:p>
    <w:p w14:paraId="21F54CDA" w14:textId="77777777" w:rsidR="00F11DC0" w:rsidRPr="00F71F41" w:rsidRDefault="00F11DC0" w:rsidP="0019484F">
      <w:pPr>
        <w:rPr>
          <w:szCs w:val="24"/>
        </w:rPr>
      </w:pPr>
    </w:p>
    <w:p w14:paraId="5A91FBB8" w14:textId="77777777" w:rsidR="0098680C" w:rsidRPr="00F71F41" w:rsidRDefault="0098680C">
      <w:pPr>
        <w:rPr>
          <w:szCs w:val="24"/>
        </w:rPr>
      </w:pPr>
      <w:r w:rsidRPr="00F71F41">
        <w:rPr>
          <w:szCs w:val="24"/>
        </w:rPr>
        <w:br w:type="page"/>
      </w:r>
    </w:p>
    <w:p w14:paraId="2D72A859" w14:textId="167BE1C9" w:rsidR="00F11DC0" w:rsidRPr="00F71F41" w:rsidRDefault="00F11DC0" w:rsidP="00362407">
      <w:pPr>
        <w:pStyle w:val="Heading1"/>
      </w:pPr>
      <w:bookmarkStart w:id="16" w:name="_Toc22198060"/>
      <w:r w:rsidRPr="00F71F41">
        <w:lastRenderedPageBreak/>
        <w:t>Receiving</w:t>
      </w:r>
      <w:bookmarkEnd w:id="16"/>
    </w:p>
    <w:p w14:paraId="22B12464" w14:textId="77777777" w:rsidR="00F11DC0" w:rsidRPr="00F71F41" w:rsidRDefault="00F11DC0" w:rsidP="0098680C">
      <w:pPr>
        <w:rPr>
          <w:szCs w:val="24"/>
        </w:rPr>
      </w:pPr>
    </w:p>
    <w:p w14:paraId="00CDE3CD" w14:textId="77777777" w:rsidR="0098680C" w:rsidRPr="00F71F41" w:rsidRDefault="0098680C" w:rsidP="0098680C">
      <w:pPr>
        <w:rPr>
          <w:rFonts w:eastAsia="Calibri" w:cstheme="majorBidi"/>
          <w:b/>
          <w:szCs w:val="24"/>
        </w:rPr>
      </w:pPr>
      <w:r w:rsidRPr="00F71F41">
        <w:rPr>
          <w:rFonts w:ascii="Calibri" w:hAnsi="Calibri" w:cs="Arial"/>
          <w:color w:val="000000"/>
          <w:szCs w:val="24"/>
          <w:shd w:val="clear" w:color="auto" w:fill="FFFFFF"/>
        </w:rPr>
        <w:t>The final step of the purchasing workflow is the receiving stage, in which the physical material that was ordered from a vendor is received</w:t>
      </w:r>
      <w:r w:rsidRPr="00F71F41">
        <w:rPr>
          <w:rFonts w:eastAsia="Calibri" w:cstheme="majorBidi"/>
          <w:b/>
          <w:szCs w:val="24"/>
        </w:rPr>
        <w:t>.</w:t>
      </w:r>
    </w:p>
    <w:p w14:paraId="75A8F048" w14:textId="77777777" w:rsidR="0098680C" w:rsidRPr="00F71F41" w:rsidRDefault="0098680C" w:rsidP="0098680C">
      <w:pPr>
        <w:shd w:val="clear" w:color="auto" w:fill="FFFFFF"/>
        <w:spacing w:line="240" w:lineRule="auto"/>
        <w:rPr>
          <w:rFonts w:ascii="Calibri" w:eastAsia="Times New Roman" w:hAnsi="Calibri" w:cs="Arial"/>
          <w:color w:val="000000"/>
          <w:szCs w:val="24"/>
        </w:rPr>
      </w:pPr>
      <w:r w:rsidRPr="00F71F41">
        <w:rPr>
          <w:rFonts w:ascii="Calibri" w:eastAsia="Times New Roman" w:hAnsi="Calibri" w:cs="Arial"/>
          <w:color w:val="000000"/>
          <w:szCs w:val="24"/>
        </w:rPr>
        <w:t>New physical material is received into Alma by matching the PO line with the material being received. You then indicate whether further work must be performed before the material is available.</w:t>
      </w:r>
    </w:p>
    <w:p w14:paraId="6D16FEEE" w14:textId="40ACFCAF" w:rsidR="0098680C" w:rsidRPr="00F71F41" w:rsidRDefault="0098680C" w:rsidP="0098680C">
      <w:pPr>
        <w:shd w:val="clear" w:color="auto" w:fill="FFFFFF"/>
        <w:spacing w:line="240" w:lineRule="auto"/>
        <w:rPr>
          <w:rFonts w:ascii="Calibri" w:eastAsia="Times New Roman" w:hAnsi="Calibri" w:cs="Arial"/>
          <w:color w:val="000000"/>
          <w:szCs w:val="24"/>
        </w:rPr>
      </w:pPr>
      <w:r w:rsidRPr="00F71F41">
        <w:rPr>
          <w:rFonts w:ascii="Calibri" w:eastAsia="Times New Roman" w:hAnsi="Calibri" w:cs="Arial"/>
          <w:color w:val="000000"/>
          <w:szCs w:val="24"/>
        </w:rPr>
        <w:t>Physical material that is received has one of the following statuses:</w:t>
      </w:r>
    </w:p>
    <w:p w14:paraId="4766ACE6" w14:textId="32094992" w:rsidR="00DC5B73" w:rsidRPr="00F71F41" w:rsidRDefault="00DC5B73" w:rsidP="00406B08">
      <w:pPr>
        <w:pStyle w:val="ListParagraph"/>
        <w:numPr>
          <w:ilvl w:val="0"/>
          <w:numId w:val="52"/>
        </w:numPr>
        <w:shd w:val="clear" w:color="auto" w:fill="FFFFFF"/>
        <w:spacing w:line="240" w:lineRule="auto"/>
        <w:rPr>
          <w:rFonts w:ascii="Calibri" w:eastAsia="Times New Roman" w:hAnsi="Calibri" w:cs="Arial"/>
          <w:color w:val="000000"/>
          <w:szCs w:val="24"/>
        </w:rPr>
      </w:pPr>
      <w:r w:rsidRPr="00F71F41">
        <w:rPr>
          <w:rFonts w:ascii="Calibri" w:eastAsia="Times New Roman" w:hAnsi="Calibri" w:cs="Arial"/>
          <w:b/>
          <w:color w:val="000000"/>
          <w:szCs w:val="24"/>
        </w:rPr>
        <w:t>One – Time</w:t>
      </w:r>
      <w:r w:rsidRPr="00F71F41">
        <w:rPr>
          <w:rFonts w:ascii="Calibri" w:eastAsia="Times New Roman" w:hAnsi="Calibri" w:cs="Arial"/>
          <w:color w:val="000000"/>
          <w:szCs w:val="24"/>
        </w:rPr>
        <w:t xml:space="preserve"> – Receipt of material for a PO line that is not repeated on a regular basis.</w:t>
      </w:r>
    </w:p>
    <w:p w14:paraId="3499AECD" w14:textId="77777777" w:rsidR="0098680C" w:rsidRPr="00F71F41" w:rsidRDefault="0098680C" w:rsidP="00406B08">
      <w:pPr>
        <w:numPr>
          <w:ilvl w:val="0"/>
          <w:numId w:val="33"/>
        </w:numPr>
        <w:shd w:val="clear" w:color="auto" w:fill="FFFFFF"/>
        <w:spacing w:before="60" w:after="60" w:line="240" w:lineRule="auto"/>
        <w:rPr>
          <w:rFonts w:ascii="Calibri" w:eastAsia="Times New Roman" w:hAnsi="Calibri" w:cs="Arial"/>
          <w:color w:val="000000"/>
          <w:szCs w:val="24"/>
        </w:rPr>
      </w:pPr>
      <w:r w:rsidRPr="00F71F41">
        <w:rPr>
          <w:rFonts w:ascii="Calibri" w:eastAsia="Times New Roman" w:hAnsi="Calibri" w:cs="Arial"/>
          <w:b/>
          <w:bCs/>
          <w:color w:val="000000"/>
          <w:szCs w:val="24"/>
        </w:rPr>
        <w:t>Continuous</w:t>
      </w:r>
      <w:r w:rsidRPr="00F71F41">
        <w:rPr>
          <w:rFonts w:ascii="Calibri" w:eastAsia="Times New Roman" w:hAnsi="Calibri" w:cs="Arial"/>
          <w:color w:val="000000"/>
          <w:szCs w:val="24"/>
        </w:rPr>
        <w:t> — Receipt of material for a PO line, repeated on a regular basis. The material must be connected to an existing holding and can be magazines, periodicals, and so forth.</w:t>
      </w:r>
    </w:p>
    <w:p w14:paraId="02711C80" w14:textId="77777777" w:rsidR="0098680C" w:rsidRPr="00F71F41" w:rsidRDefault="0098680C" w:rsidP="00406B08">
      <w:pPr>
        <w:numPr>
          <w:ilvl w:val="0"/>
          <w:numId w:val="33"/>
        </w:numPr>
        <w:shd w:val="clear" w:color="auto" w:fill="FFFFFF"/>
        <w:spacing w:before="60" w:after="60" w:line="240" w:lineRule="auto"/>
        <w:rPr>
          <w:rFonts w:ascii="Calibri" w:eastAsia="Times New Roman" w:hAnsi="Calibri" w:cs="Arial"/>
          <w:color w:val="000000"/>
          <w:szCs w:val="24"/>
        </w:rPr>
      </w:pPr>
      <w:r w:rsidRPr="00F71F41">
        <w:rPr>
          <w:rFonts w:ascii="Calibri" w:eastAsia="Times New Roman" w:hAnsi="Calibri" w:cs="Arial"/>
          <w:b/>
          <w:bCs/>
          <w:color w:val="000000"/>
          <w:szCs w:val="24"/>
        </w:rPr>
        <w:t>Standing order</w:t>
      </w:r>
      <w:r w:rsidRPr="00F71F41">
        <w:rPr>
          <w:rFonts w:ascii="Calibri" w:eastAsia="Times New Roman" w:hAnsi="Calibri" w:cs="Arial"/>
          <w:color w:val="000000"/>
          <w:szCs w:val="24"/>
        </w:rPr>
        <w:t> – Receipt of material for a PO line, issued as needed on an infrequent or irregular basis. For example, a Standing Order PO line is used for purchasing all the printed books by a particular author when they are published, or where a series of books are being published, but not necessarily on a regular basis. The holdings for this type of PO line are updated upon the receipt of the material.</w:t>
      </w:r>
    </w:p>
    <w:p w14:paraId="485F1B9D" w14:textId="77777777" w:rsidR="0098680C" w:rsidRPr="00F71F41" w:rsidRDefault="0098680C" w:rsidP="0098680C">
      <w:pPr>
        <w:rPr>
          <w:rFonts w:eastAsia="Calibri" w:cstheme="majorBidi"/>
          <w:b/>
          <w:szCs w:val="24"/>
        </w:rPr>
      </w:pPr>
    </w:p>
    <w:p w14:paraId="03B329F6" w14:textId="77777777" w:rsidR="00443A26" w:rsidRPr="00F71F41" w:rsidRDefault="00B14A7C" w:rsidP="005C1CBA">
      <w:pPr>
        <w:rPr>
          <w:rFonts w:eastAsia="Calibri" w:cstheme="majorBidi"/>
          <w:b/>
          <w:szCs w:val="24"/>
        </w:rPr>
        <w:sectPr w:rsidR="00443A26" w:rsidRPr="00F71F41" w:rsidSect="00576D6B">
          <w:headerReference w:type="default" r:id="rId17"/>
          <w:pgSz w:w="12240" w:h="15840"/>
          <w:pgMar w:top="1440" w:right="1440" w:bottom="1440" w:left="1440" w:header="720" w:footer="720" w:gutter="0"/>
          <w:cols w:space="720"/>
        </w:sectPr>
      </w:pPr>
      <w:r w:rsidRPr="00F71F41">
        <w:rPr>
          <w:rFonts w:eastAsia="Calibri" w:cstheme="majorBidi"/>
          <w:b/>
          <w:szCs w:val="24"/>
        </w:rPr>
        <w:br w:type="page"/>
      </w:r>
    </w:p>
    <w:p w14:paraId="0B5D7745" w14:textId="65C8F4C2" w:rsidR="0050472F" w:rsidRPr="00F71F41" w:rsidRDefault="00135C8E" w:rsidP="00A643C0">
      <w:pPr>
        <w:pStyle w:val="Heading2"/>
      </w:pPr>
      <w:bookmarkStart w:id="17" w:name="_Toc22198061"/>
      <w:r w:rsidRPr="00F71F41">
        <w:lastRenderedPageBreak/>
        <w:t>A</w:t>
      </w:r>
      <w:r w:rsidR="0028627C" w:rsidRPr="00F71F41">
        <w:t>cquisitions</w:t>
      </w:r>
      <w:r w:rsidR="007C6AF2" w:rsidRPr="00F71F41">
        <w:t xml:space="preserve"> Alma</w:t>
      </w:r>
      <w:r w:rsidRPr="00F71F41">
        <w:t xml:space="preserve"> - Step by Step</w:t>
      </w:r>
      <w:bookmarkEnd w:id="17"/>
    </w:p>
    <w:p w14:paraId="79CA1A86" w14:textId="0B8BB545" w:rsidR="00135C8E" w:rsidRPr="00F71F41" w:rsidRDefault="00135C8E" w:rsidP="00362407">
      <w:pPr>
        <w:pStyle w:val="Heading1"/>
      </w:pPr>
      <w:bookmarkStart w:id="18" w:name="_Toc22198062"/>
      <w:r w:rsidRPr="00F71F41">
        <w:t>One Time O</w:t>
      </w:r>
      <w:r w:rsidR="007C6AF2" w:rsidRPr="00F71F41">
        <w:t>r</w:t>
      </w:r>
      <w:r w:rsidRPr="00F71F41">
        <w:t>ders</w:t>
      </w:r>
      <w:bookmarkEnd w:id="18"/>
    </w:p>
    <w:p w14:paraId="1BB54EB0" w14:textId="77777777" w:rsidR="005D501C" w:rsidRPr="00F71F41" w:rsidRDefault="005D501C" w:rsidP="005D501C">
      <w:pPr>
        <w:spacing w:before="280" w:after="80"/>
        <w:rPr>
          <w:rFonts w:ascii="Calibri" w:eastAsia="Calibri" w:hAnsi="Calibri" w:cs="Calibri"/>
          <w:b/>
          <w:szCs w:val="24"/>
        </w:rPr>
      </w:pPr>
      <w:r w:rsidRPr="00F71F41">
        <w:rPr>
          <w:rFonts w:ascii="Calibri" w:eastAsia="Calibri" w:hAnsi="Calibri" w:cs="Calibri"/>
          <w:b/>
          <w:szCs w:val="24"/>
        </w:rPr>
        <w:t>Step 1: Order a monograph from the Network Zone (NZ)</w:t>
      </w:r>
    </w:p>
    <w:p w14:paraId="15986765" w14:textId="77777777" w:rsidR="005D501C" w:rsidRPr="00F71F41" w:rsidRDefault="005D501C" w:rsidP="006A5783">
      <w:pPr>
        <w:numPr>
          <w:ilvl w:val="0"/>
          <w:numId w:val="15"/>
        </w:numPr>
        <w:spacing w:before="280" w:after="80"/>
        <w:contextualSpacing/>
        <w:rPr>
          <w:rFonts w:ascii="Calibri" w:eastAsia="Calibri" w:hAnsi="Calibri" w:cs="Calibri"/>
          <w:szCs w:val="24"/>
        </w:rPr>
      </w:pPr>
      <w:r w:rsidRPr="00F71F41">
        <w:rPr>
          <w:rFonts w:ascii="Calibri" w:eastAsia="Calibri" w:hAnsi="Calibri" w:cs="Calibri"/>
          <w:color w:val="000000"/>
          <w:szCs w:val="24"/>
        </w:rPr>
        <w:t>Perform a search in the NZ using All Titles &gt; Keywords</w:t>
      </w:r>
    </w:p>
    <w:p w14:paraId="12C33CAD" w14:textId="77777777" w:rsidR="005D501C" w:rsidRPr="00F71F41" w:rsidRDefault="005D501C" w:rsidP="006A5783">
      <w:pPr>
        <w:numPr>
          <w:ilvl w:val="0"/>
          <w:numId w:val="15"/>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color w:val="000000"/>
          <w:szCs w:val="24"/>
        </w:rPr>
        <w:t>Click on the title link</w:t>
      </w:r>
    </w:p>
    <w:p w14:paraId="66FB680D" w14:textId="77777777" w:rsidR="005D501C" w:rsidRPr="00F71F41" w:rsidRDefault="005D501C" w:rsidP="006A5783">
      <w:pPr>
        <w:numPr>
          <w:ilvl w:val="0"/>
          <w:numId w:val="15"/>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color w:val="000000"/>
          <w:szCs w:val="24"/>
        </w:rPr>
        <w:t>Review the bibliographic record to make sure it is correct</w:t>
      </w:r>
    </w:p>
    <w:p w14:paraId="55D3A532" w14:textId="77777777" w:rsidR="005D501C" w:rsidRPr="00F71F41" w:rsidRDefault="005D501C" w:rsidP="006A5783">
      <w:pPr>
        <w:numPr>
          <w:ilvl w:val="0"/>
          <w:numId w:val="15"/>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color w:val="000000"/>
          <w:szCs w:val="24"/>
        </w:rPr>
        <w:t>When done, click on Back or Record View to continue</w:t>
      </w:r>
    </w:p>
    <w:p w14:paraId="33754D46" w14:textId="77777777" w:rsidR="005D501C" w:rsidRPr="00F71F41" w:rsidRDefault="005D501C" w:rsidP="006A5783">
      <w:pPr>
        <w:numPr>
          <w:ilvl w:val="0"/>
          <w:numId w:val="15"/>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color w:val="000000"/>
          <w:szCs w:val="24"/>
        </w:rPr>
        <w:t>Click Order</w:t>
      </w:r>
    </w:p>
    <w:p w14:paraId="362255AA" w14:textId="77777777" w:rsidR="005D501C" w:rsidRPr="00F71F41" w:rsidRDefault="005D501C" w:rsidP="006A5783">
      <w:pPr>
        <w:numPr>
          <w:ilvl w:val="0"/>
          <w:numId w:val="15"/>
        </w:numPr>
        <w:pBdr>
          <w:top w:val="nil"/>
          <w:left w:val="nil"/>
          <w:bottom w:val="nil"/>
          <w:right w:val="nil"/>
          <w:between w:val="nil"/>
        </w:pBdr>
        <w:spacing w:before="280" w:after="80"/>
        <w:contextualSpacing/>
        <w:rPr>
          <w:rFonts w:ascii="Calibri" w:eastAsia="Calibri" w:hAnsi="Calibri" w:cs="Calibri"/>
          <w:szCs w:val="24"/>
        </w:rPr>
      </w:pPr>
      <w:r w:rsidRPr="00F71F41">
        <w:rPr>
          <w:rFonts w:ascii="Calibri" w:eastAsia="Calibri" w:hAnsi="Calibri" w:cs="Calibri"/>
          <w:color w:val="000000"/>
          <w:szCs w:val="24"/>
        </w:rPr>
        <w:t>The PO Line Owner and Type screen opens</w:t>
      </w:r>
    </w:p>
    <w:p w14:paraId="5E3D2F6D" w14:textId="77777777" w:rsidR="005D501C" w:rsidRPr="00F71F41" w:rsidRDefault="005D501C" w:rsidP="005D501C">
      <w:pPr>
        <w:spacing w:before="280" w:after="80"/>
        <w:rPr>
          <w:rFonts w:ascii="Calibri" w:eastAsia="Calibri" w:hAnsi="Calibri" w:cs="Calibri"/>
          <w:b/>
          <w:szCs w:val="24"/>
        </w:rPr>
      </w:pPr>
      <w:r w:rsidRPr="00F71F41">
        <w:rPr>
          <w:rFonts w:ascii="Calibri" w:eastAsia="Calibri" w:hAnsi="Calibri" w:cs="Calibri"/>
          <w:b/>
          <w:szCs w:val="24"/>
        </w:rPr>
        <w:t>Step 2: Create a PO Line</w:t>
      </w:r>
    </w:p>
    <w:p w14:paraId="6C514C2D" w14:textId="77777777" w:rsidR="005D501C" w:rsidRPr="00F71F41" w:rsidRDefault="005D501C" w:rsidP="006A5783">
      <w:pPr>
        <w:numPr>
          <w:ilvl w:val="0"/>
          <w:numId w:val="13"/>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szCs w:val="24"/>
        </w:rPr>
        <w:t>Click on Create PO Line</w:t>
      </w:r>
    </w:p>
    <w:p w14:paraId="05E4438D" w14:textId="77777777" w:rsidR="005D501C" w:rsidRPr="00F71F41" w:rsidRDefault="005D501C" w:rsidP="006A5783">
      <w:pPr>
        <w:numPr>
          <w:ilvl w:val="0"/>
          <w:numId w:val="13"/>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color w:val="000000"/>
          <w:szCs w:val="24"/>
        </w:rPr>
        <w:t>Purchase type: [P</w:t>
      </w:r>
      <w:r w:rsidRPr="00F71F41">
        <w:rPr>
          <w:rFonts w:ascii="Calibri" w:eastAsia="Calibri" w:hAnsi="Calibri" w:cs="Calibri"/>
          <w:szCs w:val="24"/>
        </w:rPr>
        <w:t>rint book</w:t>
      </w:r>
      <w:r w:rsidRPr="00F71F41">
        <w:rPr>
          <w:rFonts w:ascii="Calibri" w:eastAsia="Calibri" w:hAnsi="Calibri" w:cs="Calibri"/>
          <w:color w:val="000000"/>
          <w:szCs w:val="24"/>
        </w:rPr>
        <w:t xml:space="preserve"> – One Time (for books), Physical – One Time (for DVD’s)]</w:t>
      </w:r>
    </w:p>
    <w:p w14:paraId="21002C9A" w14:textId="77777777" w:rsidR="005D501C" w:rsidRPr="00F71F41" w:rsidRDefault="005D501C" w:rsidP="006A5783">
      <w:pPr>
        <w:numPr>
          <w:ilvl w:val="0"/>
          <w:numId w:val="13"/>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color w:val="000000"/>
          <w:szCs w:val="24"/>
        </w:rPr>
        <w:t>PO Line Owner: [Ritz Library]</w:t>
      </w:r>
    </w:p>
    <w:p w14:paraId="1EBBC226" w14:textId="77777777" w:rsidR="005D501C" w:rsidRPr="00F71F41" w:rsidRDefault="005D501C" w:rsidP="006A5783">
      <w:pPr>
        <w:numPr>
          <w:ilvl w:val="0"/>
          <w:numId w:val="13"/>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color w:val="000000"/>
          <w:szCs w:val="24"/>
        </w:rPr>
        <w:t>Click Create Po Line [or Load from Template once we create them]</w:t>
      </w:r>
    </w:p>
    <w:p w14:paraId="2413FA1B" w14:textId="77777777" w:rsidR="005D501C" w:rsidRPr="00F71F41" w:rsidRDefault="005D501C" w:rsidP="005D501C">
      <w:pPr>
        <w:spacing w:before="280" w:after="0"/>
        <w:rPr>
          <w:rFonts w:ascii="Calibri" w:eastAsia="Calibri" w:hAnsi="Calibri" w:cs="Calibri"/>
          <w:szCs w:val="24"/>
        </w:rPr>
      </w:pPr>
      <w:r w:rsidRPr="00F71F41">
        <w:rPr>
          <w:rFonts w:ascii="Calibri" w:eastAsia="Calibri" w:hAnsi="Calibri" w:cs="Calibri"/>
          <w:szCs w:val="24"/>
        </w:rPr>
        <w:t>Input the following mandatory fields:</w:t>
      </w:r>
    </w:p>
    <w:p w14:paraId="2D6EB088" w14:textId="77777777" w:rsidR="005D501C" w:rsidRPr="00F71F41" w:rsidRDefault="005D501C" w:rsidP="006A5783">
      <w:pPr>
        <w:numPr>
          <w:ilvl w:val="0"/>
          <w:numId w:val="14"/>
        </w:numPr>
        <w:spacing w:before="280" w:after="0"/>
        <w:contextualSpacing/>
        <w:rPr>
          <w:rFonts w:ascii="Calibri" w:eastAsia="Calibri" w:hAnsi="Calibri" w:cs="Calibri"/>
          <w:szCs w:val="24"/>
        </w:rPr>
      </w:pPr>
      <w:r w:rsidRPr="00F71F41">
        <w:rPr>
          <w:rFonts w:ascii="Calibri" w:eastAsia="Calibri" w:hAnsi="Calibri" w:cs="Calibri"/>
          <w:szCs w:val="24"/>
        </w:rPr>
        <w:t>Material Supplier: [choose vendor of choice]</w:t>
      </w:r>
    </w:p>
    <w:p w14:paraId="0A771944" w14:textId="77777777" w:rsidR="005D501C" w:rsidRPr="00F71F41" w:rsidRDefault="005D501C" w:rsidP="006A5783">
      <w:pPr>
        <w:numPr>
          <w:ilvl w:val="0"/>
          <w:numId w:val="14"/>
        </w:numPr>
        <w:spacing w:before="280" w:after="0"/>
        <w:contextualSpacing/>
        <w:rPr>
          <w:rFonts w:ascii="Calibri" w:eastAsia="Calibri" w:hAnsi="Calibri" w:cs="Calibri"/>
          <w:szCs w:val="24"/>
        </w:rPr>
      </w:pPr>
      <w:r w:rsidRPr="00F71F41">
        <w:rPr>
          <w:rFonts w:ascii="Calibri" w:eastAsia="Calibri" w:hAnsi="Calibri" w:cs="Calibri"/>
          <w:szCs w:val="24"/>
        </w:rPr>
        <w:t>List Price: [price of item being ordered]</w:t>
      </w:r>
    </w:p>
    <w:p w14:paraId="1611009A" w14:textId="77777777" w:rsidR="005D501C" w:rsidRPr="00F71F41" w:rsidRDefault="005D501C" w:rsidP="006A5783">
      <w:pPr>
        <w:numPr>
          <w:ilvl w:val="0"/>
          <w:numId w:val="14"/>
        </w:numPr>
        <w:spacing w:before="280" w:after="0"/>
        <w:contextualSpacing/>
        <w:rPr>
          <w:rFonts w:ascii="Calibri" w:eastAsia="Calibri" w:hAnsi="Calibri" w:cs="Calibri"/>
          <w:szCs w:val="24"/>
        </w:rPr>
      </w:pPr>
      <w:r w:rsidRPr="00F71F41">
        <w:rPr>
          <w:rFonts w:ascii="Calibri" w:eastAsia="Calibri" w:hAnsi="Calibri" w:cs="Calibri"/>
          <w:szCs w:val="24"/>
        </w:rPr>
        <w:t>Click on Add Fund.</w:t>
      </w:r>
    </w:p>
    <w:p w14:paraId="2550BE95" w14:textId="77777777" w:rsidR="005D501C" w:rsidRPr="00F71F41" w:rsidRDefault="005D501C" w:rsidP="006A5783">
      <w:pPr>
        <w:numPr>
          <w:ilvl w:val="0"/>
          <w:numId w:val="14"/>
        </w:numPr>
        <w:spacing w:before="280" w:after="0"/>
        <w:contextualSpacing/>
        <w:rPr>
          <w:rFonts w:ascii="Calibri" w:eastAsia="Calibri" w:hAnsi="Calibri" w:cs="Calibri"/>
          <w:szCs w:val="24"/>
        </w:rPr>
      </w:pPr>
      <w:r w:rsidRPr="00F71F41">
        <w:rPr>
          <w:rFonts w:ascii="Calibri" w:eastAsia="Calibri" w:hAnsi="Calibri" w:cs="Calibri"/>
          <w:szCs w:val="24"/>
        </w:rPr>
        <w:t xml:space="preserve">Fund: [Select applicable fund] </w:t>
      </w:r>
    </w:p>
    <w:p w14:paraId="25AC1B2B" w14:textId="77777777" w:rsidR="005D501C" w:rsidRPr="00F71F41" w:rsidRDefault="005D501C" w:rsidP="006A5783">
      <w:pPr>
        <w:numPr>
          <w:ilvl w:val="0"/>
          <w:numId w:val="14"/>
        </w:numPr>
        <w:spacing w:before="280" w:after="0"/>
        <w:contextualSpacing/>
        <w:rPr>
          <w:rFonts w:ascii="Calibri" w:eastAsia="Calibri" w:hAnsi="Calibri" w:cs="Calibri"/>
          <w:szCs w:val="24"/>
        </w:rPr>
      </w:pPr>
      <w:r w:rsidRPr="00F71F41">
        <w:rPr>
          <w:rFonts w:ascii="Calibri" w:eastAsia="Calibri" w:hAnsi="Calibri" w:cs="Calibri"/>
          <w:szCs w:val="24"/>
        </w:rPr>
        <w:t>Input the optional fields.</w:t>
      </w:r>
    </w:p>
    <w:p w14:paraId="569B0D92" w14:textId="77777777" w:rsidR="005D501C" w:rsidRPr="00F71F41" w:rsidRDefault="005D501C" w:rsidP="006A5783">
      <w:pPr>
        <w:numPr>
          <w:ilvl w:val="0"/>
          <w:numId w:val="14"/>
        </w:numPr>
        <w:spacing w:before="280" w:after="0"/>
        <w:contextualSpacing/>
        <w:rPr>
          <w:rFonts w:ascii="Calibri" w:eastAsia="Calibri" w:hAnsi="Calibri" w:cs="Calibri"/>
          <w:szCs w:val="24"/>
        </w:rPr>
      </w:pPr>
      <w:r w:rsidRPr="00F71F41">
        <w:rPr>
          <w:rFonts w:ascii="Calibri" w:eastAsia="Calibri" w:hAnsi="Calibri" w:cs="Calibri"/>
          <w:szCs w:val="24"/>
        </w:rPr>
        <w:t xml:space="preserve">Acquisition method: [keep </w:t>
      </w:r>
      <w:r w:rsidRPr="00F71F41">
        <w:rPr>
          <w:rFonts w:ascii="Calibri" w:eastAsia="Calibri" w:hAnsi="Calibri" w:cs="Calibri"/>
          <w:b/>
          <w:szCs w:val="24"/>
        </w:rPr>
        <w:t>Purchase at Vendor System</w:t>
      </w:r>
      <w:r w:rsidRPr="00F71F41">
        <w:rPr>
          <w:rFonts w:ascii="Calibri" w:eastAsia="Calibri" w:hAnsi="Calibri" w:cs="Calibri"/>
          <w:szCs w:val="24"/>
        </w:rPr>
        <w:t>]</w:t>
      </w:r>
    </w:p>
    <w:p w14:paraId="156488C9" w14:textId="77777777" w:rsidR="005D501C" w:rsidRPr="00F71F41" w:rsidRDefault="005D501C" w:rsidP="006A5783">
      <w:pPr>
        <w:numPr>
          <w:ilvl w:val="0"/>
          <w:numId w:val="14"/>
        </w:numPr>
        <w:spacing w:before="280" w:after="0"/>
        <w:contextualSpacing/>
        <w:rPr>
          <w:rFonts w:ascii="Calibri" w:eastAsia="Calibri" w:hAnsi="Calibri" w:cs="Calibri"/>
          <w:szCs w:val="24"/>
        </w:rPr>
      </w:pPr>
      <w:r w:rsidRPr="00F71F41">
        <w:rPr>
          <w:rFonts w:ascii="Calibri" w:eastAsia="Calibri" w:hAnsi="Calibri" w:cs="Calibri"/>
          <w:szCs w:val="24"/>
        </w:rPr>
        <w:t>Material type: [select appropriate one]</w:t>
      </w:r>
    </w:p>
    <w:p w14:paraId="4CE04C54" w14:textId="77777777" w:rsidR="005D501C" w:rsidRPr="00F71F41" w:rsidRDefault="005D501C" w:rsidP="006A5783">
      <w:pPr>
        <w:numPr>
          <w:ilvl w:val="0"/>
          <w:numId w:val="14"/>
        </w:numPr>
        <w:spacing w:before="280" w:after="0"/>
        <w:contextualSpacing/>
        <w:rPr>
          <w:rFonts w:ascii="Calibri" w:eastAsia="Calibri" w:hAnsi="Calibri" w:cs="Calibri"/>
          <w:szCs w:val="24"/>
        </w:rPr>
      </w:pPr>
      <w:r w:rsidRPr="00F71F41">
        <w:rPr>
          <w:rFonts w:ascii="Calibri" w:eastAsia="Calibri" w:hAnsi="Calibri" w:cs="Calibri"/>
          <w:szCs w:val="24"/>
        </w:rPr>
        <w:t>Invoice Status: [No Invoice]</w:t>
      </w:r>
    </w:p>
    <w:p w14:paraId="53DD0D07" w14:textId="77777777" w:rsidR="005D501C" w:rsidRPr="00F71F41" w:rsidRDefault="005D501C" w:rsidP="006A5783">
      <w:pPr>
        <w:numPr>
          <w:ilvl w:val="0"/>
          <w:numId w:val="14"/>
        </w:numPr>
        <w:spacing w:before="280" w:after="0"/>
        <w:contextualSpacing/>
        <w:rPr>
          <w:rFonts w:ascii="Calibri" w:eastAsia="Calibri" w:hAnsi="Calibri" w:cs="Calibri"/>
          <w:szCs w:val="24"/>
        </w:rPr>
      </w:pPr>
      <w:r w:rsidRPr="00F71F41">
        <w:rPr>
          <w:rFonts w:ascii="Calibri" w:eastAsia="Calibri" w:hAnsi="Calibri" w:cs="Calibri"/>
          <w:szCs w:val="24"/>
        </w:rPr>
        <w:t>Reporting code: [select correct code]</w:t>
      </w:r>
    </w:p>
    <w:p w14:paraId="6249AF91" w14:textId="77777777" w:rsidR="005D501C" w:rsidRPr="00F71F41" w:rsidRDefault="005D501C" w:rsidP="006A5783">
      <w:pPr>
        <w:numPr>
          <w:ilvl w:val="0"/>
          <w:numId w:val="14"/>
        </w:numPr>
        <w:spacing w:before="280" w:after="0"/>
        <w:contextualSpacing/>
        <w:rPr>
          <w:rFonts w:ascii="Calibri" w:eastAsia="Calibri" w:hAnsi="Calibri" w:cs="Calibri"/>
          <w:szCs w:val="24"/>
        </w:rPr>
      </w:pPr>
      <w:r w:rsidRPr="00F71F41">
        <w:rPr>
          <w:rFonts w:ascii="Calibri" w:eastAsia="Calibri" w:hAnsi="Calibri" w:cs="Calibri"/>
          <w:szCs w:val="24"/>
        </w:rPr>
        <w:t>If you need to add a barcode number to item, click on ellipsis, select edit, add barcode number, and click save.</w:t>
      </w:r>
    </w:p>
    <w:p w14:paraId="3FE12857" w14:textId="77777777" w:rsidR="005D501C" w:rsidRPr="00F71F41" w:rsidRDefault="005D501C" w:rsidP="005D501C">
      <w:pPr>
        <w:spacing w:before="280" w:after="0"/>
        <w:ind w:left="720"/>
        <w:contextualSpacing/>
        <w:rPr>
          <w:rFonts w:ascii="Calibri" w:eastAsia="Calibri" w:hAnsi="Calibri" w:cs="Calibri"/>
          <w:szCs w:val="24"/>
        </w:rPr>
      </w:pPr>
    </w:p>
    <w:p w14:paraId="3BD56334" w14:textId="77777777" w:rsidR="005D501C" w:rsidRPr="00F71F41" w:rsidRDefault="005D501C" w:rsidP="006A5783">
      <w:pPr>
        <w:numPr>
          <w:ilvl w:val="0"/>
          <w:numId w:val="14"/>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color w:val="000000"/>
          <w:szCs w:val="24"/>
        </w:rPr>
        <w:t xml:space="preserve">At the top of the page, Click </w:t>
      </w:r>
      <w:r w:rsidRPr="00F71F41">
        <w:rPr>
          <w:rFonts w:ascii="Calibri" w:eastAsia="Calibri" w:hAnsi="Calibri" w:cs="Calibri"/>
          <w:b/>
          <w:color w:val="000000"/>
          <w:szCs w:val="24"/>
        </w:rPr>
        <w:t>Order Now</w:t>
      </w:r>
      <w:r w:rsidRPr="00F71F41">
        <w:rPr>
          <w:rFonts w:ascii="Calibri" w:eastAsia="Calibri" w:hAnsi="Calibri" w:cs="Calibri"/>
          <w:color w:val="000000"/>
          <w:szCs w:val="24"/>
        </w:rPr>
        <w:t xml:space="preserve"> [Do</w:t>
      </w:r>
      <w:r w:rsidRPr="00F71F41">
        <w:rPr>
          <w:rFonts w:ascii="Calibri" w:eastAsia="Calibri" w:hAnsi="Calibri" w:cs="Calibri"/>
          <w:szCs w:val="24"/>
        </w:rPr>
        <w:t xml:space="preserve"> </w:t>
      </w:r>
      <w:r w:rsidRPr="00F71F41">
        <w:rPr>
          <w:rFonts w:ascii="Calibri" w:eastAsia="Calibri" w:hAnsi="Calibri" w:cs="Calibri"/>
          <w:szCs w:val="24"/>
          <w:u w:val="single"/>
        </w:rPr>
        <w:t>not</w:t>
      </w:r>
      <w:r w:rsidRPr="00F71F41">
        <w:rPr>
          <w:rFonts w:ascii="Calibri" w:eastAsia="Calibri" w:hAnsi="Calibri" w:cs="Calibri"/>
          <w:szCs w:val="24"/>
        </w:rPr>
        <w:t xml:space="preserve"> use Save and Continue]</w:t>
      </w:r>
    </w:p>
    <w:p w14:paraId="044B9451" w14:textId="77777777" w:rsidR="005D501C" w:rsidRPr="00F71F41" w:rsidRDefault="005D501C" w:rsidP="006A5783">
      <w:pPr>
        <w:numPr>
          <w:ilvl w:val="0"/>
          <w:numId w:val="14"/>
        </w:numPr>
        <w:pBdr>
          <w:top w:val="nil"/>
          <w:left w:val="nil"/>
          <w:bottom w:val="nil"/>
          <w:right w:val="nil"/>
          <w:between w:val="nil"/>
        </w:pBdr>
        <w:spacing w:before="280" w:after="80"/>
        <w:contextualSpacing/>
        <w:rPr>
          <w:rFonts w:ascii="Calibri" w:eastAsia="Calibri" w:hAnsi="Calibri" w:cs="Calibri"/>
          <w:szCs w:val="24"/>
        </w:rPr>
      </w:pPr>
      <w:r w:rsidRPr="00F71F41">
        <w:rPr>
          <w:rFonts w:ascii="Calibri" w:eastAsia="Calibri" w:hAnsi="Calibri" w:cs="Calibri"/>
          <w:color w:val="000000"/>
          <w:szCs w:val="24"/>
        </w:rPr>
        <w:t>Click Confirm when a pop-up message appears</w:t>
      </w:r>
    </w:p>
    <w:p w14:paraId="62859368" w14:textId="77777777" w:rsidR="005D501C" w:rsidRPr="00F71F41" w:rsidRDefault="005D501C" w:rsidP="005D501C">
      <w:pPr>
        <w:spacing w:before="280" w:after="80"/>
        <w:rPr>
          <w:rFonts w:ascii="Calibri" w:eastAsia="Calibri" w:hAnsi="Calibri" w:cs="Calibri"/>
          <w:b/>
          <w:szCs w:val="24"/>
        </w:rPr>
      </w:pPr>
      <w:r w:rsidRPr="00F71F41">
        <w:rPr>
          <w:rFonts w:ascii="Calibri" w:eastAsia="Calibri" w:hAnsi="Calibri" w:cs="Calibri"/>
          <w:b/>
          <w:szCs w:val="24"/>
        </w:rPr>
        <w:t>Step 3: Invoicing – create an invoice manually</w:t>
      </w:r>
    </w:p>
    <w:p w14:paraId="3974EE86" w14:textId="77777777" w:rsidR="005D501C" w:rsidRPr="00F71F41" w:rsidRDefault="005D501C" w:rsidP="006A5783">
      <w:pPr>
        <w:numPr>
          <w:ilvl w:val="0"/>
          <w:numId w:val="11"/>
        </w:numPr>
        <w:spacing w:before="280" w:after="0"/>
        <w:contextualSpacing/>
        <w:rPr>
          <w:rFonts w:ascii="Calibri" w:eastAsia="Calibri" w:hAnsi="Calibri" w:cs="Calibri"/>
          <w:szCs w:val="24"/>
        </w:rPr>
      </w:pPr>
      <w:r w:rsidRPr="00F71F41">
        <w:rPr>
          <w:rFonts w:ascii="Calibri" w:eastAsia="Calibri" w:hAnsi="Calibri" w:cs="Calibri"/>
          <w:szCs w:val="24"/>
        </w:rPr>
        <w:t>Go to: Acquisitions &gt; Receiving and Invoicing &gt; Create Invoice</w:t>
      </w:r>
    </w:p>
    <w:p w14:paraId="55EF5A2D" w14:textId="77777777" w:rsidR="005D501C" w:rsidRPr="00F71F41" w:rsidRDefault="005D501C" w:rsidP="006A5783">
      <w:pPr>
        <w:numPr>
          <w:ilvl w:val="0"/>
          <w:numId w:val="11"/>
        </w:numPr>
        <w:spacing w:before="280" w:after="0"/>
        <w:contextualSpacing/>
        <w:rPr>
          <w:rFonts w:ascii="Calibri" w:eastAsia="Calibri" w:hAnsi="Calibri" w:cs="Calibri"/>
          <w:szCs w:val="24"/>
        </w:rPr>
      </w:pPr>
      <w:r w:rsidRPr="00F71F41">
        <w:rPr>
          <w:rFonts w:ascii="Calibri" w:eastAsia="Calibri" w:hAnsi="Calibri" w:cs="Calibri"/>
          <w:szCs w:val="24"/>
        </w:rPr>
        <w:t>Invoice Creation: select Manually</w:t>
      </w:r>
    </w:p>
    <w:p w14:paraId="5A6365D5" w14:textId="77777777" w:rsidR="005D501C" w:rsidRPr="00F71F41" w:rsidRDefault="005D501C" w:rsidP="006A5783">
      <w:pPr>
        <w:numPr>
          <w:ilvl w:val="0"/>
          <w:numId w:val="11"/>
        </w:numPr>
        <w:spacing w:before="280" w:after="0"/>
        <w:contextualSpacing/>
        <w:rPr>
          <w:rFonts w:ascii="Calibri" w:eastAsia="Calibri" w:hAnsi="Calibri" w:cs="Calibri"/>
          <w:szCs w:val="24"/>
        </w:rPr>
      </w:pPr>
      <w:r w:rsidRPr="00F71F41">
        <w:rPr>
          <w:rFonts w:ascii="Calibri" w:eastAsia="Calibri" w:hAnsi="Calibri" w:cs="Calibri"/>
          <w:szCs w:val="24"/>
        </w:rPr>
        <w:t>Check box for Handle Receiving</w:t>
      </w:r>
    </w:p>
    <w:p w14:paraId="32469564" w14:textId="77777777" w:rsidR="005D501C" w:rsidRPr="00F71F41" w:rsidRDefault="005D501C" w:rsidP="006A5783">
      <w:pPr>
        <w:numPr>
          <w:ilvl w:val="0"/>
          <w:numId w:val="11"/>
        </w:numPr>
        <w:spacing w:before="280" w:after="0"/>
        <w:contextualSpacing/>
        <w:rPr>
          <w:rFonts w:ascii="Calibri" w:eastAsia="Calibri" w:hAnsi="Calibri" w:cs="Calibri"/>
          <w:szCs w:val="24"/>
        </w:rPr>
      </w:pPr>
      <w:r w:rsidRPr="00F71F41">
        <w:rPr>
          <w:rFonts w:ascii="Calibri" w:eastAsia="Calibri" w:hAnsi="Calibri" w:cs="Calibri"/>
          <w:szCs w:val="24"/>
        </w:rPr>
        <w:t>Click Next</w:t>
      </w:r>
    </w:p>
    <w:p w14:paraId="58DDDE37" w14:textId="77777777" w:rsidR="005D501C" w:rsidRPr="00F71F41" w:rsidRDefault="005D501C" w:rsidP="005D501C">
      <w:pPr>
        <w:spacing w:before="280" w:after="0"/>
        <w:ind w:left="360"/>
        <w:rPr>
          <w:rFonts w:ascii="Calibri" w:eastAsia="Calibri" w:hAnsi="Calibri" w:cs="Calibri"/>
          <w:szCs w:val="24"/>
        </w:rPr>
      </w:pPr>
      <w:r w:rsidRPr="00F71F41">
        <w:rPr>
          <w:rFonts w:ascii="Calibri" w:eastAsia="Calibri" w:hAnsi="Calibri" w:cs="Calibri"/>
          <w:b/>
          <w:noProof/>
          <w:szCs w:val="24"/>
        </w:rPr>
        <w:lastRenderedPageBreak/>
        <w:drawing>
          <wp:inline distT="0" distB="0" distL="0" distR="0" wp14:anchorId="28A7005A" wp14:editId="29C54EF8">
            <wp:extent cx="2199780" cy="129255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06450" cy="1296473"/>
                    </a:xfrm>
                    <a:prstGeom prst="rect">
                      <a:avLst/>
                    </a:prstGeom>
                  </pic:spPr>
                </pic:pic>
              </a:graphicData>
            </a:graphic>
          </wp:inline>
        </w:drawing>
      </w:r>
    </w:p>
    <w:p w14:paraId="52A2C95C" w14:textId="77777777" w:rsidR="005D501C" w:rsidRPr="00F71F41" w:rsidRDefault="005D501C" w:rsidP="005D501C">
      <w:pPr>
        <w:spacing w:before="280" w:after="0"/>
        <w:ind w:left="360"/>
        <w:rPr>
          <w:rFonts w:ascii="Calibri" w:eastAsia="Calibri" w:hAnsi="Calibri" w:cs="Calibri"/>
          <w:szCs w:val="24"/>
        </w:rPr>
      </w:pPr>
      <w:r w:rsidRPr="00F71F41">
        <w:rPr>
          <w:rFonts w:ascii="Calibri" w:eastAsia="Calibri" w:hAnsi="Calibri" w:cs="Calibri"/>
          <w:szCs w:val="24"/>
        </w:rPr>
        <w:t>Input the following mandatory fields:</w:t>
      </w:r>
    </w:p>
    <w:p w14:paraId="4A139F0B" w14:textId="77777777" w:rsidR="005D501C" w:rsidRPr="00F71F41" w:rsidRDefault="005D501C" w:rsidP="006A5783">
      <w:pPr>
        <w:numPr>
          <w:ilvl w:val="0"/>
          <w:numId w:val="11"/>
        </w:numPr>
        <w:spacing w:before="280" w:after="0"/>
        <w:contextualSpacing/>
        <w:rPr>
          <w:rFonts w:ascii="Calibri" w:eastAsia="Calibri" w:hAnsi="Calibri" w:cs="Calibri"/>
          <w:szCs w:val="24"/>
        </w:rPr>
      </w:pPr>
      <w:r w:rsidRPr="00F71F41">
        <w:rPr>
          <w:rFonts w:ascii="Calibri" w:eastAsia="Calibri" w:hAnsi="Calibri" w:cs="Calibri"/>
          <w:szCs w:val="24"/>
        </w:rPr>
        <w:t>Invoice number: [invoice # associated with the item]</w:t>
      </w:r>
    </w:p>
    <w:p w14:paraId="6DC953EB" w14:textId="77777777" w:rsidR="005D501C" w:rsidRPr="00F71F41" w:rsidRDefault="005D501C" w:rsidP="006A5783">
      <w:pPr>
        <w:numPr>
          <w:ilvl w:val="0"/>
          <w:numId w:val="11"/>
        </w:numPr>
        <w:spacing w:before="280" w:after="0"/>
        <w:contextualSpacing/>
        <w:rPr>
          <w:rFonts w:ascii="Calibri" w:eastAsia="Calibri" w:hAnsi="Calibri" w:cs="Calibri"/>
          <w:szCs w:val="24"/>
        </w:rPr>
      </w:pPr>
      <w:r w:rsidRPr="00F71F41">
        <w:rPr>
          <w:rFonts w:ascii="Calibri" w:eastAsia="Calibri" w:hAnsi="Calibri" w:cs="Calibri"/>
          <w:szCs w:val="24"/>
        </w:rPr>
        <w:t>Invoice date: [use today’s date]</w:t>
      </w:r>
    </w:p>
    <w:p w14:paraId="5FA53FED" w14:textId="77777777" w:rsidR="005D501C" w:rsidRPr="00F71F41" w:rsidRDefault="005D501C" w:rsidP="006A5783">
      <w:pPr>
        <w:numPr>
          <w:ilvl w:val="0"/>
          <w:numId w:val="11"/>
        </w:numPr>
        <w:spacing w:before="280" w:after="0"/>
        <w:contextualSpacing/>
        <w:rPr>
          <w:rFonts w:ascii="Calibri" w:eastAsia="Calibri" w:hAnsi="Calibri" w:cs="Calibri"/>
          <w:szCs w:val="24"/>
        </w:rPr>
      </w:pPr>
      <w:r w:rsidRPr="00F71F41">
        <w:rPr>
          <w:rFonts w:ascii="Calibri" w:eastAsia="Calibri" w:hAnsi="Calibri" w:cs="Calibri"/>
          <w:szCs w:val="24"/>
        </w:rPr>
        <w:t>Vendor: [select appropriate vendor]</w:t>
      </w:r>
    </w:p>
    <w:p w14:paraId="6192541E" w14:textId="77777777" w:rsidR="005D501C" w:rsidRPr="00F71F41" w:rsidRDefault="00401369" w:rsidP="006A5783">
      <w:pPr>
        <w:numPr>
          <w:ilvl w:val="0"/>
          <w:numId w:val="11"/>
        </w:numPr>
        <w:spacing w:before="280" w:after="0"/>
        <w:contextualSpacing/>
        <w:rPr>
          <w:rFonts w:ascii="Calibri" w:eastAsia="Calibri" w:hAnsi="Calibri" w:cs="Calibri"/>
          <w:szCs w:val="24"/>
        </w:rPr>
      </w:pPr>
      <w:r w:rsidRPr="00F71F41">
        <w:rPr>
          <w:rFonts w:ascii="Calibri" w:eastAsia="Calibri" w:hAnsi="Calibri" w:cs="Calibri"/>
          <w:szCs w:val="24"/>
        </w:rPr>
        <w:t>Vendor Account: [</w:t>
      </w:r>
      <w:r w:rsidR="005D501C" w:rsidRPr="00F71F41">
        <w:rPr>
          <w:rFonts w:ascii="Calibri" w:eastAsia="Calibri" w:hAnsi="Calibri" w:cs="Calibri"/>
          <w:szCs w:val="24"/>
        </w:rPr>
        <w:t>Print/Media</w:t>
      </w:r>
      <w:r w:rsidRPr="00F71F41">
        <w:rPr>
          <w:rFonts w:ascii="Calibri" w:eastAsia="Calibri" w:hAnsi="Calibri" w:cs="Calibri"/>
          <w:szCs w:val="24"/>
        </w:rPr>
        <w:t>, Firm Orders, Standing Orders, or whichever applies</w:t>
      </w:r>
      <w:r w:rsidR="005D501C" w:rsidRPr="00F71F41">
        <w:rPr>
          <w:rFonts w:ascii="Calibri" w:eastAsia="Calibri" w:hAnsi="Calibri" w:cs="Calibri"/>
          <w:szCs w:val="24"/>
        </w:rPr>
        <w:t>]</w:t>
      </w:r>
    </w:p>
    <w:p w14:paraId="45B1E7C0" w14:textId="77777777" w:rsidR="005D501C" w:rsidRPr="00F71F41" w:rsidRDefault="005D501C" w:rsidP="006A5783">
      <w:pPr>
        <w:numPr>
          <w:ilvl w:val="0"/>
          <w:numId w:val="11"/>
        </w:numPr>
        <w:spacing w:before="280" w:after="0"/>
        <w:contextualSpacing/>
        <w:rPr>
          <w:rFonts w:ascii="Calibri" w:eastAsia="Calibri" w:hAnsi="Calibri" w:cs="Calibri"/>
          <w:szCs w:val="24"/>
        </w:rPr>
      </w:pPr>
      <w:r w:rsidRPr="00F71F41">
        <w:rPr>
          <w:rFonts w:ascii="Calibri" w:eastAsia="Calibri" w:hAnsi="Calibri" w:cs="Calibri"/>
          <w:szCs w:val="24"/>
        </w:rPr>
        <w:t>Total amount: [must match total amount in POLs]</w:t>
      </w:r>
    </w:p>
    <w:p w14:paraId="55149D52" w14:textId="77777777" w:rsidR="005D501C" w:rsidRPr="00F71F41" w:rsidRDefault="005D501C" w:rsidP="006A5783">
      <w:pPr>
        <w:numPr>
          <w:ilvl w:val="0"/>
          <w:numId w:val="11"/>
        </w:numPr>
        <w:spacing w:before="280" w:after="0"/>
        <w:contextualSpacing/>
        <w:rPr>
          <w:rFonts w:ascii="Calibri" w:eastAsia="Calibri" w:hAnsi="Calibri" w:cs="Calibri"/>
          <w:szCs w:val="24"/>
        </w:rPr>
      </w:pPr>
      <w:r w:rsidRPr="00F71F41">
        <w:rPr>
          <w:rFonts w:ascii="Calibri" w:eastAsia="Calibri" w:hAnsi="Calibri" w:cs="Calibri"/>
          <w:szCs w:val="24"/>
        </w:rPr>
        <w:t>Payment method: [Business Office]</w:t>
      </w:r>
    </w:p>
    <w:p w14:paraId="12E43433" w14:textId="77777777" w:rsidR="005D501C" w:rsidRPr="00F71F41" w:rsidRDefault="005D501C" w:rsidP="006A5783">
      <w:pPr>
        <w:numPr>
          <w:ilvl w:val="0"/>
          <w:numId w:val="11"/>
        </w:numPr>
        <w:spacing w:before="280" w:after="0"/>
        <w:contextualSpacing/>
        <w:rPr>
          <w:rFonts w:ascii="Calibri" w:eastAsia="Calibri" w:hAnsi="Calibri" w:cs="Calibri"/>
          <w:szCs w:val="24"/>
        </w:rPr>
      </w:pPr>
      <w:r w:rsidRPr="00F71F41">
        <w:rPr>
          <w:rFonts w:ascii="Calibri" w:eastAsia="Calibri" w:hAnsi="Calibri" w:cs="Calibri"/>
          <w:szCs w:val="24"/>
        </w:rPr>
        <w:t>Pro rata: [check if there are shipping/handling fees, etc.]</w:t>
      </w:r>
    </w:p>
    <w:p w14:paraId="57B34119" w14:textId="77777777" w:rsidR="005D501C" w:rsidRPr="00F71F41" w:rsidRDefault="005D501C" w:rsidP="006A5783">
      <w:pPr>
        <w:numPr>
          <w:ilvl w:val="0"/>
          <w:numId w:val="11"/>
        </w:numPr>
        <w:spacing w:before="280" w:after="0"/>
        <w:contextualSpacing/>
        <w:rPr>
          <w:rFonts w:ascii="Calibri" w:eastAsia="Calibri" w:hAnsi="Calibri" w:cs="Calibri"/>
          <w:szCs w:val="24"/>
        </w:rPr>
      </w:pPr>
      <w:r w:rsidRPr="00F71F41">
        <w:rPr>
          <w:rFonts w:ascii="Calibri" w:eastAsia="Calibri" w:hAnsi="Calibri" w:cs="Calibri"/>
          <w:szCs w:val="24"/>
        </w:rPr>
        <w:t xml:space="preserve">Click </w:t>
      </w:r>
      <w:r w:rsidRPr="00F71F41">
        <w:rPr>
          <w:rFonts w:ascii="Calibri" w:eastAsia="Calibri" w:hAnsi="Calibri" w:cs="Calibri"/>
          <w:b/>
          <w:szCs w:val="24"/>
        </w:rPr>
        <w:t>Save and Create Invoice Lines</w:t>
      </w:r>
      <w:r w:rsidR="00401369" w:rsidRPr="00F71F41">
        <w:rPr>
          <w:rFonts w:ascii="Calibri" w:eastAsia="Calibri" w:hAnsi="Calibri" w:cs="Calibri"/>
          <w:szCs w:val="24"/>
        </w:rPr>
        <w:t xml:space="preserve"> (you may need to click this twice)</w:t>
      </w:r>
    </w:p>
    <w:p w14:paraId="12D53B3E" w14:textId="77777777" w:rsidR="005D501C" w:rsidRPr="00F71F41" w:rsidRDefault="005D501C" w:rsidP="005D501C">
      <w:pPr>
        <w:spacing w:before="280" w:after="0"/>
        <w:ind w:left="360"/>
        <w:rPr>
          <w:rFonts w:ascii="Calibri" w:eastAsia="Calibri" w:hAnsi="Calibri" w:cs="Calibri"/>
          <w:szCs w:val="24"/>
        </w:rPr>
      </w:pPr>
      <w:r w:rsidRPr="00F71F41">
        <w:rPr>
          <w:rFonts w:ascii="Calibri" w:eastAsia="Calibri" w:hAnsi="Calibri" w:cs="Calibri"/>
          <w:szCs w:val="24"/>
        </w:rPr>
        <w:t>Invoice Details page opens</w:t>
      </w:r>
    </w:p>
    <w:p w14:paraId="194E873A" w14:textId="77777777" w:rsidR="005D501C" w:rsidRPr="00F71F41" w:rsidRDefault="005D501C" w:rsidP="006A5783">
      <w:pPr>
        <w:numPr>
          <w:ilvl w:val="0"/>
          <w:numId w:val="11"/>
        </w:numPr>
        <w:spacing w:before="280" w:after="0"/>
        <w:contextualSpacing/>
        <w:rPr>
          <w:rFonts w:ascii="Calibri" w:eastAsia="Calibri" w:hAnsi="Calibri" w:cs="Calibri"/>
          <w:szCs w:val="24"/>
        </w:rPr>
      </w:pPr>
      <w:r w:rsidRPr="00F71F41">
        <w:rPr>
          <w:rFonts w:ascii="Calibri" w:eastAsia="Calibri" w:hAnsi="Calibri" w:cs="Calibri"/>
          <w:szCs w:val="24"/>
        </w:rPr>
        <w:t xml:space="preserve">Click </w:t>
      </w:r>
      <w:r w:rsidRPr="00F71F41">
        <w:rPr>
          <w:rFonts w:ascii="Calibri" w:eastAsia="Calibri" w:hAnsi="Calibri" w:cs="Calibri"/>
          <w:b/>
          <w:szCs w:val="24"/>
        </w:rPr>
        <w:t>Add Invoice Line</w:t>
      </w:r>
      <w:r w:rsidRPr="00F71F41">
        <w:rPr>
          <w:rFonts w:ascii="Calibri" w:eastAsia="Calibri" w:hAnsi="Calibri" w:cs="Calibri"/>
          <w:szCs w:val="24"/>
        </w:rPr>
        <w:t xml:space="preserve"> (in blue on right)</w:t>
      </w:r>
    </w:p>
    <w:p w14:paraId="74A67D68" w14:textId="77777777" w:rsidR="005D501C" w:rsidRPr="00F71F41" w:rsidRDefault="005D501C" w:rsidP="006A5783">
      <w:pPr>
        <w:numPr>
          <w:ilvl w:val="0"/>
          <w:numId w:val="11"/>
        </w:numPr>
        <w:spacing w:before="280" w:after="0"/>
        <w:contextualSpacing/>
        <w:rPr>
          <w:rFonts w:ascii="Calibri" w:eastAsia="Calibri" w:hAnsi="Calibri" w:cs="Calibri"/>
          <w:szCs w:val="24"/>
        </w:rPr>
      </w:pPr>
      <w:r w:rsidRPr="00F71F41">
        <w:rPr>
          <w:rFonts w:ascii="Calibri" w:eastAsia="Calibri" w:hAnsi="Calibri" w:cs="Calibri"/>
          <w:szCs w:val="24"/>
        </w:rPr>
        <w:t>A new screen opens.</w:t>
      </w:r>
    </w:p>
    <w:p w14:paraId="3225E79B" w14:textId="77777777" w:rsidR="005D501C" w:rsidRPr="00F71F41" w:rsidRDefault="005D501C" w:rsidP="006A5783">
      <w:pPr>
        <w:numPr>
          <w:ilvl w:val="0"/>
          <w:numId w:val="11"/>
        </w:numPr>
        <w:spacing w:before="280" w:after="0"/>
        <w:contextualSpacing/>
        <w:rPr>
          <w:rFonts w:ascii="Calibri" w:eastAsia="Calibri" w:hAnsi="Calibri" w:cs="Calibri"/>
          <w:szCs w:val="24"/>
        </w:rPr>
      </w:pPr>
      <w:r w:rsidRPr="00F71F41">
        <w:rPr>
          <w:rFonts w:ascii="Calibri" w:eastAsia="Calibri" w:hAnsi="Calibri" w:cs="Calibri"/>
          <w:szCs w:val="24"/>
        </w:rPr>
        <w:t>Under PO line, use the grey button to select from list (or type in the POL number)</w:t>
      </w:r>
    </w:p>
    <w:p w14:paraId="733303A4" w14:textId="77777777" w:rsidR="005D501C" w:rsidRPr="00F71F41" w:rsidRDefault="005D501C" w:rsidP="006A5783">
      <w:pPr>
        <w:numPr>
          <w:ilvl w:val="0"/>
          <w:numId w:val="11"/>
        </w:numPr>
        <w:spacing w:before="280" w:after="0"/>
        <w:contextualSpacing/>
        <w:rPr>
          <w:rFonts w:ascii="Calibri" w:eastAsia="Calibri" w:hAnsi="Calibri" w:cs="Calibri"/>
          <w:szCs w:val="24"/>
        </w:rPr>
      </w:pPr>
      <w:r w:rsidRPr="00F71F41">
        <w:rPr>
          <w:rFonts w:ascii="Calibri" w:eastAsia="Calibri" w:hAnsi="Calibri" w:cs="Calibri"/>
          <w:szCs w:val="24"/>
        </w:rPr>
        <w:t>In the PO Line box: [enter PO Line number or search by title]</w:t>
      </w:r>
    </w:p>
    <w:p w14:paraId="071F9EB9" w14:textId="75120BFC" w:rsidR="005D501C" w:rsidRDefault="005D501C" w:rsidP="006A5783">
      <w:pPr>
        <w:numPr>
          <w:ilvl w:val="0"/>
          <w:numId w:val="11"/>
        </w:numPr>
        <w:spacing w:before="280" w:after="0"/>
        <w:contextualSpacing/>
        <w:rPr>
          <w:rFonts w:ascii="Calibri" w:eastAsia="Calibri" w:hAnsi="Calibri" w:cs="Calibri"/>
          <w:szCs w:val="24"/>
        </w:rPr>
      </w:pPr>
      <w:r w:rsidRPr="00F71F41">
        <w:rPr>
          <w:rFonts w:ascii="Calibri" w:eastAsia="Calibri" w:hAnsi="Calibri" w:cs="Calibri"/>
          <w:szCs w:val="24"/>
        </w:rPr>
        <w:t>Form auto-populates with details from the POL</w:t>
      </w:r>
    </w:p>
    <w:p w14:paraId="5062BABB" w14:textId="3AD0C351" w:rsidR="001752E6" w:rsidRPr="00F71F41" w:rsidRDefault="001752E6" w:rsidP="006A5783">
      <w:pPr>
        <w:numPr>
          <w:ilvl w:val="0"/>
          <w:numId w:val="11"/>
        </w:numPr>
        <w:spacing w:before="280" w:after="0"/>
        <w:contextualSpacing/>
        <w:rPr>
          <w:rFonts w:ascii="Calibri" w:eastAsia="Calibri" w:hAnsi="Calibri" w:cs="Calibri"/>
          <w:szCs w:val="24"/>
        </w:rPr>
      </w:pPr>
      <w:r>
        <w:rPr>
          <w:rFonts w:ascii="Calibri" w:eastAsia="Calibri" w:hAnsi="Calibri" w:cs="Calibri"/>
          <w:szCs w:val="24"/>
        </w:rPr>
        <w:t>Verify title and price on invoice and check off title on invoice</w:t>
      </w:r>
    </w:p>
    <w:p w14:paraId="6318C14C" w14:textId="77777777" w:rsidR="005D501C" w:rsidRPr="00F71F41" w:rsidRDefault="005D501C" w:rsidP="006A5783">
      <w:pPr>
        <w:numPr>
          <w:ilvl w:val="0"/>
          <w:numId w:val="11"/>
        </w:numPr>
        <w:spacing w:before="280" w:after="0"/>
        <w:contextualSpacing/>
        <w:rPr>
          <w:rFonts w:ascii="Calibri" w:eastAsia="Calibri" w:hAnsi="Calibri" w:cs="Calibri"/>
          <w:szCs w:val="24"/>
        </w:rPr>
      </w:pPr>
      <w:r w:rsidRPr="00F71F41">
        <w:rPr>
          <w:rFonts w:ascii="Calibri" w:eastAsia="Calibri" w:hAnsi="Calibri" w:cs="Calibri"/>
          <w:szCs w:val="24"/>
        </w:rPr>
        <w:t>Click Add (if there are more items) or click Add and Close</w:t>
      </w:r>
    </w:p>
    <w:p w14:paraId="47BC7340" w14:textId="77777777" w:rsidR="005D501C" w:rsidRPr="00F71F41" w:rsidRDefault="005D501C" w:rsidP="006A5783">
      <w:pPr>
        <w:numPr>
          <w:ilvl w:val="0"/>
          <w:numId w:val="11"/>
        </w:numPr>
        <w:spacing w:before="280" w:after="0"/>
        <w:contextualSpacing/>
        <w:rPr>
          <w:rFonts w:ascii="Calibri" w:eastAsia="Calibri" w:hAnsi="Calibri" w:cs="Calibri"/>
          <w:szCs w:val="24"/>
        </w:rPr>
      </w:pPr>
      <w:r w:rsidRPr="00F71F41">
        <w:rPr>
          <w:rFonts w:ascii="Calibri" w:eastAsia="Calibri" w:hAnsi="Calibri" w:cs="Calibri"/>
          <w:szCs w:val="24"/>
        </w:rPr>
        <w:t>On the Invoice Detail screen, review the invoice lines.</w:t>
      </w:r>
    </w:p>
    <w:p w14:paraId="239E34A5" w14:textId="77777777" w:rsidR="005D501C" w:rsidRPr="00F71F41" w:rsidRDefault="005D501C" w:rsidP="006A5783">
      <w:pPr>
        <w:numPr>
          <w:ilvl w:val="0"/>
          <w:numId w:val="11"/>
        </w:numPr>
        <w:spacing w:before="280" w:after="0"/>
        <w:contextualSpacing/>
        <w:rPr>
          <w:rFonts w:ascii="Calibri" w:eastAsia="Calibri" w:hAnsi="Calibri" w:cs="Calibri"/>
          <w:szCs w:val="24"/>
        </w:rPr>
      </w:pPr>
      <w:r w:rsidRPr="00F71F41">
        <w:rPr>
          <w:rFonts w:ascii="Calibri" w:eastAsia="Calibri" w:hAnsi="Calibri" w:cs="Calibri"/>
          <w:szCs w:val="24"/>
        </w:rPr>
        <w:t>Click Save and Go to Receiving</w:t>
      </w:r>
    </w:p>
    <w:p w14:paraId="075661FB" w14:textId="77777777" w:rsidR="005D501C" w:rsidRPr="00F71F41" w:rsidRDefault="005D501C" w:rsidP="005D501C">
      <w:pPr>
        <w:spacing w:before="280" w:after="80"/>
        <w:rPr>
          <w:rFonts w:ascii="Calibri" w:eastAsia="Calibri" w:hAnsi="Calibri" w:cs="Calibri"/>
          <w:b/>
          <w:szCs w:val="24"/>
        </w:rPr>
      </w:pPr>
      <w:r w:rsidRPr="00F71F41">
        <w:rPr>
          <w:rFonts w:ascii="Calibri" w:eastAsia="Calibri" w:hAnsi="Calibri" w:cs="Calibri"/>
          <w:b/>
          <w:szCs w:val="24"/>
        </w:rPr>
        <w:br w:type="page"/>
      </w:r>
    </w:p>
    <w:p w14:paraId="17F98AF7" w14:textId="77777777" w:rsidR="005D501C" w:rsidRPr="00F71F41" w:rsidRDefault="005D501C" w:rsidP="005D501C">
      <w:pPr>
        <w:spacing w:before="280" w:after="80"/>
        <w:rPr>
          <w:rFonts w:ascii="Calibri" w:eastAsia="Calibri" w:hAnsi="Calibri" w:cs="Calibri"/>
          <w:b/>
          <w:szCs w:val="24"/>
        </w:rPr>
      </w:pPr>
      <w:r w:rsidRPr="00F71F41">
        <w:rPr>
          <w:rFonts w:ascii="Calibri" w:eastAsia="Calibri" w:hAnsi="Calibri" w:cs="Calibri"/>
          <w:b/>
          <w:szCs w:val="24"/>
        </w:rPr>
        <w:lastRenderedPageBreak/>
        <w:t>Step 4: Receiving (Copy Cataloging or Original Cataloging Needed)</w:t>
      </w:r>
    </w:p>
    <w:p w14:paraId="5B54E2B9" w14:textId="77777777" w:rsidR="005D501C" w:rsidRPr="00F71F41" w:rsidRDefault="005D501C" w:rsidP="006A5783">
      <w:pPr>
        <w:numPr>
          <w:ilvl w:val="0"/>
          <w:numId w:val="16"/>
        </w:numPr>
        <w:spacing w:before="280" w:after="80"/>
        <w:contextualSpacing/>
        <w:rPr>
          <w:rFonts w:ascii="Calibri" w:eastAsia="Calibri" w:hAnsi="Calibri" w:cs="Calibri"/>
          <w:szCs w:val="24"/>
        </w:rPr>
      </w:pPr>
      <w:r w:rsidRPr="00F71F41">
        <w:rPr>
          <w:rFonts w:ascii="Calibri" w:eastAsia="Calibri" w:hAnsi="Calibri" w:cs="Calibri"/>
          <w:szCs w:val="24"/>
        </w:rPr>
        <w:t xml:space="preserve">Be sure that </w:t>
      </w:r>
      <w:r w:rsidRPr="00F71F41">
        <w:rPr>
          <w:rFonts w:ascii="Calibri" w:eastAsia="Calibri" w:hAnsi="Calibri" w:cs="Calibri"/>
          <w:b/>
          <w:szCs w:val="24"/>
        </w:rPr>
        <w:t>Keep In Department</w:t>
      </w:r>
      <w:r w:rsidRPr="00F71F41">
        <w:rPr>
          <w:rFonts w:ascii="Calibri" w:eastAsia="Calibri" w:hAnsi="Calibri" w:cs="Calibri"/>
          <w:szCs w:val="24"/>
        </w:rPr>
        <w:t xml:space="preserve"> is checked</w:t>
      </w:r>
    </w:p>
    <w:p w14:paraId="628AA780" w14:textId="411B1E35" w:rsidR="005D501C" w:rsidRPr="00F71F41" w:rsidRDefault="005D501C" w:rsidP="006A5783">
      <w:pPr>
        <w:numPr>
          <w:ilvl w:val="0"/>
          <w:numId w:val="16"/>
        </w:numPr>
        <w:spacing w:before="280" w:after="80"/>
        <w:contextualSpacing/>
        <w:rPr>
          <w:rFonts w:ascii="Calibri" w:eastAsia="Calibri" w:hAnsi="Calibri" w:cs="Calibri"/>
          <w:szCs w:val="24"/>
        </w:rPr>
      </w:pPr>
      <w:r w:rsidRPr="00F71F41">
        <w:rPr>
          <w:rFonts w:ascii="Calibri" w:eastAsia="Calibri" w:hAnsi="Calibri" w:cs="Calibri"/>
          <w:szCs w:val="24"/>
        </w:rPr>
        <w:t xml:space="preserve">Select </w:t>
      </w:r>
      <w:r w:rsidR="008649F3">
        <w:rPr>
          <w:rFonts w:ascii="Calibri" w:eastAsia="Calibri" w:hAnsi="Calibri" w:cs="Calibri"/>
          <w:b/>
          <w:szCs w:val="24"/>
        </w:rPr>
        <w:t>Technical Services</w:t>
      </w:r>
      <w:r w:rsidRPr="00F71F41">
        <w:rPr>
          <w:rFonts w:ascii="Calibri" w:eastAsia="Calibri" w:hAnsi="Calibri" w:cs="Calibri"/>
          <w:szCs w:val="24"/>
        </w:rPr>
        <w:t xml:space="preserve"> from drop-down</w:t>
      </w:r>
    </w:p>
    <w:p w14:paraId="7C48C099" w14:textId="77777777" w:rsidR="005D501C" w:rsidRPr="00F71F41" w:rsidRDefault="005D501C" w:rsidP="006A5783">
      <w:pPr>
        <w:numPr>
          <w:ilvl w:val="0"/>
          <w:numId w:val="16"/>
        </w:numPr>
        <w:spacing w:before="280" w:after="80"/>
        <w:contextualSpacing/>
        <w:rPr>
          <w:rFonts w:ascii="Calibri" w:eastAsia="Calibri" w:hAnsi="Calibri" w:cs="Calibri"/>
          <w:szCs w:val="24"/>
        </w:rPr>
      </w:pPr>
      <w:r w:rsidRPr="00F71F41">
        <w:rPr>
          <w:rFonts w:ascii="Calibri" w:eastAsia="Calibri" w:hAnsi="Calibri" w:cs="Calibri"/>
          <w:szCs w:val="24"/>
        </w:rPr>
        <w:t>Enter Received Date</w:t>
      </w:r>
    </w:p>
    <w:p w14:paraId="0E11AB64" w14:textId="77777777" w:rsidR="005D501C" w:rsidRPr="00F71F41" w:rsidRDefault="005D501C" w:rsidP="006A5783">
      <w:pPr>
        <w:numPr>
          <w:ilvl w:val="0"/>
          <w:numId w:val="16"/>
        </w:numPr>
        <w:spacing w:before="280" w:after="80"/>
        <w:contextualSpacing/>
        <w:rPr>
          <w:rFonts w:ascii="Calibri" w:eastAsia="Calibri" w:hAnsi="Calibri" w:cs="Calibri"/>
          <w:szCs w:val="24"/>
        </w:rPr>
      </w:pPr>
      <w:r w:rsidRPr="00F71F41">
        <w:rPr>
          <w:rFonts w:ascii="Calibri" w:eastAsia="Calibri" w:hAnsi="Calibri" w:cs="Calibri"/>
          <w:szCs w:val="24"/>
        </w:rPr>
        <w:t>Select tab labeled One Time</w:t>
      </w:r>
    </w:p>
    <w:p w14:paraId="56E8CDE7" w14:textId="77777777" w:rsidR="005D501C" w:rsidRPr="00F71F41" w:rsidRDefault="005D501C" w:rsidP="006A5783">
      <w:pPr>
        <w:numPr>
          <w:ilvl w:val="0"/>
          <w:numId w:val="16"/>
        </w:numPr>
        <w:spacing w:before="280" w:after="80"/>
        <w:contextualSpacing/>
        <w:rPr>
          <w:rFonts w:ascii="Calibri" w:eastAsia="Calibri" w:hAnsi="Calibri" w:cs="Calibri"/>
          <w:szCs w:val="24"/>
        </w:rPr>
      </w:pPr>
      <w:r w:rsidRPr="00F71F41">
        <w:rPr>
          <w:rFonts w:ascii="Calibri" w:eastAsia="Calibri" w:hAnsi="Calibri" w:cs="Calibri"/>
          <w:szCs w:val="24"/>
        </w:rPr>
        <w:t>Type in the Invoice number (if it is not already filled in)</w:t>
      </w:r>
    </w:p>
    <w:p w14:paraId="3C30080F" w14:textId="77777777" w:rsidR="005D501C" w:rsidRPr="00F71F41" w:rsidRDefault="005D501C" w:rsidP="006A5783">
      <w:pPr>
        <w:numPr>
          <w:ilvl w:val="0"/>
          <w:numId w:val="16"/>
        </w:numPr>
        <w:spacing w:before="280" w:after="80"/>
        <w:contextualSpacing/>
        <w:rPr>
          <w:rFonts w:ascii="Calibri" w:eastAsia="Calibri" w:hAnsi="Calibri" w:cs="Calibri"/>
          <w:szCs w:val="24"/>
        </w:rPr>
      </w:pPr>
      <w:r w:rsidRPr="00F71F41">
        <w:rPr>
          <w:rFonts w:ascii="Calibri" w:eastAsia="Calibri" w:hAnsi="Calibri" w:cs="Calibri"/>
          <w:szCs w:val="24"/>
        </w:rPr>
        <w:t>Select all titles being received</w:t>
      </w:r>
    </w:p>
    <w:p w14:paraId="19B20BEE" w14:textId="77777777" w:rsidR="005D501C" w:rsidRPr="00F71F41" w:rsidRDefault="005D501C" w:rsidP="006A5783">
      <w:pPr>
        <w:numPr>
          <w:ilvl w:val="0"/>
          <w:numId w:val="16"/>
        </w:numPr>
        <w:spacing w:before="280" w:after="80"/>
        <w:contextualSpacing/>
        <w:rPr>
          <w:rFonts w:ascii="Calibri" w:eastAsia="Calibri" w:hAnsi="Calibri" w:cs="Calibri"/>
          <w:szCs w:val="24"/>
        </w:rPr>
      </w:pPr>
      <w:r w:rsidRPr="00F71F41">
        <w:rPr>
          <w:rFonts w:ascii="Calibri" w:eastAsia="Calibri" w:hAnsi="Calibri" w:cs="Calibri"/>
          <w:szCs w:val="24"/>
        </w:rPr>
        <w:t>Click on Receive all (only click once)</w:t>
      </w:r>
    </w:p>
    <w:p w14:paraId="5E807330" w14:textId="77777777" w:rsidR="005D501C" w:rsidRPr="00F71F41" w:rsidRDefault="005D501C" w:rsidP="006A5783">
      <w:pPr>
        <w:numPr>
          <w:ilvl w:val="0"/>
          <w:numId w:val="16"/>
        </w:numPr>
        <w:spacing w:before="280" w:after="80"/>
        <w:contextualSpacing/>
        <w:rPr>
          <w:rFonts w:ascii="Calibri" w:eastAsia="Calibri" w:hAnsi="Calibri" w:cs="Calibri"/>
          <w:szCs w:val="24"/>
        </w:rPr>
      </w:pPr>
      <w:r w:rsidRPr="00F71F41">
        <w:rPr>
          <w:rFonts w:ascii="Calibri" w:eastAsia="Calibri" w:hAnsi="Calibri" w:cs="Calibri"/>
          <w:szCs w:val="24"/>
        </w:rPr>
        <w:t xml:space="preserve">You will get a Confirmation Message “Receiving process was activated for the selected purchase order lines” – Click Confirm if correct.  Do </w:t>
      </w:r>
      <w:r w:rsidRPr="00F71F41">
        <w:rPr>
          <w:rFonts w:ascii="Calibri" w:eastAsia="Calibri" w:hAnsi="Calibri" w:cs="Calibri"/>
          <w:szCs w:val="24"/>
          <w:u w:val="single"/>
        </w:rPr>
        <w:t>not</w:t>
      </w:r>
      <w:r w:rsidRPr="00F71F41">
        <w:rPr>
          <w:rFonts w:ascii="Calibri" w:eastAsia="Calibri" w:hAnsi="Calibri" w:cs="Calibri"/>
          <w:szCs w:val="24"/>
        </w:rPr>
        <w:t xml:space="preserve"> click Receive a second time.</w:t>
      </w:r>
    </w:p>
    <w:p w14:paraId="00CFEE74" w14:textId="77777777" w:rsidR="005D501C" w:rsidRPr="00F71F41" w:rsidRDefault="005D501C" w:rsidP="005D501C">
      <w:pPr>
        <w:pBdr>
          <w:top w:val="nil"/>
          <w:left w:val="nil"/>
          <w:bottom w:val="nil"/>
          <w:right w:val="nil"/>
          <w:between w:val="nil"/>
        </w:pBdr>
        <w:spacing w:after="0"/>
        <w:rPr>
          <w:rFonts w:ascii="Calibri" w:eastAsia="Calibri" w:hAnsi="Calibri" w:cs="Calibri"/>
          <w:szCs w:val="24"/>
        </w:rPr>
      </w:pPr>
    </w:p>
    <w:p w14:paraId="43FB8ED7" w14:textId="77777777" w:rsidR="005D501C" w:rsidRPr="00F71F41" w:rsidRDefault="005D501C" w:rsidP="005D501C">
      <w:pPr>
        <w:pBdr>
          <w:top w:val="nil"/>
          <w:left w:val="nil"/>
          <w:bottom w:val="nil"/>
          <w:right w:val="nil"/>
          <w:between w:val="nil"/>
        </w:pBdr>
        <w:spacing w:after="0"/>
        <w:rPr>
          <w:rFonts w:ascii="Calibri" w:eastAsia="Calibri" w:hAnsi="Calibri" w:cs="Calibri"/>
          <w:b/>
          <w:szCs w:val="24"/>
        </w:rPr>
      </w:pPr>
    </w:p>
    <w:p w14:paraId="24A39883" w14:textId="5C81BC27" w:rsidR="005D501C" w:rsidRPr="00F71F41" w:rsidRDefault="005D501C" w:rsidP="005D501C">
      <w:pPr>
        <w:pBdr>
          <w:top w:val="nil"/>
          <w:left w:val="nil"/>
          <w:bottom w:val="nil"/>
          <w:right w:val="nil"/>
          <w:between w:val="nil"/>
        </w:pBdr>
        <w:spacing w:after="0"/>
        <w:rPr>
          <w:rFonts w:ascii="Calibri" w:eastAsia="Calibri" w:hAnsi="Calibri" w:cs="Calibri"/>
          <w:b/>
          <w:szCs w:val="24"/>
        </w:rPr>
      </w:pPr>
      <w:r w:rsidRPr="00F71F41">
        <w:rPr>
          <w:rFonts w:ascii="Calibri" w:eastAsia="Calibri" w:hAnsi="Calibri" w:cs="Calibri"/>
          <w:b/>
          <w:szCs w:val="24"/>
        </w:rPr>
        <w:t xml:space="preserve">Step 5:  </w:t>
      </w:r>
      <w:r w:rsidR="00610F49" w:rsidRPr="00F71F41">
        <w:rPr>
          <w:rFonts w:ascii="Calibri" w:eastAsia="Calibri" w:hAnsi="Calibri" w:cs="Calibri"/>
          <w:b/>
          <w:szCs w:val="24"/>
        </w:rPr>
        <w:t xml:space="preserve">See chapter on </w:t>
      </w:r>
      <w:r w:rsidR="004A2BA1" w:rsidRPr="00F71F41">
        <w:rPr>
          <w:rFonts w:ascii="Calibri" w:eastAsia="Calibri" w:hAnsi="Calibri" w:cs="Calibri"/>
          <w:b/>
          <w:szCs w:val="24"/>
        </w:rPr>
        <w:t>Resource Management</w:t>
      </w:r>
      <w:r w:rsidR="007C6AF2" w:rsidRPr="00F71F41">
        <w:rPr>
          <w:rFonts w:ascii="Calibri" w:eastAsia="Calibri" w:hAnsi="Calibri" w:cs="Calibri"/>
          <w:b/>
          <w:szCs w:val="24"/>
        </w:rPr>
        <w:t xml:space="preserve"> (Copy Cataloging) – Step by Step</w:t>
      </w:r>
    </w:p>
    <w:p w14:paraId="41F30F2E" w14:textId="77777777" w:rsidR="009B64D7" w:rsidRPr="00F71F41" w:rsidRDefault="009B64D7" w:rsidP="009B64D7">
      <w:pPr>
        <w:pBdr>
          <w:top w:val="nil"/>
          <w:left w:val="nil"/>
          <w:bottom w:val="nil"/>
          <w:right w:val="nil"/>
          <w:between w:val="nil"/>
        </w:pBdr>
        <w:spacing w:before="280" w:after="0"/>
        <w:ind w:left="720"/>
        <w:contextualSpacing/>
        <w:rPr>
          <w:rFonts w:ascii="Calibri" w:eastAsia="Calibri" w:hAnsi="Calibri" w:cs="Calibri"/>
          <w:b/>
          <w:szCs w:val="24"/>
        </w:rPr>
      </w:pPr>
    </w:p>
    <w:p w14:paraId="360FCD8B" w14:textId="77777777" w:rsidR="005D501C" w:rsidRPr="00F71F41" w:rsidRDefault="005D501C" w:rsidP="005D501C">
      <w:pPr>
        <w:pBdr>
          <w:top w:val="nil"/>
          <w:left w:val="nil"/>
          <w:bottom w:val="nil"/>
          <w:right w:val="nil"/>
          <w:between w:val="nil"/>
        </w:pBdr>
        <w:spacing w:after="0"/>
        <w:rPr>
          <w:rFonts w:ascii="Calibri" w:eastAsia="Calibri" w:hAnsi="Calibri" w:cs="Calibri"/>
          <w:b/>
          <w:szCs w:val="24"/>
        </w:rPr>
      </w:pPr>
      <w:r w:rsidRPr="00F71F41">
        <w:rPr>
          <w:rFonts w:ascii="Calibri" w:eastAsia="Calibri" w:hAnsi="Calibri" w:cs="Calibri"/>
          <w:b/>
          <w:szCs w:val="24"/>
        </w:rPr>
        <w:t xml:space="preserve">Step 6:  Technical Processing </w:t>
      </w:r>
    </w:p>
    <w:p w14:paraId="174D0CD0" w14:textId="77777777" w:rsidR="005D501C" w:rsidRPr="00F71F41" w:rsidRDefault="005D501C" w:rsidP="006A5783">
      <w:pPr>
        <w:numPr>
          <w:ilvl w:val="0"/>
          <w:numId w:val="17"/>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szCs w:val="24"/>
        </w:rPr>
        <w:t>Process books accordingly</w:t>
      </w:r>
    </w:p>
    <w:p w14:paraId="01F14DB3" w14:textId="77777777" w:rsidR="005D501C" w:rsidRPr="00F71F41" w:rsidRDefault="005D501C" w:rsidP="005D501C">
      <w:pPr>
        <w:pBdr>
          <w:top w:val="nil"/>
          <w:left w:val="nil"/>
          <w:bottom w:val="nil"/>
          <w:right w:val="nil"/>
          <w:between w:val="nil"/>
        </w:pBdr>
        <w:spacing w:after="0"/>
        <w:ind w:left="720"/>
        <w:contextualSpacing/>
        <w:rPr>
          <w:rFonts w:ascii="Calibri" w:eastAsia="Calibri" w:hAnsi="Calibri" w:cs="Calibri"/>
          <w:szCs w:val="24"/>
        </w:rPr>
      </w:pPr>
    </w:p>
    <w:p w14:paraId="213E801B" w14:textId="77777777" w:rsidR="005D501C" w:rsidRPr="00F71F41" w:rsidRDefault="005D501C" w:rsidP="005D501C">
      <w:pPr>
        <w:pBdr>
          <w:top w:val="nil"/>
          <w:left w:val="nil"/>
          <w:bottom w:val="nil"/>
          <w:right w:val="nil"/>
          <w:between w:val="nil"/>
        </w:pBdr>
        <w:spacing w:after="0"/>
        <w:rPr>
          <w:rFonts w:ascii="Calibri" w:eastAsia="Calibri" w:hAnsi="Calibri" w:cs="Calibri"/>
          <w:szCs w:val="24"/>
        </w:rPr>
      </w:pPr>
      <w:r w:rsidRPr="00F71F41">
        <w:rPr>
          <w:rFonts w:ascii="Calibri" w:eastAsia="Calibri" w:hAnsi="Calibri" w:cs="Calibri"/>
          <w:szCs w:val="24"/>
        </w:rPr>
        <w:t>The following steps are crucial in keeping the process correct:</w:t>
      </w:r>
    </w:p>
    <w:p w14:paraId="75C54880" w14:textId="77777777" w:rsidR="005D501C" w:rsidRPr="00F71F41" w:rsidRDefault="005D501C" w:rsidP="005D501C">
      <w:pPr>
        <w:pBdr>
          <w:top w:val="nil"/>
          <w:left w:val="nil"/>
          <w:bottom w:val="nil"/>
          <w:right w:val="nil"/>
          <w:between w:val="nil"/>
        </w:pBdr>
        <w:spacing w:after="0"/>
        <w:rPr>
          <w:rFonts w:ascii="Calibri" w:eastAsia="Calibri" w:hAnsi="Calibri" w:cs="Calibri"/>
          <w:szCs w:val="24"/>
        </w:rPr>
      </w:pPr>
    </w:p>
    <w:p w14:paraId="2C7B4C4A" w14:textId="77777777" w:rsidR="005D501C" w:rsidRPr="00F71F41" w:rsidRDefault="005D501C" w:rsidP="006A5783">
      <w:pPr>
        <w:numPr>
          <w:ilvl w:val="0"/>
          <w:numId w:val="17"/>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szCs w:val="24"/>
        </w:rPr>
        <w:t xml:space="preserve">Be sure Location is </w:t>
      </w:r>
      <w:r w:rsidRPr="00F71F41">
        <w:rPr>
          <w:rFonts w:ascii="Calibri" w:eastAsia="Calibri" w:hAnsi="Calibri" w:cs="Calibri"/>
          <w:b/>
          <w:szCs w:val="24"/>
        </w:rPr>
        <w:t>Technical Services</w:t>
      </w:r>
    </w:p>
    <w:p w14:paraId="112A7B0B" w14:textId="77777777" w:rsidR="005D501C" w:rsidRPr="00F71F41" w:rsidRDefault="005D501C" w:rsidP="006A5783">
      <w:pPr>
        <w:numPr>
          <w:ilvl w:val="0"/>
          <w:numId w:val="17"/>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szCs w:val="24"/>
        </w:rPr>
        <w:t>Go to Acquisitions &gt; Post Receiving Processing &gt; Scan In Items</w:t>
      </w:r>
    </w:p>
    <w:p w14:paraId="25BF0567" w14:textId="203AEE93" w:rsidR="005D501C" w:rsidRPr="00F71F41" w:rsidRDefault="005D501C" w:rsidP="006A5783">
      <w:pPr>
        <w:numPr>
          <w:ilvl w:val="0"/>
          <w:numId w:val="17"/>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szCs w:val="24"/>
        </w:rPr>
        <w:t xml:space="preserve">Set Status to:  </w:t>
      </w:r>
      <w:r w:rsidRPr="00F71F41">
        <w:rPr>
          <w:rFonts w:ascii="Calibri" w:eastAsia="Calibri" w:hAnsi="Calibri" w:cs="Calibri"/>
          <w:b/>
          <w:szCs w:val="24"/>
        </w:rPr>
        <w:t xml:space="preserve">Technical </w:t>
      </w:r>
      <w:r w:rsidR="00D842A1">
        <w:rPr>
          <w:rFonts w:ascii="Calibri" w:eastAsia="Calibri" w:hAnsi="Calibri" w:cs="Calibri"/>
          <w:b/>
          <w:szCs w:val="24"/>
        </w:rPr>
        <w:t>Services</w:t>
      </w:r>
    </w:p>
    <w:p w14:paraId="2C3F00EF" w14:textId="77777777" w:rsidR="005D501C" w:rsidRPr="00F71F41" w:rsidRDefault="005D501C" w:rsidP="006A5783">
      <w:pPr>
        <w:numPr>
          <w:ilvl w:val="0"/>
          <w:numId w:val="17"/>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b/>
          <w:szCs w:val="24"/>
        </w:rPr>
        <w:t>Done:</w:t>
      </w:r>
      <w:r w:rsidRPr="00F71F41">
        <w:rPr>
          <w:rFonts w:ascii="Calibri" w:eastAsia="Calibri" w:hAnsi="Calibri" w:cs="Calibri"/>
          <w:szCs w:val="24"/>
        </w:rPr>
        <w:t xml:space="preserve"> [</w:t>
      </w:r>
      <w:r w:rsidRPr="00F71F41">
        <w:rPr>
          <w:rFonts w:ascii="Calibri" w:eastAsia="Calibri" w:hAnsi="Calibri" w:cs="Calibri"/>
          <w:b/>
          <w:szCs w:val="24"/>
        </w:rPr>
        <w:t>Select Yes</w:t>
      </w:r>
      <w:r w:rsidRPr="00F71F41">
        <w:rPr>
          <w:rFonts w:ascii="Calibri" w:eastAsia="Calibri" w:hAnsi="Calibri" w:cs="Calibri"/>
          <w:szCs w:val="24"/>
        </w:rPr>
        <w:t>]</w:t>
      </w:r>
    </w:p>
    <w:p w14:paraId="0813935D" w14:textId="77777777" w:rsidR="005D501C" w:rsidRPr="00F71F41" w:rsidRDefault="005D501C" w:rsidP="006A5783">
      <w:pPr>
        <w:numPr>
          <w:ilvl w:val="0"/>
          <w:numId w:val="17"/>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szCs w:val="24"/>
        </w:rPr>
        <w:t>Scan item barcode</w:t>
      </w:r>
    </w:p>
    <w:p w14:paraId="720915A6" w14:textId="77777777" w:rsidR="005D501C" w:rsidRPr="00F71F41" w:rsidRDefault="005D501C" w:rsidP="006A5783">
      <w:pPr>
        <w:numPr>
          <w:ilvl w:val="0"/>
          <w:numId w:val="17"/>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szCs w:val="24"/>
        </w:rPr>
        <w:t>Click Ok</w:t>
      </w:r>
    </w:p>
    <w:p w14:paraId="61906A5A" w14:textId="77777777" w:rsidR="005D501C" w:rsidRPr="00F71F41" w:rsidRDefault="005D501C" w:rsidP="005D501C">
      <w:pPr>
        <w:pBdr>
          <w:top w:val="nil"/>
          <w:left w:val="nil"/>
          <w:bottom w:val="nil"/>
          <w:right w:val="nil"/>
          <w:between w:val="nil"/>
        </w:pBdr>
        <w:spacing w:after="0"/>
        <w:ind w:left="720"/>
        <w:contextualSpacing/>
        <w:rPr>
          <w:rFonts w:ascii="Calibri" w:eastAsia="Calibri" w:hAnsi="Calibri" w:cs="Calibri"/>
          <w:szCs w:val="24"/>
        </w:rPr>
      </w:pPr>
    </w:p>
    <w:p w14:paraId="7C4CF202" w14:textId="77777777" w:rsidR="005D501C" w:rsidRPr="00F71F41" w:rsidRDefault="005D501C" w:rsidP="005D501C">
      <w:pPr>
        <w:pBdr>
          <w:top w:val="nil"/>
          <w:left w:val="nil"/>
          <w:bottom w:val="nil"/>
          <w:right w:val="nil"/>
          <w:between w:val="nil"/>
        </w:pBdr>
        <w:spacing w:after="0"/>
        <w:rPr>
          <w:rFonts w:ascii="Calibri" w:eastAsia="Calibri" w:hAnsi="Calibri" w:cs="Calibri"/>
          <w:szCs w:val="24"/>
        </w:rPr>
      </w:pPr>
      <w:r w:rsidRPr="00F71F41">
        <w:rPr>
          <w:rFonts w:ascii="Calibri" w:eastAsia="Calibri" w:hAnsi="Calibri" w:cs="Calibri"/>
          <w:b/>
          <w:noProof/>
          <w:szCs w:val="24"/>
        </w:rPr>
        <w:drawing>
          <wp:inline distT="0" distB="0" distL="0" distR="0" wp14:anchorId="11735B82" wp14:editId="118A54C9">
            <wp:extent cx="5943600" cy="21285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128520"/>
                    </a:xfrm>
                    <a:prstGeom prst="rect">
                      <a:avLst/>
                    </a:prstGeom>
                  </pic:spPr>
                </pic:pic>
              </a:graphicData>
            </a:graphic>
          </wp:inline>
        </w:drawing>
      </w:r>
    </w:p>
    <w:p w14:paraId="2EED2579" w14:textId="77777777" w:rsidR="005D501C" w:rsidRPr="00F71F41" w:rsidRDefault="005D501C" w:rsidP="006A5783">
      <w:pPr>
        <w:numPr>
          <w:ilvl w:val="0"/>
          <w:numId w:val="17"/>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szCs w:val="24"/>
        </w:rPr>
        <w:t>Review the following:</w:t>
      </w:r>
    </w:p>
    <w:p w14:paraId="5AC3586A" w14:textId="77777777" w:rsidR="005D501C" w:rsidRPr="00F71F41" w:rsidRDefault="005D501C" w:rsidP="005D501C">
      <w:pPr>
        <w:pBdr>
          <w:top w:val="nil"/>
          <w:left w:val="nil"/>
          <w:bottom w:val="nil"/>
          <w:right w:val="nil"/>
          <w:between w:val="nil"/>
        </w:pBdr>
        <w:spacing w:after="0"/>
        <w:ind w:left="720" w:firstLine="720"/>
        <w:contextualSpacing/>
        <w:rPr>
          <w:rFonts w:ascii="Calibri" w:eastAsia="Calibri" w:hAnsi="Calibri" w:cs="Calibri"/>
          <w:szCs w:val="24"/>
        </w:rPr>
      </w:pPr>
      <w:r w:rsidRPr="00F71F41">
        <w:rPr>
          <w:rFonts w:ascii="Calibri" w:eastAsia="Calibri" w:hAnsi="Calibri" w:cs="Calibri"/>
          <w:szCs w:val="24"/>
        </w:rPr>
        <w:t>Title [verify it is correct]</w:t>
      </w:r>
    </w:p>
    <w:p w14:paraId="1323C2F6" w14:textId="77777777" w:rsidR="005D501C" w:rsidRPr="00F71F41" w:rsidRDefault="005D501C" w:rsidP="005D501C">
      <w:pPr>
        <w:pBdr>
          <w:top w:val="nil"/>
          <w:left w:val="nil"/>
          <w:bottom w:val="nil"/>
          <w:right w:val="nil"/>
          <w:between w:val="nil"/>
        </w:pBdr>
        <w:spacing w:after="0"/>
        <w:ind w:left="720" w:firstLine="720"/>
        <w:contextualSpacing/>
        <w:rPr>
          <w:rFonts w:ascii="Calibri" w:eastAsia="Calibri" w:hAnsi="Calibri" w:cs="Calibri"/>
          <w:szCs w:val="24"/>
        </w:rPr>
      </w:pPr>
      <w:r w:rsidRPr="00F71F41">
        <w:rPr>
          <w:rFonts w:ascii="Calibri" w:eastAsia="Calibri" w:hAnsi="Calibri" w:cs="Calibri"/>
          <w:szCs w:val="24"/>
        </w:rPr>
        <w:t>Destination [Ritz Library-Circulation Desk]</w:t>
      </w:r>
    </w:p>
    <w:p w14:paraId="5DFB12C9" w14:textId="77777777" w:rsidR="005D501C" w:rsidRPr="00F71F41" w:rsidRDefault="005D501C" w:rsidP="005D501C">
      <w:pPr>
        <w:pBdr>
          <w:top w:val="nil"/>
          <w:left w:val="nil"/>
          <w:bottom w:val="nil"/>
          <w:right w:val="nil"/>
          <w:between w:val="nil"/>
        </w:pBdr>
        <w:spacing w:after="0"/>
        <w:ind w:left="720" w:firstLine="720"/>
        <w:contextualSpacing/>
        <w:rPr>
          <w:rFonts w:ascii="Calibri" w:eastAsia="Calibri" w:hAnsi="Calibri" w:cs="Calibri"/>
          <w:szCs w:val="24"/>
        </w:rPr>
      </w:pPr>
      <w:r w:rsidRPr="00F71F41">
        <w:rPr>
          <w:rFonts w:ascii="Calibri" w:eastAsia="Calibri" w:hAnsi="Calibri" w:cs="Calibri"/>
          <w:szCs w:val="24"/>
        </w:rPr>
        <w:lastRenderedPageBreak/>
        <w:t>Barcode [verify it is correct]</w:t>
      </w:r>
    </w:p>
    <w:p w14:paraId="040C8470" w14:textId="77777777" w:rsidR="005D501C" w:rsidRPr="00F71F41" w:rsidRDefault="005D501C" w:rsidP="005D501C">
      <w:pPr>
        <w:pBdr>
          <w:top w:val="nil"/>
          <w:left w:val="nil"/>
          <w:bottom w:val="nil"/>
          <w:right w:val="nil"/>
          <w:between w:val="nil"/>
        </w:pBdr>
        <w:spacing w:after="0"/>
        <w:ind w:left="720" w:firstLine="720"/>
        <w:contextualSpacing/>
        <w:rPr>
          <w:rFonts w:ascii="Calibri" w:eastAsia="Calibri" w:hAnsi="Calibri" w:cs="Calibri"/>
          <w:szCs w:val="24"/>
        </w:rPr>
      </w:pPr>
      <w:r w:rsidRPr="00F71F41">
        <w:rPr>
          <w:rFonts w:ascii="Calibri" w:eastAsia="Calibri" w:hAnsi="Calibri" w:cs="Calibri"/>
          <w:szCs w:val="24"/>
        </w:rPr>
        <w:t>Request/Process Type [Technical Services]</w:t>
      </w:r>
    </w:p>
    <w:p w14:paraId="6F4160E0" w14:textId="77777777" w:rsidR="005D501C" w:rsidRPr="00F71F41" w:rsidRDefault="005D501C" w:rsidP="005D501C">
      <w:pPr>
        <w:pBdr>
          <w:top w:val="nil"/>
          <w:left w:val="nil"/>
          <w:bottom w:val="nil"/>
          <w:right w:val="nil"/>
          <w:between w:val="nil"/>
        </w:pBdr>
        <w:spacing w:after="0"/>
        <w:ind w:left="1440"/>
        <w:rPr>
          <w:rFonts w:ascii="Calibri" w:eastAsia="Calibri" w:hAnsi="Calibri" w:cs="Calibri"/>
          <w:szCs w:val="24"/>
        </w:rPr>
      </w:pPr>
      <w:r w:rsidRPr="00F71F41">
        <w:rPr>
          <w:rFonts w:ascii="Calibri" w:eastAsia="Calibri" w:hAnsi="Calibri" w:cs="Calibri"/>
          <w:szCs w:val="24"/>
        </w:rPr>
        <w:t>Placed in Queue [1] - This means it is now in the queue to go to the Circulation Desk for shelving.</w:t>
      </w:r>
    </w:p>
    <w:p w14:paraId="3A2E6750" w14:textId="77777777" w:rsidR="005D501C" w:rsidRPr="00F71F41" w:rsidRDefault="005D501C" w:rsidP="006A5783">
      <w:pPr>
        <w:numPr>
          <w:ilvl w:val="0"/>
          <w:numId w:val="17"/>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szCs w:val="24"/>
        </w:rPr>
        <w:t>Click Exit.</w:t>
      </w:r>
    </w:p>
    <w:p w14:paraId="213E3E4F" w14:textId="77777777" w:rsidR="005D501C" w:rsidRPr="00F71F41" w:rsidRDefault="005D501C" w:rsidP="005D501C">
      <w:pPr>
        <w:pBdr>
          <w:top w:val="nil"/>
          <w:left w:val="nil"/>
          <w:bottom w:val="nil"/>
          <w:right w:val="nil"/>
          <w:between w:val="nil"/>
        </w:pBdr>
        <w:spacing w:after="0"/>
        <w:rPr>
          <w:rFonts w:ascii="Calibri" w:eastAsia="Calibri" w:hAnsi="Calibri" w:cs="Calibri"/>
          <w:szCs w:val="24"/>
        </w:rPr>
      </w:pPr>
    </w:p>
    <w:p w14:paraId="6BE912CC" w14:textId="77777777" w:rsidR="005D501C" w:rsidRPr="00F71F41" w:rsidRDefault="005D501C" w:rsidP="005D501C">
      <w:pPr>
        <w:pBdr>
          <w:top w:val="nil"/>
          <w:left w:val="nil"/>
          <w:bottom w:val="nil"/>
          <w:right w:val="nil"/>
          <w:between w:val="nil"/>
        </w:pBdr>
        <w:spacing w:after="0"/>
        <w:rPr>
          <w:rFonts w:ascii="Calibri" w:eastAsia="Calibri" w:hAnsi="Calibri" w:cs="Calibri"/>
          <w:szCs w:val="24"/>
        </w:rPr>
      </w:pPr>
      <w:r w:rsidRPr="00F71F41">
        <w:rPr>
          <w:rFonts w:ascii="Calibri" w:eastAsia="Calibri" w:hAnsi="Calibri" w:cs="Calibri"/>
          <w:szCs w:val="24"/>
        </w:rPr>
        <w:t>If there are any issues with the barcode or to move the item to a different collection such as, New Book Collection, click on the ellipsis and then click on edit item.  Make changes to the barcode or add Temporary Location and click Save.  Now when scanning in at Circulation Desk the Destination will show “Reshelve to New Books”.</w:t>
      </w:r>
    </w:p>
    <w:p w14:paraId="6782FB7E" w14:textId="77777777" w:rsidR="005D501C" w:rsidRPr="00F71F41" w:rsidRDefault="005D501C" w:rsidP="005D501C">
      <w:pPr>
        <w:spacing w:before="280" w:after="80"/>
        <w:rPr>
          <w:rFonts w:ascii="Calibri" w:eastAsia="Calibri" w:hAnsi="Calibri" w:cs="Calibri"/>
          <w:b/>
          <w:szCs w:val="24"/>
        </w:rPr>
      </w:pPr>
      <w:r w:rsidRPr="00F71F41">
        <w:rPr>
          <w:rFonts w:ascii="Calibri" w:eastAsia="Calibri" w:hAnsi="Calibri" w:cs="Calibri"/>
          <w:b/>
          <w:szCs w:val="24"/>
        </w:rPr>
        <w:t>Step 7: Scan in items at the Circulation Desk</w:t>
      </w:r>
    </w:p>
    <w:p w14:paraId="26F6F375" w14:textId="77777777" w:rsidR="005D501C" w:rsidRPr="00F71F41" w:rsidRDefault="005D501C" w:rsidP="006A5783">
      <w:pPr>
        <w:numPr>
          <w:ilvl w:val="0"/>
          <w:numId w:val="12"/>
        </w:numPr>
        <w:pBdr>
          <w:top w:val="nil"/>
          <w:left w:val="nil"/>
          <w:bottom w:val="nil"/>
          <w:right w:val="nil"/>
          <w:between w:val="nil"/>
        </w:pBdr>
        <w:spacing w:before="280" w:after="0"/>
        <w:contextualSpacing/>
        <w:rPr>
          <w:rFonts w:ascii="Calibri" w:eastAsia="Calibri" w:hAnsi="Calibri" w:cs="Calibri"/>
          <w:color w:val="000000"/>
          <w:szCs w:val="24"/>
        </w:rPr>
      </w:pPr>
      <w:r w:rsidRPr="00F71F41">
        <w:rPr>
          <w:rFonts w:ascii="Calibri" w:eastAsia="Calibri" w:hAnsi="Calibri" w:cs="Calibri"/>
          <w:color w:val="000000"/>
          <w:szCs w:val="24"/>
        </w:rPr>
        <w:t xml:space="preserve">Change location to the </w:t>
      </w:r>
      <w:r w:rsidRPr="00F71F41">
        <w:rPr>
          <w:rFonts w:ascii="Calibri" w:eastAsia="Calibri" w:hAnsi="Calibri" w:cs="Calibri"/>
          <w:b/>
          <w:color w:val="000000"/>
          <w:szCs w:val="24"/>
        </w:rPr>
        <w:t>Circulation Desk</w:t>
      </w:r>
    </w:p>
    <w:p w14:paraId="6AE68B72" w14:textId="77777777" w:rsidR="005D501C" w:rsidRPr="00F71F41" w:rsidRDefault="005D501C" w:rsidP="006A5783">
      <w:pPr>
        <w:numPr>
          <w:ilvl w:val="0"/>
          <w:numId w:val="12"/>
        </w:numPr>
        <w:pBdr>
          <w:top w:val="nil"/>
          <w:left w:val="nil"/>
          <w:bottom w:val="nil"/>
          <w:right w:val="nil"/>
          <w:between w:val="nil"/>
        </w:pBdr>
        <w:spacing w:before="280" w:after="0"/>
        <w:contextualSpacing/>
        <w:rPr>
          <w:rFonts w:ascii="Calibri" w:eastAsia="Calibri" w:hAnsi="Calibri" w:cs="Calibri"/>
          <w:color w:val="000000"/>
          <w:szCs w:val="24"/>
        </w:rPr>
      </w:pPr>
      <w:r w:rsidRPr="00F71F41">
        <w:rPr>
          <w:rFonts w:ascii="Calibri" w:eastAsia="Calibri" w:hAnsi="Calibri" w:cs="Calibri"/>
          <w:color w:val="000000"/>
          <w:szCs w:val="24"/>
        </w:rPr>
        <w:t>Acquisitions &gt; Post-Receiving Processing &gt; Scan In Items</w:t>
      </w:r>
    </w:p>
    <w:p w14:paraId="29807A3E" w14:textId="77777777" w:rsidR="005D501C" w:rsidRPr="00F71F41" w:rsidRDefault="005D501C" w:rsidP="006A5783">
      <w:pPr>
        <w:numPr>
          <w:ilvl w:val="0"/>
          <w:numId w:val="12"/>
        </w:numPr>
        <w:pBdr>
          <w:top w:val="nil"/>
          <w:left w:val="nil"/>
          <w:bottom w:val="nil"/>
          <w:right w:val="nil"/>
          <w:between w:val="nil"/>
        </w:pBdr>
        <w:spacing w:before="280" w:after="0"/>
        <w:contextualSpacing/>
        <w:rPr>
          <w:rFonts w:ascii="Calibri" w:eastAsia="Calibri" w:hAnsi="Calibri" w:cs="Calibri"/>
          <w:color w:val="000000"/>
          <w:szCs w:val="24"/>
        </w:rPr>
      </w:pPr>
      <w:r w:rsidRPr="00F71F41">
        <w:rPr>
          <w:rFonts w:ascii="Calibri" w:eastAsia="Calibri" w:hAnsi="Calibri" w:cs="Calibri"/>
          <w:color w:val="000000"/>
          <w:szCs w:val="24"/>
        </w:rPr>
        <w:t xml:space="preserve">Work Order Type: </w:t>
      </w:r>
      <w:r w:rsidRPr="00F71F41">
        <w:rPr>
          <w:rFonts w:ascii="Calibri" w:eastAsia="Calibri" w:hAnsi="Calibri" w:cs="Calibri"/>
          <w:b/>
          <w:color w:val="000000"/>
          <w:szCs w:val="24"/>
        </w:rPr>
        <w:t>(leave blank)</w:t>
      </w:r>
    </w:p>
    <w:p w14:paraId="40DE70AB" w14:textId="77777777" w:rsidR="005D501C" w:rsidRPr="00F71F41" w:rsidRDefault="005D501C" w:rsidP="006A5783">
      <w:pPr>
        <w:numPr>
          <w:ilvl w:val="0"/>
          <w:numId w:val="12"/>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color w:val="000000"/>
          <w:szCs w:val="24"/>
        </w:rPr>
        <w:t>Type or scan in barcode or look up by title</w:t>
      </w:r>
    </w:p>
    <w:p w14:paraId="30952949" w14:textId="77777777" w:rsidR="005D501C" w:rsidRPr="00F71F41" w:rsidRDefault="005D501C" w:rsidP="006A5783">
      <w:pPr>
        <w:numPr>
          <w:ilvl w:val="0"/>
          <w:numId w:val="12"/>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color w:val="000000"/>
          <w:szCs w:val="24"/>
        </w:rPr>
        <w:t>Click Ok</w:t>
      </w:r>
    </w:p>
    <w:p w14:paraId="655DB533" w14:textId="77777777" w:rsidR="005D501C" w:rsidRPr="00F71F41" w:rsidRDefault="005D501C" w:rsidP="006A5783">
      <w:pPr>
        <w:numPr>
          <w:ilvl w:val="0"/>
          <w:numId w:val="12"/>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color w:val="000000"/>
          <w:szCs w:val="24"/>
        </w:rPr>
        <w:t>Review the following:</w:t>
      </w:r>
    </w:p>
    <w:p w14:paraId="56FD6401" w14:textId="77777777" w:rsidR="005D501C" w:rsidRPr="00F71F41" w:rsidRDefault="005D501C" w:rsidP="005D501C">
      <w:pPr>
        <w:pBdr>
          <w:top w:val="nil"/>
          <w:left w:val="nil"/>
          <w:bottom w:val="nil"/>
          <w:right w:val="nil"/>
          <w:between w:val="nil"/>
        </w:pBdr>
        <w:spacing w:after="0"/>
        <w:ind w:left="1440"/>
        <w:contextualSpacing/>
        <w:rPr>
          <w:rFonts w:ascii="Calibri" w:eastAsia="Calibri" w:hAnsi="Calibri" w:cs="Calibri"/>
          <w:szCs w:val="24"/>
        </w:rPr>
      </w:pPr>
      <w:r w:rsidRPr="00F71F41">
        <w:rPr>
          <w:rFonts w:ascii="Calibri" w:eastAsia="Calibri" w:hAnsi="Calibri" w:cs="Calibri"/>
          <w:szCs w:val="24"/>
        </w:rPr>
        <w:t>Title [verify it is correct]</w:t>
      </w:r>
    </w:p>
    <w:p w14:paraId="51F26B94" w14:textId="77777777" w:rsidR="005D501C" w:rsidRPr="00F71F41" w:rsidRDefault="005D501C" w:rsidP="005D501C">
      <w:pPr>
        <w:pBdr>
          <w:top w:val="nil"/>
          <w:left w:val="nil"/>
          <w:bottom w:val="nil"/>
          <w:right w:val="nil"/>
          <w:between w:val="nil"/>
        </w:pBdr>
        <w:spacing w:after="0"/>
        <w:ind w:left="1440"/>
        <w:contextualSpacing/>
        <w:rPr>
          <w:rFonts w:ascii="Calibri" w:eastAsia="Calibri" w:hAnsi="Calibri" w:cs="Calibri"/>
          <w:szCs w:val="24"/>
        </w:rPr>
      </w:pPr>
      <w:r w:rsidRPr="00F71F41">
        <w:rPr>
          <w:rFonts w:ascii="Calibri" w:eastAsia="Calibri" w:hAnsi="Calibri" w:cs="Calibri"/>
          <w:szCs w:val="24"/>
        </w:rPr>
        <w:t>Destination [Reshelve to Main Circulating Collection or whichever collection it is]</w:t>
      </w:r>
    </w:p>
    <w:p w14:paraId="5C15F836" w14:textId="77777777" w:rsidR="005D501C" w:rsidRPr="00F71F41" w:rsidRDefault="005D501C" w:rsidP="005D501C">
      <w:pPr>
        <w:pBdr>
          <w:top w:val="nil"/>
          <w:left w:val="nil"/>
          <w:bottom w:val="nil"/>
          <w:right w:val="nil"/>
          <w:between w:val="nil"/>
        </w:pBdr>
        <w:spacing w:after="0"/>
        <w:ind w:left="1440"/>
        <w:contextualSpacing/>
        <w:rPr>
          <w:rFonts w:ascii="Calibri" w:eastAsia="Calibri" w:hAnsi="Calibri" w:cs="Calibri"/>
          <w:szCs w:val="24"/>
        </w:rPr>
      </w:pPr>
      <w:r w:rsidRPr="00F71F41">
        <w:rPr>
          <w:rFonts w:ascii="Calibri" w:eastAsia="Calibri" w:hAnsi="Calibri" w:cs="Calibri"/>
          <w:szCs w:val="24"/>
        </w:rPr>
        <w:t xml:space="preserve">Placed in Queue [0] – This indicates that the entire process is complete and it is now available. </w:t>
      </w:r>
    </w:p>
    <w:p w14:paraId="51E01B97" w14:textId="77777777" w:rsidR="005D501C" w:rsidRPr="00F71F41" w:rsidRDefault="005D501C" w:rsidP="00406B08">
      <w:pPr>
        <w:pStyle w:val="ListParagraph"/>
        <w:numPr>
          <w:ilvl w:val="0"/>
          <w:numId w:val="26"/>
        </w:numPr>
        <w:rPr>
          <w:szCs w:val="24"/>
        </w:rPr>
      </w:pPr>
      <w:bookmarkStart w:id="19" w:name="_Toc7520195"/>
      <w:r w:rsidRPr="00F71F41">
        <w:rPr>
          <w:szCs w:val="24"/>
        </w:rPr>
        <w:t>Item is now ready to be shelved.</w:t>
      </w:r>
      <w:bookmarkEnd w:id="19"/>
    </w:p>
    <w:p w14:paraId="4135B184" w14:textId="77777777" w:rsidR="005D501C" w:rsidRPr="00F71F41" w:rsidRDefault="005D501C" w:rsidP="005D501C">
      <w:pPr>
        <w:pBdr>
          <w:top w:val="nil"/>
          <w:left w:val="nil"/>
          <w:bottom w:val="nil"/>
          <w:right w:val="nil"/>
          <w:between w:val="nil"/>
        </w:pBdr>
        <w:spacing w:after="0"/>
        <w:rPr>
          <w:rFonts w:ascii="Calibri" w:eastAsia="Calibri" w:hAnsi="Calibri" w:cs="Calibri"/>
          <w:szCs w:val="24"/>
        </w:rPr>
      </w:pPr>
      <w:r w:rsidRPr="00F71F41">
        <w:rPr>
          <w:rFonts w:ascii="Calibri" w:eastAsia="Calibri" w:hAnsi="Calibri" w:cs="Calibri"/>
          <w:b/>
          <w:noProof/>
          <w:szCs w:val="24"/>
        </w:rPr>
        <w:drawing>
          <wp:inline distT="0" distB="0" distL="0" distR="0" wp14:anchorId="02E34C3C" wp14:editId="64F04986">
            <wp:extent cx="5943600" cy="22256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225675"/>
                    </a:xfrm>
                    <a:prstGeom prst="rect">
                      <a:avLst/>
                    </a:prstGeom>
                  </pic:spPr>
                </pic:pic>
              </a:graphicData>
            </a:graphic>
          </wp:inline>
        </w:drawing>
      </w:r>
    </w:p>
    <w:p w14:paraId="43E7E1AE" w14:textId="77777777" w:rsidR="009B64D7" w:rsidRPr="00F71F41" w:rsidRDefault="009B64D7" w:rsidP="009B64D7">
      <w:pPr>
        <w:pBdr>
          <w:top w:val="nil"/>
          <w:left w:val="nil"/>
          <w:bottom w:val="nil"/>
          <w:right w:val="nil"/>
          <w:between w:val="nil"/>
        </w:pBdr>
        <w:spacing w:after="0"/>
        <w:rPr>
          <w:rFonts w:ascii="Calibri" w:eastAsia="Calibri" w:hAnsi="Calibri" w:cs="Calibri"/>
          <w:b/>
          <w:szCs w:val="24"/>
        </w:rPr>
      </w:pPr>
    </w:p>
    <w:p w14:paraId="208D8666" w14:textId="4F72DC5A" w:rsidR="001831D6" w:rsidRDefault="001831D6">
      <w:pPr>
        <w:rPr>
          <w:rFonts w:ascii="Calibri" w:eastAsia="Calibri" w:hAnsi="Calibri" w:cs="Calibri"/>
          <w:szCs w:val="24"/>
        </w:rPr>
      </w:pPr>
      <w:r>
        <w:rPr>
          <w:rFonts w:ascii="Calibri" w:eastAsia="Calibri" w:hAnsi="Calibri" w:cs="Calibri"/>
          <w:szCs w:val="24"/>
        </w:rPr>
        <w:br w:type="page"/>
      </w:r>
    </w:p>
    <w:p w14:paraId="3BEA0F48" w14:textId="7E3AD772" w:rsidR="001831D6" w:rsidRDefault="001831D6" w:rsidP="001831D6">
      <w:pPr>
        <w:pStyle w:val="Heading1"/>
      </w:pPr>
      <w:bookmarkStart w:id="20" w:name="_Toc22198063"/>
      <w:r w:rsidRPr="00065208">
        <w:lastRenderedPageBreak/>
        <w:t>Troubleshooting Fixes</w:t>
      </w:r>
      <w:r>
        <w:t xml:space="preserve"> - Acquisitions</w:t>
      </w:r>
      <w:bookmarkEnd w:id="20"/>
    </w:p>
    <w:p w14:paraId="1D59187F" w14:textId="77777777" w:rsidR="001831D6" w:rsidRDefault="001831D6" w:rsidP="001831D6">
      <w:pPr>
        <w:rPr>
          <w:color w:val="1F497D"/>
        </w:rPr>
      </w:pPr>
    </w:p>
    <w:p w14:paraId="7E0D83B8" w14:textId="77777777" w:rsidR="001831D6" w:rsidRPr="00065208" w:rsidRDefault="001831D6" w:rsidP="001831D6">
      <w:r w:rsidRPr="00065208">
        <w:t>I</w:t>
      </w:r>
      <w:r>
        <w:t>f a POL ends up in “In Review” for reason of not indicating the correct purchase method, correct it</w:t>
      </w:r>
      <w:r w:rsidRPr="00065208">
        <w:t xml:space="preserve"> by following the steps below: </w:t>
      </w:r>
    </w:p>
    <w:p w14:paraId="678323E6" w14:textId="77777777" w:rsidR="001831D6" w:rsidRPr="00065208" w:rsidRDefault="001831D6" w:rsidP="001831D6"/>
    <w:p w14:paraId="2D052AB6" w14:textId="77777777" w:rsidR="001831D6" w:rsidRPr="00065208" w:rsidRDefault="001831D6" w:rsidP="00406B08">
      <w:pPr>
        <w:pStyle w:val="ListParagraph"/>
        <w:numPr>
          <w:ilvl w:val="0"/>
          <w:numId w:val="55"/>
        </w:numPr>
        <w:spacing w:after="0" w:line="240" w:lineRule="auto"/>
        <w:contextualSpacing w:val="0"/>
      </w:pPr>
      <w:r w:rsidRPr="00065208">
        <w:t xml:space="preserve">Select </w:t>
      </w:r>
      <w:r w:rsidRPr="00EF7B27">
        <w:rPr>
          <w:b/>
          <w:bCs/>
        </w:rPr>
        <w:t xml:space="preserve">Edit </w:t>
      </w:r>
      <w:r w:rsidRPr="00065208">
        <w:t xml:space="preserve">from the PO ellipsis. </w:t>
      </w:r>
    </w:p>
    <w:p w14:paraId="3A446122" w14:textId="77777777" w:rsidR="001831D6" w:rsidRPr="00065208" w:rsidRDefault="001831D6" w:rsidP="00406B08">
      <w:pPr>
        <w:pStyle w:val="ListParagraph"/>
        <w:numPr>
          <w:ilvl w:val="0"/>
          <w:numId w:val="55"/>
        </w:numPr>
        <w:spacing w:after="0" w:line="240" w:lineRule="auto"/>
        <w:contextualSpacing w:val="0"/>
      </w:pPr>
      <w:r w:rsidRPr="00065208">
        <w:t xml:space="preserve">Go to the </w:t>
      </w:r>
      <w:r w:rsidRPr="00EF7B27">
        <w:rPr>
          <w:b/>
          <w:bCs/>
        </w:rPr>
        <w:t xml:space="preserve">PO line list tab. </w:t>
      </w:r>
      <w:r w:rsidRPr="00065208">
        <w:t xml:space="preserve">From the POL ellipsis, select </w:t>
      </w:r>
      <w:r w:rsidRPr="00EF7B27">
        <w:rPr>
          <w:b/>
          <w:bCs/>
        </w:rPr>
        <w:t xml:space="preserve">Remove from Order, </w:t>
      </w:r>
      <w:r w:rsidRPr="00065208">
        <w:t xml:space="preserve">then </w:t>
      </w:r>
      <w:r w:rsidRPr="00EF7B27">
        <w:rPr>
          <w:b/>
          <w:bCs/>
        </w:rPr>
        <w:t xml:space="preserve">Confirm </w:t>
      </w:r>
      <w:r w:rsidRPr="00065208">
        <w:t xml:space="preserve">when the pop-up appears. </w:t>
      </w:r>
    </w:p>
    <w:p w14:paraId="6C4F2719" w14:textId="77777777" w:rsidR="001831D6" w:rsidRPr="00065208" w:rsidRDefault="001831D6" w:rsidP="00406B08">
      <w:pPr>
        <w:pStyle w:val="ListParagraph"/>
        <w:numPr>
          <w:ilvl w:val="0"/>
          <w:numId w:val="55"/>
        </w:numPr>
        <w:spacing w:after="0" w:line="240" w:lineRule="auto"/>
        <w:contextualSpacing w:val="0"/>
      </w:pPr>
      <w:r w:rsidRPr="00065208">
        <w:t xml:space="preserve">A pop-up appears on the right with a link to the POL that you just removed from the PO. Click on the link. </w:t>
      </w:r>
    </w:p>
    <w:p w14:paraId="339BCA71" w14:textId="77777777" w:rsidR="001831D6" w:rsidRPr="00065208" w:rsidRDefault="001831D6" w:rsidP="00406B08">
      <w:pPr>
        <w:pStyle w:val="ListParagraph"/>
        <w:numPr>
          <w:ilvl w:val="0"/>
          <w:numId w:val="55"/>
        </w:numPr>
        <w:spacing w:after="0" w:line="240" w:lineRule="auto"/>
        <w:contextualSpacing w:val="0"/>
      </w:pPr>
      <w:r w:rsidRPr="00065208">
        <w:t xml:space="preserve">This brings you to the POL details page where you can change the ACQ method and click </w:t>
      </w:r>
      <w:r w:rsidRPr="00EF7B27">
        <w:rPr>
          <w:b/>
          <w:bCs/>
        </w:rPr>
        <w:t xml:space="preserve">Order Now. </w:t>
      </w:r>
      <w:r w:rsidRPr="00065208">
        <w:t xml:space="preserve">This assigns a new PO to the POL. </w:t>
      </w:r>
    </w:p>
    <w:p w14:paraId="7AB21B4D" w14:textId="77777777" w:rsidR="001831D6" w:rsidRPr="00065208" w:rsidRDefault="001831D6" w:rsidP="00406B08">
      <w:pPr>
        <w:pStyle w:val="ListParagraph"/>
        <w:numPr>
          <w:ilvl w:val="0"/>
          <w:numId w:val="55"/>
        </w:numPr>
        <w:spacing w:after="0" w:line="240" w:lineRule="auto"/>
        <w:contextualSpacing w:val="0"/>
      </w:pPr>
      <w:r w:rsidRPr="00065208">
        <w:t xml:space="preserve">Go back to the list of POs in review. You will now see the PO with no associated POLs and you can delete it from the </w:t>
      </w:r>
      <w:r w:rsidRPr="00EF7B27">
        <w:rPr>
          <w:b/>
          <w:bCs/>
        </w:rPr>
        <w:t xml:space="preserve">delete </w:t>
      </w:r>
      <w:r w:rsidRPr="00065208">
        <w:t xml:space="preserve">option in the ellipsis. </w:t>
      </w:r>
    </w:p>
    <w:p w14:paraId="1DCE5967" w14:textId="77777777" w:rsidR="001831D6" w:rsidRDefault="001831D6" w:rsidP="001831D6"/>
    <w:p w14:paraId="047C4CE1" w14:textId="77777777" w:rsidR="005D501C" w:rsidRPr="00F71F41" w:rsidRDefault="005D501C" w:rsidP="009B64D7">
      <w:pPr>
        <w:keepNext/>
        <w:keepLines/>
        <w:pBdr>
          <w:top w:val="nil"/>
          <w:left w:val="nil"/>
          <w:bottom w:val="nil"/>
          <w:right w:val="nil"/>
          <w:between w:val="nil"/>
        </w:pBdr>
        <w:spacing w:before="360"/>
        <w:contextualSpacing/>
        <w:outlineLvl w:val="1"/>
        <w:rPr>
          <w:rFonts w:ascii="Calibri" w:eastAsia="Calibri" w:hAnsi="Calibri" w:cs="Calibri"/>
          <w:szCs w:val="24"/>
        </w:rPr>
      </w:pPr>
    </w:p>
    <w:p w14:paraId="7069AA14" w14:textId="77777777" w:rsidR="00806C34" w:rsidRPr="00F71F41" w:rsidRDefault="00806C34" w:rsidP="005D501C">
      <w:pPr>
        <w:pStyle w:val="ListParagraph"/>
        <w:rPr>
          <w:szCs w:val="24"/>
        </w:rPr>
        <w:sectPr w:rsidR="00806C34" w:rsidRPr="00F71F41" w:rsidSect="00576D6B">
          <w:pgSz w:w="12240" w:h="15840"/>
          <w:pgMar w:top="1440" w:right="1440" w:bottom="1440" w:left="1440" w:header="720" w:footer="720" w:gutter="0"/>
          <w:cols w:space="720"/>
        </w:sectPr>
      </w:pPr>
    </w:p>
    <w:p w14:paraId="20AEB5DB" w14:textId="7594D874" w:rsidR="00806C34" w:rsidRPr="00F71F41" w:rsidRDefault="00806C34" w:rsidP="00362407">
      <w:pPr>
        <w:pStyle w:val="Heading1"/>
      </w:pPr>
      <w:bookmarkStart w:id="21" w:name="_Toc22198064"/>
      <w:r w:rsidRPr="00F71F41">
        <w:lastRenderedPageBreak/>
        <w:t>Donations</w:t>
      </w:r>
      <w:bookmarkEnd w:id="21"/>
    </w:p>
    <w:p w14:paraId="69835E4F" w14:textId="77777777" w:rsidR="00B54449" w:rsidRPr="00F71F41" w:rsidRDefault="00B54449" w:rsidP="00B54449">
      <w:pPr>
        <w:rPr>
          <w:szCs w:val="24"/>
        </w:rPr>
      </w:pPr>
    </w:p>
    <w:p w14:paraId="6FC5EF0A" w14:textId="77777777" w:rsidR="00806C34" w:rsidRPr="00F71F41" w:rsidRDefault="00806C34" w:rsidP="00806C34">
      <w:pPr>
        <w:rPr>
          <w:rFonts w:ascii="Calibri" w:eastAsia="Calibri" w:hAnsi="Calibri" w:cs="Times New Roman"/>
          <w:b/>
          <w:szCs w:val="24"/>
        </w:rPr>
      </w:pPr>
      <w:r w:rsidRPr="00F71F41">
        <w:rPr>
          <w:rFonts w:ascii="Calibri" w:eastAsia="Calibri" w:hAnsi="Calibri" w:cs="Times New Roman"/>
          <w:b/>
          <w:szCs w:val="24"/>
        </w:rPr>
        <w:t>Step 1: Using the donated item in hand:</w:t>
      </w:r>
    </w:p>
    <w:p w14:paraId="17703385" w14:textId="77777777" w:rsidR="00806C34" w:rsidRPr="00F71F41" w:rsidRDefault="00806C34" w:rsidP="006A5783">
      <w:pPr>
        <w:numPr>
          <w:ilvl w:val="0"/>
          <w:numId w:val="21"/>
        </w:numPr>
        <w:contextualSpacing/>
        <w:rPr>
          <w:rFonts w:ascii="Calibri" w:eastAsia="Calibri" w:hAnsi="Calibri" w:cs="Times New Roman"/>
          <w:szCs w:val="24"/>
        </w:rPr>
      </w:pPr>
      <w:r w:rsidRPr="00F71F41">
        <w:rPr>
          <w:rFonts w:ascii="Calibri" w:eastAsia="Calibri" w:hAnsi="Calibri" w:cs="Times New Roman"/>
          <w:szCs w:val="24"/>
        </w:rPr>
        <w:t xml:space="preserve">Perform a search in the NZ using All Titles &gt; Keywords. </w:t>
      </w:r>
    </w:p>
    <w:p w14:paraId="4675238C" w14:textId="77777777" w:rsidR="00806C34" w:rsidRPr="00F71F41" w:rsidRDefault="00806C34" w:rsidP="006A5783">
      <w:pPr>
        <w:numPr>
          <w:ilvl w:val="0"/>
          <w:numId w:val="21"/>
        </w:numPr>
        <w:contextualSpacing/>
        <w:rPr>
          <w:rFonts w:ascii="Calibri" w:eastAsia="Calibri" w:hAnsi="Calibri" w:cs="Times New Roman"/>
          <w:szCs w:val="24"/>
        </w:rPr>
      </w:pPr>
      <w:r w:rsidRPr="00F71F41">
        <w:rPr>
          <w:rFonts w:ascii="Calibri" w:eastAsia="Calibri" w:hAnsi="Calibri" w:cs="Times New Roman"/>
          <w:szCs w:val="24"/>
        </w:rPr>
        <w:t>Review the bibliographic record to make sure it is correct</w:t>
      </w:r>
    </w:p>
    <w:p w14:paraId="16E18E79" w14:textId="77777777" w:rsidR="00806C34" w:rsidRPr="00F71F41" w:rsidRDefault="00806C34" w:rsidP="006A5783">
      <w:pPr>
        <w:numPr>
          <w:ilvl w:val="0"/>
          <w:numId w:val="21"/>
        </w:numPr>
        <w:contextualSpacing/>
        <w:rPr>
          <w:rFonts w:ascii="Calibri" w:eastAsia="Calibri" w:hAnsi="Calibri" w:cs="Times New Roman"/>
          <w:szCs w:val="24"/>
        </w:rPr>
      </w:pPr>
      <w:r w:rsidRPr="00F71F41">
        <w:rPr>
          <w:rFonts w:ascii="Calibri" w:eastAsia="Calibri" w:hAnsi="Calibri" w:cs="Times New Roman"/>
          <w:szCs w:val="24"/>
        </w:rPr>
        <w:t>Click on the title link</w:t>
      </w:r>
    </w:p>
    <w:p w14:paraId="66237EEA" w14:textId="77777777" w:rsidR="00806C34" w:rsidRPr="00F71F41" w:rsidRDefault="00806C34" w:rsidP="006A5783">
      <w:pPr>
        <w:numPr>
          <w:ilvl w:val="0"/>
          <w:numId w:val="21"/>
        </w:numPr>
        <w:contextualSpacing/>
        <w:rPr>
          <w:rFonts w:ascii="Calibri" w:eastAsia="Calibri" w:hAnsi="Calibri" w:cs="Times New Roman"/>
          <w:szCs w:val="24"/>
        </w:rPr>
      </w:pPr>
      <w:r w:rsidRPr="00F71F41">
        <w:rPr>
          <w:rFonts w:ascii="Calibri" w:eastAsia="Calibri" w:hAnsi="Calibri" w:cs="Times New Roman"/>
          <w:szCs w:val="24"/>
        </w:rPr>
        <w:t>When done, click on Back or Record View to continue</w:t>
      </w:r>
    </w:p>
    <w:p w14:paraId="7AC8B15E" w14:textId="77777777" w:rsidR="00806C34" w:rsidRPr="00F71F41" w:rsidRDefault="00806C34" w:rsidP="006A5783">
      <w:pPr>
        <w:numPr>
          <w:ilvl w:val="0"/>
          <w:numId w:val="21"/>
        </w:numPr>
        <w:contextualSpacing/>
        <w:rPr>
          <w:rFonts w:ascii="Calibri" w:eastAsia="Calibri" w:hAnsi="Calibri" w:cs="Times New Roman"/>
          <w:szCs w:val="24"/>
        </w:rPr>
      </w:pPr>
      <w:r w:rsidRPr="00F71F41">
        <w:rPr>
          <w:rFonts w:ascii="Calibri" w:eastAsia="Calibri" w:hAnsi="Calibri" w:cs="Times New Roman"/>
          <w:szCs w:val="24"/>
        </w:rPr>
        <w:t>Click Order</w:t>
      </w:r>
    </w:p>
    <w:p w14:paraId="0049659A" w14:textId="77777777" w:rsidR="00806C34" w:rsidRPr="00F71F41" w:rsidRDefault="00806C34" w:rsidP="006A5783">
      <w:pPr>
        <w:numPr>
          <w:ilvl w:val="0"/>
          <w:numId w:val="21"/>
        </w:numPr>
        <w:contextualSpacing/>
        <w:rPr>
          <w:rFonts w:ascii="Calibri" w:eastAsia="Calibri" w:hAnsi="Calibri" w:cs="Times New Roman"/>
          <w:szCs w:val="24"/>
        </w:rPr>
      </w:pPr>
      <w:r w:rsidRPr="00F71F41">
        <w:rPr>
          <w:rFonts w:ascii="Calibri" w:eastAsia="Calibri" w:hAnsi="Calibri" w:cs="Times New Roman"/>
          <w:szCs w:val="24"/>
        </w:rPr>
        <w:t>The PO Line Owner and Type screen opens</w:t>
      </w:r>
    </w:p>
    <w:p w14:paraId="1ACB8191" w14:textId="77777777" w:rsidR="00AD5B07" w:rsidRPr="00F71F41" w:rsidRDefault="00AD5B07" w:rsidP="00AD5B07">
      <w:pPr>
        <w:ind w:left="720"/>
        <w:contextualSpacing/>
        <w:rPr>
          <w:rFonts w:ascii="Calibri" w:eastAsia="Calibri" w:hAnsi="Calibri" w:cs="Times New Roman"/>
          <w:szCs w:val="24"/>
        </w:rPr>
      </w:pPr>
    </w:p>
    <w:p w14:paraId="0C364922" w14:textId="77777777" w:rsidR="00806C34" w:rsidRPr="00F71F41" w:rsidRDefault="00806C34" w:rsidP="00806C34">
      <w:pPr>
        <w:rPr>
          <w:rFonts w:ascii="Calibri" w:eastAsia="Calibri" w:hAnsi="Calibri" w:cs="Times New Roman"/>
          <w:b/>
          <w:szCs w:val="24"/>
        </w:rPr>
      </w:pPr>
      <w:r w:rsidRPr="00F71F41">
        <w:rPr>
          <w:rFonts w:ascii="Calibri" w:eastAsia="Calibri" w:hAnsi="Calibri" w:cs="Times New Roman"/>
          <w:b/>
          <w:szCs w:val="24"/>
        </w:rPr>
        <w:t>Step 2: Create a PO Line</w:t>
      </w:r>
    </w:p>
    <w:p w14:paraId="19A05AB8" w14:textId="7D31EB02" w:rsidR="00806C34" w:rsidRPr="00F71F41" w:rsidRDefault="00F71508" w:rsidP="006A5783">
      <w:pPr>
        <w:numPr>
          <w:ilvl w:val="0"/>
          <w:numId w:val="18"/>
        </w:numPr>
        <w:contextualSpacing/>
        <w:rPr>
          <w:rFonts w:ascii="Calibri" w:eastAsia="Calibri" w:hAnsi="Calibri" w:cs="Times New Roman"/>
          <w:szCs w:val="24"/>
        </w:rPr>
      </w:pPr>
      <w:r>
        <w:rPr>
          <w:rFonts w:ascii="Calibri" w:eastAsia="Calibri" w:hAnsi="Calibri" w:cs="Times New Roman"/>
          <w:szCs w:val="24"/>
        </w:rPr>
        <w:t>Purchase type: [Print</w:t>
      </w:r>
      <w:r w:rsidR="00806C34" w:rsidRPr="00F71F41">
        <w:rPr>
          <w:rFonts w:ascii="Calibri" w:eastAsia="Calibri" w:hAnsi="Calibri" w:cs="Times New Roman"/>
          <w:szCs w:val="24"/>
        </w:rPr>
        <w:t xml:space="preserve"> – One Time</w:t>
      </w:r>
      <w:r w:rsidR="00AF48BD">
        <w:rPr>
          <w:rFonts w:ascii="Calibri" w:eastAsia="Calibri" w:hAnsi="Calibri" w:cs="Times New Roman"/>
          <w:szCs w:val="24"/>
        </w:rPr>
        <w:t xml:space="preserve"> or whatever format it is]</w:t>
      </w:r>
    </w:p>
    <w:p w14:paraId="37C5159E" w14:textId="77777777" w:rsidR="00806C34" w:rsidRPr="00F71F41" w:rsidRDefault="00806C34" w:rsidP="006A5783">
      <w:pPr>
        <w:numPr>
          <w:ilvl w:val="0"/>
          <w:numId w:val="18"/>
        </w:numPr>
        <w:contextualSpacing/>
        <w:rPr>
          <w:rFonts w:ascii="Calibri" w:eastAsia="Calibri" w:hAnsi="Calibri" w:cs="Times New Roman"/>
          <w:szCs w:val="24"/>
        </w:rPr>
      </w:pPr>
      <w:r w:rsidRPr="00F71F41">
        <w:rPr>
          <w:rFonts w:ascii="Calibri" w:eastAsia="Calibri" w:hAnsi="Calibri" w:cs="Times New Roman"/>
          <w:szCs w:val="24"/>
        </w:rPr>
        <w:t>PO Line Owner: [Library ordering the material]</w:t>
      </w:r>
    </w:p>
    <w:p w14:paraId="1EDB20E6" w14:textId="77777777" w:rsidR="00806C34" w:rsidRPr="00F71F41" w:rsidRDefault="00806C34" w:rsidP="006A5783">
      <w:pPr>
        <w:numPr>
          <w:ilvl w:val="0"/>
          <w:numId w:val="18"/>
        </w:numPr>
        <w:contextualSpacing/>
        <w:rPr>
          <w:rFonts w:ascii="Calibri" w:eastAsia="Calibri" w:hAnsi="Calibri" w:cs="Times New Roman"/>
          <w:szCs w:val="24"/>
        </w:rPr>
      </w:pPr>
      <w:r w:rsidRPr="00F71F41">
        <w:rPr>
          <w:rFonts w:ascii="Calibri" w:eastAsia="Calibri" w:hAnsi="Calibri" w:cs="Times New Roman"/>
          <w:szCs w:val="24"/>
        </w:rPr>
        <w:t>Click Create Po Line</w:t>
      </w:r>
    </w:p>
    <w:p w14:paraId="5789CA81" w14:textId="77777777" w:rsidR="00806C34" w:rsidRPr="00F71F41" w:rsidRDefault="00806C34" w:rsidP="006A5783">
      <w:pPr>
        <w:numPr>
          <w:ilvl w:val="0"/>
          <w:numId w:val="18"/>
        </w:numPr>
        <w:contextualSpacing/>
        <w:rPr>
          <w:rFonts w:ascii="Calibri" w:eastAsia="Calibri" w:hAnsi="Calibri" w:cs="Times New Roman"/>
          <w:szCs w:val="24"/>
        </w:rPr>
      </w:pPr>
      <w:r w:rsidRPr="00F71F41">
        <w:rPr>
          <w:rFonts w:ascii="Calibri" w:eastAsia="Calibri" w:hAnsi="Calibri" w:cs="Times New Roman"/>
          <w:szCs w:val="24"/>
        </w:rPr>
        <w:t>Input the following mandatory fields</w:t>
      </w:r>
    </w:p>
    <w:p w14:paraId="5C2AA47B" w14:textId="77777777" w:rsidR="00806C34" w:rsidRPr="00F71F41" w:rsidRDefault="00806C34" w:rsidP="006A5783">
      <w:pPr>
        <w:numPr>
          <w:ilvl w:val="0"/>
          <w:numId w:val="18"/>
        </w:numPr>
        <w:contextualSpacing/>
        <w:rPr>
          <w:rFonts w:ascii="Calibri" w:eastAsia="Calibri" w:hAnsi="Calibri" w:cs="Times New Roman"/>
          <w:szCs w:val="24"/>
        </w:rPr>
      </w:pPr>
      <w:r w:rsidRPr="00F71F41">
        <w:rPr>
          <w:rFonts w:ascii="Calibri" w:eastAsia="Calibri" w:hAnsi="Calibri" w:cs="Times New Roman"/>
          <w:szCs w:val="24"/>
        </w:rPr>
        <w:t>Material Supplier: [Gift / Donation]</w:t>
      </w:r>
    </w:p>
    <w:p w14:paraId="6AF4F8EB" w14:textId="77777777" w:rsidR="00806C34" w:rsidRPr="00F71F41" w:rsidRDefault="00806C34" w:rsidP="006A5783">
      <w:pPr>
        <w:numPr>
          <w:ilvl w:val="0"/>
          <w:numId w:val="18"/>
        </w:numPr>
        <w:contextualSpacing/>
        <w:rPr>
          <w:rFonts w:ascii="Calibri" w:eastAsia="Calibri" w:hAnsi="Calibri" w:cs="Times New Roman"/>
          <w:szCs w:val="24"/>
        </w:rPr>
      </w:pPr>
      <w:r w:rsidRPr="00F71F41">
        <w:rPr>
          <w:rFonts w:ascii="Calibri" w:eastAsia="Calibri" w:hAnsi="Calibri" w:cs="Times New Roman"/>
          <w:szCs w:val="24"/>
        </w:rPr>
        <w:t>Acquisition method: [Gift / Donation]</w:t>
      </w:r>
    </w:p>
    <w:p w14:paraId="7F1D64B8" w14:textId="49A89416" w:rsidR="00806C34" w:rsidRPr="00F71F41" w:rsidRDefault="008D073B" w:rsidP="006A5783">
      <w:pPr>
        <w:numPr>
          <w:ilvl w:val="0"/>
          <w:numId w:val="18"/>
        </w:numPr>
        <w:contextualSpacing/>
        <w:rPr>
          <w:rFonts w:ascii="Calibri" w:eastAsia="Calibri" w:hAnsi="Calibri" w:cs="Times New Roman"/>
          <w:szCs w:val="24"/>
        </w:rPr>
      </w:pPr>
      <w:r>
        <w:rPr>
          <w:rFonts w:ascii="Calibri" w:eastAsia="Calibri" w:hAnsi="Calibri" w:cs="Times New Roman"/>
          <w:szCs w:val="24"/>
        </w:rPr>
        <w:t>You can use the t</w:t>
      </w:r>
      <w:r w:rsidR="00806C34" w:rsidRPr="00F71F41">
        <w:rPr>
          <w:rFonts w:ascii="Calibri" w:eastAsia="Calibri" w:hAnsi="Calibri" w:cs="Times New Roman"/>
          <w:szCs w:val="24"/>
        </w:rPr>
        <w:t>emplate name</w:t>
      </w:r>
      <w:r>
        <w:rPr>
          <w:rFonts w:ascii="Calibri" w:eastAsia="Calibri" w:hAnsi="Calibri" w:cs="Times New Roman"/>
          <w:szCs w:val="24"/>
        </w:rPr>
        <w:t>d</w:t>
      </w:r>
      <w:r w:rsidR="00806C34" w:rsidRPr="00F71F41">
        <w:rPr>
          <w:rFonts w:ascii="Calibri" w:eastAsia="Calibri" w:hAnsi="Calibri" w:cs="Times New Roman"/>
          <w:szCs w:val="24"/>
        </w:rPr>
        <w:t>: [Gift / Donation]</w:t>
      </w:r>
    </w:p>
    <w:p w14:paraId="4FC3E2CD" w14:textId="77777777" w:rsidR="00806C34" w:rsidRPr="00F71F41" w:rsidRDefault="00806C34" w:rsidP="006A5783">
      <w:pPr>
        <w:numPr>
          <w:ilvl w:val="0"/>
          <w:numId w:val="18"/>
        </w:numPr>
        <w:contextualSpacing/>
        <w:rPr>
          <w:rFonts w:ascii="Calibri" w:eastAsia="Calibri" w:hAnsi="Calibri" w:cs="Times New Roman"/>
          <w:szCs w:val="24"/>
        </w:rPr>
      </w:pPr>
      <w:r w:rsidRPr="00F71F41">
        <w:rPr>
          <w:rFonts w:ascii="Calibri" w:eastAsia="Calibri" w:hAnsi="Calibri" w:cs="Times New Roman"/>
          <w:szCs w:val="24"/>
        </w:rPr>
        <w:t>Click Order Now</w:t>
      </w:r>
    </w:p>
    <w:p w14:paraId="28E0C33E" w14:textId="77777777" w:rsidR="00806C34" w:rsidRPr="00F71F41" w:rsidRDefault="00806C34" w:rsidP="006A5783">
      <w:pPr>
        <w:numPr>
          <w:ilvl w:val="0"/>
          <w:numId w:val="18"/>
        </w:numPr>
        <w:contextualSpacing/>
        <w:rPr>
          <w:rFonts w:ascii="Calibri" w:eastAsia="Calibri" w:hAnsi="Calibri" w:cs="Times New Roman"/>
          <w:szCs w:val="24"/>
        </w:rPr>
      </w:pPr>
      <w:r w:rsidRPr="00F71F41">
        <w:rPr>
          <w:rFonts w:ascii="Calibri" w:eastAsia="Calibri" w:hAnsi="Calibri" w:cs="Times New Roman"/>
          <w:szCs w:val="24"/>
        </w:rPr>
        <w:t>Click Confirm when the pop-up message appears</w:t>
      </w:r>
    </w:p>
    <w:p w14:paraId="51AEE329" w14:textId="77777777" w:rsidR="00806C34" w:rsidRPr="00F71F41" w:rsidRDefault="00806C34" w:rsidP="00806C34">
      <w:pPr>
        <w:rPr>
          <w:rFonts w:ascii="Calibri" w:eastAsia="Calibri" w:hAnsi="Calibri" w:cs="Times New Roman"/>
          <w:szCs w:val="24"/>
        </w:rPr>
      </w:pPr>
    </w:p>
    <w:p w14:paraId="3D4D7A3B" w14:textId="77777777" w:rsidR="00806C34" w:rsidRPr="00F71F41" w:rsidRDefault="00806C34" w:rsidP="00806C34">
      <w:pPr>
        <w:rPr>
          <w:rFonts w:ascii="Calibri" w:eastAsia="Calibri" w:hAnsi="Calibri" w:cs="Times New Roman"/>
          <w:b/>
          <w:szCs w:val="24"/>
        </w:rPr>
      </w:pPr>
      <w:r w:rsidRPr="00F71F41">
        <w:rPr>
          <w:rFonts w:ascii="Calibri" w:eastAsia="Calibri" w:hAnsi="Calibri" w:cs="Times New Roman"/>
          <w:b/>
          <w:szCs w:val="24"/>
        </w:rPr>
        <w:t>Step 3:</w:t>
      </w:r>
      <w:r w:rsidRPr="00F71F41">
        <w:rPr>
          <w:rFonts w:ascii="Calibri" w:eastAsia="Calibri" w:hAnsi="Calibri" w:cs="Times New Roman"/>
          <w:b/>
          <w:szCs w:val="24"/>
        </w:rPr>
        <w:tab/>
        <w:t xml:space="preserve"> Receive the gift monograph</w:t>
      </w:r>
    </w:p>
    <w:p w14:paraId="6056F735" w14:textId="77777777" w:rsidR="00806C34" w:rsidRPr="00F71F41" w:rsidRDefault="00806C34" w:rsidP="006A5783">
      <w:pPr>
        <w:numPr>
          <w:ilvl w:val="0"/>
          <w:numId w:val="19"/>
        </w:numPr>
        <w:contextualSpacing/>
        <w:rPr>
          <w:rFonts w:ascii="Calibri" w:eastAsia="Calibri" w:hAnsi="Calibri" w:cs="Times New Roman"/>
          <w:szCs w:val="24"/>
        </w:rPr>
      </w:pPr>
      <w:r w:rsidRPr="00F71F41">
        <w:rPr>
          <w:rFonts w:ascii="Calibri" w:eastAsia="Calibri" w:hAnsi="Calibri" w:cs="Times New Roman"/>
          <w:szCs w:val="24"/>
        </w:rPr>
        <w:t>Make sure you are in the Technical Services location to receive</w:t>
      </w:r>
    </w:p>
    <w:p w14:paraId="03569AED" w14:textId="77777777" w:rsidR="00806C34" w:rsidRPr="00F71F41" w:rsidRDefault="00806C34" w:rsidP="006A5783">
      <w:pPr>
        <w:numPr>
          <w:ilvl w:val="0"/>
          <w:numId w:val="19"/>
        </w:numPr>
        <w:contextualSpacing/>
        <w:rPr>
          <w:rFonts w:ascii="Calibri" w:eastAsia="Calibri" w:hAnsi="Calibri" w:cs="Times New Roman"/>
          <w:szCs w:val="24"/>
        </w:rPr>
      </w:pPr>
      <w:r w:rsidRPr="00F71F41">
        <w:rPr>
          <w:rFonts w:ascii="Calibri" w:eastAsia="Calibri" w:hAnsi="Calibri" w:cs="Times New Roman"/>
          <w:szCs w:val="24"/>
        </w:rPr>
        <w:t>Go to Acquisitions &gt; Receiving and Invoicing &gt; Receive</w:t>
      </w:r>
    </w:p>
    <w:p w14:paraId="2C823471" w14:textId="77777777" w:rsidR="00806C34" w:rsidRPr="00F71F41" w:rsidRDefault="00806C34" w:rsidP="006A5783">
      <w:pPr>
        <w:numPr>
          <w:ilvl w:val="0"/>
          <w:numId w:val="19"/>
        </w:numPr>
        <w:contextualSpacing/>
        <w:rPr>
          <w:rFonts w:ascii="Calibri" w:eastAsia="Calibri" w:hAnsi="Calibri" w:cs="Times New Roman"/>
          <w:szCs w:val="24"/>
        </w:rPr>
      </w:pPr>
      <w:r w:rsidRPr="00F71F41">
        <w:rPr>
          <w:rFonts w:ascii="Calibri" w:eastAsia="Calibri" w:hAnsi="Calibri" w:cs="Times New Roman"/>
          <w:szCs w:val="24"/>
        </w:rPr>
        <w:t>Click on the One Time tab</w:t>
      </w:r>
    </w:p>
    <w:p w14:paraId="1A228B53" w14:textId="77777777" w:rsidR="00806C34" w:rsidRPr="00F71F41" w:rsidRDefault="00806C34" w:rsidP="006A5783">
      <w:pPr>
        <w:numPr>
          <w:ilvl w:val="0"/>
          <w:numId w:val="19"/>
        </w:numPr>
        <w:contextualSpacing/>
        <w:rPr>
          <w:rFonts w:ascii="Calibri" w:eastAsia="Calibri" w:hAnsi="Calibri" w:cs="Times New Roman"/>
          <w:szCs w:val="24"/>
        </w:rPr>
      </w:pPr>
      <w:r w:rsidRPr="00F71F41">
        <w:rPr>
          <w:rFonts w:ascii="Calibri" w:eastAsia="Calibri" w:hAnsi="Calibri" w:cs="Times New Roman"/>
          <w:szCs w:val="24"/>
        </w:rPr>
        <w:t>Search for the monograph using the search drop-down and bar</w:t>
      </w:r>
    </w:p>
    <w:p w14:paraId="3A47B270" w14:textId="77777777" w:rsidR="00806C34" w:rsidRPr="00F71F41" w:rsidRDefault="00806C34" w:rsidP="006A5783">
      <w:pPr>
        <w:numPr>
          <w:ilvl w:val="0"/>
          <w:numId w:val="19"/>
        </w:numPr>
        <w:contextualSpacing/>
        <w:rPr>
          <w:rFonts w:ascii="Calibri" w:eastAsia="Calibri" w:hAnsi="Calibri" w:cs="Times New Roman"/>
          <w:szCs w:val="24"/>
        </w:rPr>
      </w:pPr>
      <w:r w:rsidRPr="00F71F41">
        <w:rPr>
          <w:rFonts w:ascii="Calibri" w:eastAsia="Calibri" w:hAnsi="Calibri" w:cs="Times New Roman"/>
          <w:szCs w:val="24"/>
        </w:rPr>
        <w:t>Check the box Keep in Department &gt; Copy Cataloging</w:t>
      </w:r>
    </w:p>
    <w:p w14:paraId="6B9550DF" w14:textId="77777777" w:rsidR="00806C34" w:rsidRPr="00F71F41" w:rsidRDefault="00806C34" w:rsidP="006A5783">
      <w:pPr>
        <w:numPr>
          <w:ilvl w:val="0"/>
          <w:numId w:val="19"/>
        </w:numPr>
        <w:contextualSpacing/>
        <w:rPr>
          <w:rFonts w:ascii="Calibri" w:eastAsia="Calibri" w:hAnsi="Calibri" w:cs="Times New Roman"/>
          <w:szCs w:val="24"/>
        </w:rPr>
      </w:pPr>
      <w:r w:rsidRPr="00F71F41">
        <w:rPr>
          <w:rFonts w:ascii="Calibri" w:eastAsia="Calibri" w:hAnsi="Calibri" w:cs="Times New Roman"/>
          <w:szCs w:val="24"/>
        </w:rPr>
        <w:t>Click the check box or right click and select Receive (Only click ONCE)</w:t>
      </w:r>
    </w:p>
    <w:p w14:paraId="5A4C6136" w14:textId="77777777" w:rsidR="00806C34" w:rsidRPr="00F71F41" w:rsidRDefault="00806C34" w:rsidP="006A5783">
      <w:pPr>
        <w:numPr>
          <w:ilvl w:val="0"/>
          <w:numId w:val="19"/>
        </w:numPr>
        <w:contextualSpacing/>
        <w:rPr>
          <w:rFonts w:ascii="Calibri" w:eastAsia="Calibri" w:hAnsi="Calibri" w:cs="Times New Roman"/>
          <w:szCs w:val="24"/>
        </w:rPr>
      </w:pPr>
      <w:r w:rsidRPr="00F71F41">
        <w:rPr>
          <w:rFonts w:ascii="Calibri" w:eastAsia="Calibri" w:hAnsi="Calibri" w:cs="Times New Roman"/>
          <w:szCs w:val="24"/>
        </w:rPr>
        <w:t>Item is now ready for post-receiving processing</w:t>
      </w:r>
    </w:p>
    <w:p w14:paraId="3F3A4B87" w14:textId="77777777" w:rsidR="00806C34" w:rsidRPr="00F71F41" w:rsidRDefault="00806C34" w:rsidP="00806C34">
      <w:pPr>
        <w:ind w:left="720"/>
        <w:contextualSpacing/>
        <w:rPr>
          <w:rFonts w:ascii="Calibri" w:eastAsia="Calibri" w:hAnsi="Calibri" w:cs="Times New Roman"/>
          <w:szCs w:val="24"/>
        </w:rPr>
      </w:pPr>
    </w:p>
    <w:p w14:paraId="46547239" w14:textId="7EBB0D8B" w:rsidR="00610F49" w:rsidRPr="00F71F41" w:rsidRDefault="00806C34" w:rsidP="00610F49">
      <w:pPr>
        <w:pBdr>
          <w:top w:val="nil"/>
          <w:left w:val="nil"/>
          <w:bottom w:val="nil"/>
          <w:right w:val="nil"/>
          <w:between w:val="nil"/>
        </w:pBdr>
        <w:spacing w:after="0"/>
        <w:rPr>
          <w:rFonts w:ascii="Calibri" w:eastAsia="Calibri" w:hAnsi="Calibri" w:cs="Calibri"/>
          <w:b/>
          <w:szCs w:val="24"/>
        </w:rPr>
      </w:pPr>
      <w:r w:rsidRPr="00F71F41">
        <w:rPr>
          <w:rFonts w:ascii="Calibri" w:eastAsia="Calibri" w:hAnsi="Calibri" w:cs="Times New Roman"/>
          <w:b/>
          <w:szCs w:val="24"/>
        </w:rPr>
        <w:t xml:space="preserve">Step 4: </w:t>
      </w:r>
      <w:r w:rsidR="00610F49" w:rsidRPr="00F71F41">
        <w:rPr>
          <w:rFonts w:ascii="Calibri" w:eastAsia="Calibri" w:hAnsi="Calibri" w:cs="Times New Roman"/>
          <w:b/>
          <w:szCs w:val="24"/>
        </w:rPr>
        <w:t xml:space="preserve">  </w:t>
      </w:r>
      <w:r w:rsidR="00610F49" w:rsidRPr="00F71F41">
        <w:rPr>
          <w:rFonts w:ascii="Calibri" w:eastAsia="Calibri" w:hAnsi="Calibri" w:cs="Calibri"/>
          <w:b/>
          <w:szCs w:val="24"/>
        </w:rPr>
        <w:t xml:space="preserve">See chapter on </w:t>
      </w:r>
      <w:r w:rsidR="004A2BA1" w:rsidRPr="00F71F41">
        <w:rPr>
          <w:rFonts w:ascii="Calibri" w:eastAsia="Calibri" w:hAnsi="Calibri" w:cs="Calibri"/>
          <w:b/>
          <w:szCs w:val="24"/>
        </w:rPr>
        <w:t>Resource Management</w:t>
      </w:r>
    </w:p>
    <w:p w14:paraId="29146030" w14:textId="77777777" w:rsidR="00ED5909" w:rsidRPr="00F71F41" w:rsidRDefault="00ED5909" w:rsidP="00806C34">
      <w:pPr>
        <w:rPr>
          <w:rFonts w:ascii="Calibri" w:eastAsia="Calibri" w:hAnsi="Calibri" w:cs="Times New Roman"/>
          <w:b/>
          <w:szCs w:val="24"/>
        </w:rPr>
      </w:pPr>
    </w:p>
    <w:p w14:paraId="0DBAE49C" w14:textId="77777777" w:rsidR="00806C34" w:rsidRPr="00F71F41" w:rsidRDefault="00806C34" w:rsidP="00806C34">
      <w:pPr>
        <w:rPr>
          <w:rFonts w:ascii="Calibri" w:eastAsia="Calibri" w:hAnsi="Calibri" w:cs="Times New Roman"/>
          <w:b/>
          <w:szCs w:val="24"/>
        </w:rPr>
      </w:pPr>
      <w:r w:rsidRPr="00F71F41">
        <w:rPr>
          <w:rFonts w:ascii="Calibri" w:eastAsia="Calibri" w:hAnsi="Calibri" w:cs="Times New Roman"/>
          <w:b/>
          <w:szCs w:val="24"/>
        </w:rPr>
        <w:t>Step 5: From In Process Items page</w:t>
      </w:r>
    </w:p>
    <w:p w14:paraId="55E0FFF9" w14:textId="77777777" w:rsidR="00806C34" w:rsidRPr="00F71F41" w:rsidRDefault="00806C34" w:rsidP="006A5783">
      <w:pPr>
        <w:numPr>
          <w:ilvl w:val="0"/>
          <w:numId w:val="20"/>
        </w:numPr>
        <w:contextualSpacing/>
        <w:rPr>
          <w:rFonts w:ascii="Calibri" w:eastAsia="Calibri" w:hAnsi="Calibri" w:cs="Times New Roman"/>
          <w:szCs w:val="24"/>
        </w:rPr>
      </w:pPr>
      <w:r w:rsidRPr="00F71F41">
        <w:rPr>
          <w:rFonts w:ascii="Calibri" w:eastAsia="Calibri" w:hAnsi="Calibri" w:cs="Times New Roman"/>
          <w:szCs w:val="24"/>
        </w:rPr>
        <w:t>Click Edit inventory item from the ellipses</w:t>
      </w:r>
    </w:p>
    <w:p w14:paraId="33C8E25A" w14:textId="77777777" w:rsidR="00806C34" w:rsidRPr="00F71F41" w:rsidRDefault="00806C34" w:rsidP="006A5783">
      <w:pPr>
        <w:numPr>
          <w:ilvl w:val="0"/>
          <w:numId w:val="20"/>
        </w:numPr>
        <w:contextualSpacing/>
        <w:rPr>
          <w:rFonts w:ascii="Calibri" w:eastAsia="Calibri" w:hAnsi="Calibri" w:cs="Times New Roman"/>
          <w:szCs w:val="24"/>
        </w:rPr>
      </w:pPr>
      <w:r w:rsidRPr="00F71F41">
        <w:rPr>
          <w:rFonts w:ascii="Calibri" w:eastAsia="Calibri" w:hAnsi="Calibri" w:cs="Times New Roman"/>
          <w:szCs w:val="24"/>
        </w:rPr>
        <w:t xml:space="preserve">Barcode: [Type or scan in the barcode] </w:t>
      </w:r>
    </w:p>
    <w:p w14:paraId="3CA069F1" w14:textId="77777777" w:rsidR="00806C34" w:rsidRPr="00F71F41" w:rsidRDefault="00806C34" w:rsidP="006A5783">
      <w:pPr>
        <w:numPr>
          <w:ilvl w:val="0"/>
          <w:numId w:val="20"/>
        </w:numPr>
        <w:contextualSpacing/>
        <w:rPr>
          <w:rFonts w:ascii="Calibri" w:eastAsia="Calibri" w:hAnsi="Calibri" w:cs="Times New Roman"/>
          <w:szCs w:val="24"/>
        </w:rPr>
      </w:pPr>
      <w:r w:rsidRPr="00F71F41">
        <w:rPr>
          <w:rFonts w:ascii="Calibri" w:eastAsia="Calibri" w:hAnsi="Calibri" w:cs="Times New Roman"/>
          <w:szCs w:val="24"/>
        </w:rPr>
        <w:t>Material type: [material type used for monograph]</w:t>
      </w:r>
    </w:p>
    <w:p w14:paraId="710D14D2" w14:textId="77777777" w:rsidR="00806C34" w:rsidRPr="00F71F41" w:rsidRDefault="00806C34" w:rsidP="006A5783">
      <w:pPr>
        <w:numPr>
          <w:ilvl w:val="0"/>
          <w:numId w:val="20"/>
        </w:numPr>
        <w:contextualSpacing/>
        <w:rPr>
          <w:rFonts w:ascii="Calibri" w:eastAsia="Calibri" w:hAnsi="Calibri" w:cs="Times New Roman"/>
          <w:szCs w:val="24"/>
        </w:rPr>
      </w:pPr>
      <w:r w:rsidRPr="00F71F41">
        <w:rPr>
          <w:rFonts w:ascii="Calibri" w:eastAsia="Calibri" w:hAnsi="Calibri" w:cs="Times New Roman"/>
          <w:szCs w:val="24"/>
        </w:rPr>
        <w:lastRenderedPageBreak/>
        <w:t>Item Policy: [item policy for material type/location]</w:t>
      </w:r>
    </w:p>
    <w:p w14:paraId="1DE4A710" w14:textId="77777777" w:rsidR="00806C34" w:rsidRPr="00F71F41" w:rsidRDefault="00806C34" w:rsidP="006A5783">
      <w:pPr>
        <w:numPr>
          <w:ilvl w:val="0"/>
          <w:numId w:val="20"/>
        </w:numPr>
        <w:contextualSpacing/>
        <w:rPr>
          <w:rFonts w:ascii="Calibri" w:eastAsia="Calibri" w:hAnsi="Calibri" w:cs="Times New Roman"/>
          <w:szCs w:val="24"/>
        </w:rPr>
      </w:pPr>
      <w:r w:rsidRPr="00F71F41">
        <w:rPr>
          <w:rFonts w:ascii="Calibri" w:eastAsia="Calibri" w:hAnsi="Calibri" w:cs="Times New Roman"/>
          <w:szCs w:val="24"/>
        </w:rPr>
        <w:t>Processing type: [is populated from Keep in Department being checked]</w:t>
      </w:r>
    </w:p>
    <w:p w14:paraId="67E9E481" w14:textId="77777777" w:rsidR="00806C34" w:rsidRPr="00F71F41" w:rsidRDefault="00806C34" w:rsidP="006A5783">
      <w:pPr>
        <w:numPr>
          <w:ilvl w:val="0"/>
          <w:numId w:val="20"/>
        </w:numPr>
        <w:contextualSpacing/>
        <w:rPr>
          <w:rFonts w:ascii="Calibri" w:eastAsia="Calibri" w:hAnsi="Calibri" w:cs="Times New Roman"/>
          <w:szCs w:val="24"/>
        </w:rPr>
      </w:pPr>
      <w:r w:rsidRPr="00F71F41">
        <w:rPr>
          <w:rFonts w:ascii="Calibri" w:eastAsia="Calibri" w:hAnsi="Calibri" w:cs="Times New Roman"/>
          <w:szCs w:val="24"/>
        </w:rPr>
        <w:t>Permanent Location: [location where the material will be shelved]</w:t>
      </w:r>
    </w:p>
    <w:p w14:paraId="12F024F3" w14:textId="77777777" w:rsidR="00806C34" w:rsidRPr="00F71F41" w:rsidRDefault="00806C34" w:rsidP="006A5783">
      <w:pPr>
        <w:numPr>
          <w:ilvl w:val="0"/>
          <w:numId w:val="20"/>
        </w:numPr>
        <w:contextualSpacing/>
        <w:rPr>
          <w:rFonts w:ascii="Calibri" w:eastAsia="Calibri" w:hAnsi="Calibri" w:cs="Times New Roman"/>
          <w:szCs w:val="24"/>
        </w:rPr>
      </w:pPr>
      <w:r w:rsidRPr="00F71F41">
        <w:rPr>
          <w:rFonts w:ascii="Calibri" w:eastAsia="Calibri" w:hAnsi="Calibri" w:cs="Times New Roman"/>
          <w:szCs w:val="24"/>
        </w:rPr>
        <w:t>Temporary Location: [new material location or reserves]</w:t>
      </w:r>
    </w:p>
    <w:p w14:paraId="21C629F6" w14:textId="77777777" w:rsidR="00806C34" w:rsidRPr="00F71F41" w:rsidRDefault="00806C34" w:rsidP="006A5783">
      <w:pPr>
        <w:numPr>
          <w:ilvl w:val="0"/>
          <w:numId w:val="20"/>
        </w:numPr>
        <w:contextualSpacing/>
        <w:rPr>
          <w:rFonts w:ascii="Calibri" w:eastAsia="Calibri" w:hAnsi="Calibri" w:cs="Times New Roman"/>
          <w:szCs w:val="24"/>
        </w:rPr>
      </w:pPr>
      <w:r w:rsidRPr="00F71F41">
        <w:rPr>
          <w:rFonts w:ascii="Calibri" w:eastAsia="Calibri" w:hAnsi="Calibri" w:cs="Times New Roman"/>
          <w:szCs w:val="24"/>
        </w:rPr>
        <w:t xml:space="preserve">Due back date: </w:t>
      </w:r>
    </w:p>
    <w:p w14:paraId="4A44983C" w14:textId="77777777" w:rsidR="00806C34" w:rsidRPr="00F71F41" w:rsidRDefault="00806C34" w:rsidP="006A5783">
      <w:pPr>
        <w:numPr>
          <w:ilvl w:val="0"/>
          <w:numId w:val="20"/>
        </w:numPr>
        <w:contextualSpacing/>
        <w:rPr>
          <w:rFonts w:ascii="Calibri" w:eastAsia="Calibri" w:hAnsi="Calibri" w:cs="Times New Roman"/>
          <w:szCs w:val="24"/>
        </w:rPr>
      </w:pPr>
      <w:r w:rsidRPr="00F71F41">
        <w:rPr>
          <w:rFonts w:ascii="Calibri" w:eastAsia="Calibri" w:hAnsi="Calibri" w:cs="Times New Roman"/>
          <w:szCs w:val="24"/>
        </w:rPr>
        <w:t>Click Save</w:t>
      </w:r>
    </w:p>
    <w:p w14:paraId="449115C8" w14:textId="77777777" w:rsidR="00806C34" w:rsidRPr="00F71F41" w:rsidRDefault="00806C34" w:rsidP="006A5783">
      <w:pPr>
        <w:numPr>
          <w:ilvl w:val="0"/>
          <w:numId w:val="20"/>
        </w:numPr>
        <w:contextualSpacing/>
        <w:rPr>
          <w:rFonts w:ascii="Calibri" w:eastAsia="Calibri" w:hAnsi="Calibri" w:cs="Times New Roman"/>
          <w:szCs w:val="24"/>
        </w:rPr>
      </w:pPr>
      <w:r w:rsidRPr="00F71F41">
        <w:rPr>
          <w:rFonts w:ascii="Calibri" w:eastAsia="Calibri" w:hAnsi="Calibri" w:cs="Times New Roman"/>
          <w:szCs w:val="24"/>
        </w:rPr>
        <w:t xml:space="preserve">Click </w:t>
      </w:r>
      <w:r w:rsidRPr="00F71F41">
        <w:rPr>
          <w:rFonts w:ascii="Calibri" w:eastAsia="Calibri" w:hAnsi="Calibri" w:cs="Times New Roman"/>
          <w:i/>
          <w:szCs w:val="24"/>
        </w:rPr>
        <w:t>Confirm</w:t>
      </w:r>
    </w:p>
    <w:p w14:paraId="0CFD6749" w14:textId="77777777" w:rsidR="00806C34" w:rsidRPr="00F71F41" w:rsidRDefault="00806C34" w:rsidP="006A5783">
      <w:pPr>
        <w:numPr>
          <w:ilvl w:val="0"/>
          <w:numId w:val="20"/>
        </w:numPr>
        <w:contextualSpacing/>
        <w:rPr>
          <w:rFonts w:ascii="Calibri" w:eastAsia="Calibri" w:hAnsi="Calibri" w:cs="Times New Roman"/>
          <w:szCs w:val="24"/>
        </w:rPr>
      </w:pPr>
      <w:r w:rsidRPr="00F71F41">
        <w:rPr>
          <w:rFonts w:ascii="Calibri" w:eastAsia="Calibri" w:hAnsi="Calibri" w:cs="Times New Roman"/>
          <w:szCs w:val="24"/>
        </w:rPr>
        <w:t>Click</w:t>
      </w:r>
      <w:r w:rsidRPr="00F71F41">
        <w:rPr>
          <w:rFonts w:ascii="Calibri" w:eastAsia="Calibri" w:hAnsi="Calibri" w:cs="Times New Roman"/>
          <w:i/>
          <w:szCs w:val="24"/>
        </w:rPr>
        <w:t xml:space="preserve"> Done</w:t>
      </w:r>
      <w:r w:rsidRPr="00F71F41">
        <w:rPr>
          <w:rFonts w:ascii="Calibri" w:eastAsia="Calibri" w:hAnsi="Calibri" w:cs="Times New Roman"/>
          <w:szCs w:val="24"/>
        </w:rPr>
        <w:t xml:space="preserve"> from the ellipses to complete the Keep in Department Processing</w:t>
      </w:r>
    </w:p>
    <w:p w14:paraId="707015E3" w14:textId="77777777" w:rsidR="00806C34" w:rsidRPr="00F71F41" w:rsidRDefault="00806C34" w:rsidP="006A5783">
      <w:pPr>
        <w:numPr>
          <w:ilvl w:val="0"/>
          <w:numId w:val="20"/>
        </w:numPr>
        <w:contextualSpacing/>
        <w:rPr>
          <w:rFonts w:ascii="Calibri" w:eastAsia="Calibri" w:hAnsi="Calibri" w:cs="Calibri"/>
          <w:szCs w:val="24"/>
        </w:rPr>
      </w:pPr>
      <w:r w:rsidRPr="00F71F41">
        <w:rPr>
          <w:rFonts w:ascii="Calibri" w:eastAsia="Calibri" w:hAnsi="Calibri" w:cs="Times New Roman"/>
          <w:szCs w:val="24"/>
        </w:rPr>
        <w:t>Item is ready for Technical Processing</w:t>
      </w:r>
    </w:p>
    <w:p w14:paraId="1704926A" w14:textId="77777777" w:rsidR="00ED5909" w:rsidRPr="00F71F41" w:rsidRDefault="00ED5909" w:rsidP="00806C34">
      <w:pPr>
        <w:pBdr>
          <w:top w:val="nil"/>
          <w:left w:val="nil"/>
          <w:bottom w:val="nil"/>
          <w:right w:val="nil"/>
          <w:between w:val="nil"/>
        </w:pBdr>
        <w:spacing w:after="0"/>
        <w:rPr>
          <w:rFonts w:ascii="Calibri" w:eastAsia="Calibri" w:hAnsi="Calibri" w:cs="Calibri"/>
          <w:b/>
          <w:szCs w:val="24"/>
        </w:rPr>
      </w:pPr>
    </w:p>
    <w:p w14:paraId="2571A42E" w14:textId="77777777" w:rsidR="00806C34" w:rsidRPr="00F71F41" w:rsidRDefault="00806C34" w:rsidP="00806C34">
      <w:pPr>
        <w:pBdr>
          <w:top w:val="nil"/>
          <w:left w:val="nil"/>
          <w:bottom w:val="nil"/>
          <w:right w:val="nil"/>
          <w:between w:val="nil"/>
        </w:pBdr>
        <w:spacing w:after="0"/>
        <w:rPr>
          <w:rFonts w:ascii="Calibri" w:eastAsia="Calibri" w:hAnsi="Calibri" w:cs="Calibri"/>
          <w:b/>
          <w:szCs w:val="24"/>
        </w:rPr>
      </w:pPr>
      <w:r w:rsidRPr="00F71F41">
        <w:rPr>
          <w:rFonts w:ascii="Calibri" w:eastAsia="Calibri" w:hAnsi="Calibri" w:cs="Calibri"/>
          <w:b/>
          <w:szCs w:val="24"/>
        </w:rPr>
        <w:t>Step 6:  Technical Processing</w:t>
      </w:r>
    </w:p>
    <w:p w14:paraId="13B450FB" w14:textId="77777777" w:rsidR="00806C34" w:rsidRPr="00F71F41" w:rsidRDefault="00806C34" w:rsidP="006A5783">
      <w:pPr>
        <w:numPr>
          <w:ilvl w:val="0"/>
          <w:numId w:val="17"/>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szCs w:val="24"/>
        </w:rPr>
        <w:t>Cover Books</w:t>
      </w:r>
    </w:p>
    <w:p w14:paraId="07935F9D" w14:textId="77777777" w:rsidR="00806C34" w:rsidRPr="00F71F41" w:rsidRDefault="00806C34" w:rsidP="006A5783">
      <w:pPr>
        <w:numPr>
          <w:ilvl w:val="0"/>
          <w:numId w:val="17"/>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szCs w:val="24"/>
        </w:rPr>
        <w:t>Apply Spine Label Covers</w:t>
      </w:r>
    </w:p>
    <w:p w14:paraId="3BC7C6E1" w14:textId="77777777" w:rsidR="00806C34" w:rsidRPr="00F71F41" w:rsidRDefault="00806C34" w:rsidP="00806C34">
      <w:pPr>
        <w:pBdr>
          <w:top w:val="nil"/>
          <w:left w:val="nil"/>
          <w:bottom w:val="nil"/>
          <w:right w:val="nil"/>
          <w:between w:val="nil"/>
        </w:pBdr>
        <w:spacing w:after="0"/>
        <w:ind w:left="720"/>
        <w:contextualSpacing/>
        <w:rPr>
          <w:rFonts w:ascii="Calibri" w:eastAsia="Calibri" w:hAnsi="Calibri" w:cs="Calibri"/>
          <w:szCs w:val="24"/>
        </w:rPr>
      </w:pPr>
    </w:p>
    <w:p w14:paraId="7A256C18" w14:textId="77777777" w:rsidR="00806C34" w:rsidRPr="00F71F41" w:rsidRDefault="00806C34" w:rsidP="00806C34">
      <w:pPr>
        <w:pBdr>
          <w:top w:val="nil"/>
          <w:left w:val="nil"/>
          <w:bottom w:val="nil"/>
          <w:right w:val="nil"/>
          <w:between w:val="nil"/>
        </w:pBdr>
        <w:spacing w:after="0"/>
        <w:rPr>
          <w:rFonts w:ascii="Calibri" w:eastAsia="Calibri" w:hAnsi="Calibri" w:cs="Calibri"/>
          <w:szCs w:val="24"/>
        </w:rPr>
      </w:pPr>
      <w:r w:rsidRPr="00F71F41">
        <w:rPr>
          <w:rFonts w:ascii="Calibri" w:eastAsia="Calibri" w:hAnsi="Calibri" w:cs="Calibri"/>
          <w:szCs w:val="24"/>
        </w:rPr>
        <w:t>The following steps are crucial in keeping the process correct:</w:t>
      </w:r>
    </w:p>
    <w:p w14:paraId="08B0C411" w14:textId="77777777" w:rsidR="00806C34" w:rsidRPr="00F71F41" w:rsidRDefault="00806C34" w:rsidP="00806C34">
      <w:pPr>
        <w:pBdr>
          <w:top w:val="nil"/>
          <w:left w:val="nil"/>
          <w:bottom w:val="nil"/>
          <w:right w:val="nil"/>
          <w:between w:val="nil"/>
        </w:pBdr>
        <w:spacing w:after="0"/>
        <w:rPr>
          <w:rFonts w:ascii="Calibri" w:eastAsia="Calibri" w:hAnsi="Calibri" w:cs="Calibri"/>
          <w:szCs w:val="24"/>
        </w:rPr>
      </w:pPr>
    </w:p>
    <w:p w14:paraId="005E70A9" w14:textId="77777777" w:rsidR="00806C34" w:rsidRPr="00F71F41" w:rsidRDefault="00806C34" w:rsidP="006A5783">
      <w:pPr>
        <w:numPr>
          <w:ilvl w:val="0"/>
          <w:numId w:val="17"/>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szCs w:val="24"/>
        </w:rPr>
        <w:t xml:space="preserve">Be sure Location is </w:t>
      </w:r>
      <w:r w:rsidRPr="00F71F41">
        <w:rPr>
          <w:rFonts w:ascii="Calibri" w:eastAsia="Calibri" w:hAnsi="Calibri" w:cs="Calibri"/>
          <w:b/>
          <w:szCs w:val="24"/>
        </w:rPr>
        <w:t>Technical Services</w:t>
      </w:r>
    </w:p>
    <w:p w14:paraId="4214A483" w14:textId="77777777" w:rsidR="00806C34" w:rsidRPr="00F71F41" w:rsidRDefault="00806C34" w:rsidP="006A5783">
      <w:pPr>
        <w:numPr>
          <w:ilvl w:val="0"/>
          <w:numId w:val="17"/>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szCs w:val="24"/>
        </w:rPr>
        <w:t>Go to Acquisitions &gt; Post Receiving Processing &gt; Scan In Items</w:t>
      </w:r>
    </w:p>
    <w:p w14:paraId="2CF81A5F" w14:textId="77777777" w:rsidR="00806C34" w:rsidRPr="00F71F41" w:rsidRDefault="00806C34" w:rsidP="006A5783">
      <w:pPr>
        <w:numPr>
          <w:ilvl w:val="0"/>
          <w:numId w:val="17"/>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szCs w:val="24"/>
        </w:rPr>
        <w:t xml:space="preserve">Set Status to:  </w:t>
      </w:r>
      <w:r w:rsidRPr="00F71F41">
        <w:rPr>
          <w:rFonts w:ascii="Calibri" w:eastAsia="Calibri" w:hAnsi="Calibri" w:cs="Calibri"/>
          <w:b/>
          <w:szCs w:val="24"/>
        </w:rPr>
        <w:t>Technical Processing</w:t>
      </w:r>
    </w:p>
    <w:p w14:paraId="45187C23" w14:textId="77777777" w:rsidR="00806C34" w:rsidRPr="00F71F41" w:rsidRDefault="00806C34" w:rsidP="006A5783">
      <w:pPr>
        <w:numPr>
          <w:ilvl w:val="0"/>
          <w:numId w:val="17"/>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szCs w:val="24"/>
        </w:rPr>
        <w:t>Done: [</w:t>
      </w:r>
      <w:r w:rsidRPr="00F71F41">
        <w:rPr>
          <w:rFonts w:ascii="Calibri" w:eastAsia="Calibri" w:hAnsi="Calibri" w:cs="Calibri"/>
          <w:b/>
          <w:szCs w:val="24"/>
        </w:rPr>
        <w:t>Select Yes</w:t>
      </w:r>
      <w:r w:rsidRPr="00F71F41">
        <w:rPr>
          <w:rFonts w:ascii="Calibri" w:eastAsia="Calibri" w:hAnsi="Calibri" w:cs="Calibri"/>
          <w:szCs w:val="24"/>
        </w:rPr>
        <w:t>]</w:t>
      </w:r>
    </w:p>
    <w:p w14:paraId="575F2B72" w14:textId="77777777" w:rsidR="00806C34" w:rsidRPr="00F71F41" w:rsidRDefault="00806C34" w:rsidP="006A5783">
      <w:pPr>
        <w:numPr>
          <w:ilvl w:val="0"/>
          <w:numId w:val="17"/>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szCs w:val="24"/>
        </w:rPr>
        <w:t>Scan item barcode</w:t>
      </w:r>
    </w:p>
    <w:p w14:paraId="7912A15B" w14:textId="77777777" w:rsidR="00806C34" w:rsidRPr="00F71F41" w:rsidRDefault="00806C34" w:rsidP="006A5783">
      <w:pPr>
        <w:numPr>
          <w:ilvl w:val="0"/>
          <w:numId w:val="17"/>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szCs w:val="24"/>
        </w:rPr>
        <w:t>Click Ok</w:t>
      </w:r>
    </w:p>
    <w:p w14:paraId="5AC5244E" w14:textId="77777777" w:rsidR="00806C34" w:rsidRPr="00F71F41" w:rsidRDefault="00806C34" w:rsidP="006A5783">
      <w:pPr>
        <w:numPr>
          <w:ilvl w:val="0"/>
          <w:numId w:val="17"/>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szCs w:val="24"/>
        </w:rPr>
        <w:t>Review the following:</w:t>
      </w:r>
    </w:p>
    <w:p w14:paraId="580EB51A" w14:textId="77777777" w:rsidR="00806C34" w:rsidRPr="00F71F41" w:rsidRDefault="00806C34" w:rsidP="00806C34">
      <w:pPr>
        <w:pBdr>
          <w:top w:val="nil"/>
          <w:left w:val="nil"/>
          <w:bottom w:val="nil"/>
          <w:right w:val="nil"/>
          <w:between w:val="nil"/>
        </w:pBdr>
        <w:spacing w:after="0"/>
        <w:ind w:left="720" w:firstLine="720"/>
        <w:contextualSpacing/>
        <w:rPr>
          <w:rFonts w:ascii="Calibri" w:eastAsia="Calibri" w:hAnsi="Calibri" w:cs="Calibri"/>
          <w:szCs w:val="24"/>
        </w:rPr>
      </w:pPr>
      <w:r w:rsidRPr="00F71F41">
        <w:rPr>
          <w:rFonts w:ascii="Calibri" w:eastAsia="Calibri" w:hAnsi="Calibri" w:cs="Calibri"/>
          <w:szCs w:val="24"/>
        </w:rPr>
        <w:t>Title [verify it is correct]</w:t>
      </w:r>
    </w:p>
    <w:p w14:paraId="47468E72" w14:textId="77777777" w:rsidR="00806C34" w:rsidRPr="00F71F41" w:rsidRDefault="00806C34" w:rsidP="00806C34">
      <w:pPr>
        <w:pBdr>
          <w:top w:val="nil"/>
          <w:left w:val="nil"/>
          <w:bottom w:val="nil"/>
          <w:right w:val="nil"/>
          <w:between w:val="nil"/>
        </w:pBdr>
        <w:spacing w:after="0"/>
        <w:ind w:left="720" w:firstLine="720"/>
        <w:contextualSpacing/>
        <w:rPr>
          <w:rFonts w:ascii="Calibri" w:eastAsia="Calibri" w:hAnsi="Calibri" w:cs="Calibri"/>
          <w:szCs w:val="24"/>
        </w:rPr>
      </w:pPr>
      <w:r w:rsidRPr="00F71F41">
        <w:rPr>
          <w:rFonts w:ascii="Calibri" w:eastAsia="Calibri" w:hAnsi="Calibri" w:cs="Calibri"/>
          <w:szCs w:val="24"/>
        </w:rPr>
        <w:t>Destination [Ritz Library-Circulation Desk]</w:t>
      </w:r>
    </w:p>
    <w:p w14:paraId="78D389BF" w14:textId="77777777" w:rsidR="00806C34" w:rsidRPr="00F71F41" w:rsidRDefault="00806C34" w:rsidP="00806C34">
      <w:pPr>
        <w:pBdr>
          <w:top w:val="nil"/>
          <w:left w:val="nil"/>
          <w:bottom w:val="nil"/>
          <w:right w:val="nil"/>
          <w:between w:val="nil"/>
        </w:pBdr>
        <w:spacing w:after="0"/>
        <w:ind w:left="720" w:firstLine="720"/>
        <w:contextualSpacing/>
        <w:rPr>
          <w:rFonts w:ascii="Calibri" w:eastAsia="Calibri" w:hAnsi="Calibri" w:cs="Calibri"/>
          <w:szCs w:val="24"/>
        </w:rPr>
      </w:pPr>
      <w:r w:rsidRPr="00F71F41">
        <w:rPr>
          <w:rFonts w:ascii="Calibri" w:eastAsia="Calibri" w:hAnsi="Calibri" w:cs="Calibri"/>
          <w:szCs w:val="24"/>
        </w:rPr>
        <w:t>Barcode [verify it is correct]</w:t>
      </w:r>
    </w:p>
    <w:p w14:paraId="66585886" w14:textId="77777777" w:rsidR="00806C34" w:rsidRPr="00F71F41" w:rsidRDefault="00806C34" w:rsidP="00806C34">
      <w:pPr>
        <w:pBdr>
          <w:top w:val="nil"/>
          <w:left w:val="nil"/>
          <w:bottom w:val="nil"/>
          <w:right w:val="nil"/>
          <w:between w:val="nil"/>
        </w:pBdr>
        <w:spacing w:after="0"/>
        <w:ind w:left="720" w:firstLine="720"/>
        <w:contextualSpacing/>
        <w:rPr>
          <w:rFonts w:ascii="Calibri" w:eastAsia="Calibri" w:hAnsi="Calibri" w:cs="Calibri"/>
          <w:szCs w:val="24"/>
        </w:rPr>
      </w:pPr>
      <w:r w:rsidRPr="00F71F41">
        <w:rPr>
          <w:rFonts w:ascii="Calibri" w:eastAsia="Calibri" w:hAnsi="Calibri" w:cs="Calibri"/>
          <w:szCs w:val="24"/>
        </w:rPr>
        <w:t>Request/Process Type [Technical Services]</w:t>
      </w:r>
    </w:p>
    <w:p w14:paraId="6648FB7F" w14:textId="77777777" w:rsidR="00806C34" w:rsidRPr="00F71F41" w:rsidRDefault="00806C34" w:rsidP="00806C34">
      <w:pPr>
        <w:pBdr>
          <w:top w:val="nil"/>
          <w:left w:val="nil"/>
          <w:bottom w:val="nil"/>
          <w:right w:val="nil"/>
          <w:between w:val="nil"/>
        </w:pBdr>
        <w:spacing w:after="0"/>
        <w:ind w:left="1440"/>
        <w:rPr>
          <w:rFonts w:ascii="Calibri" w:eastAsia="Calibri" w:hAnsi="Calibri" w:cs="Calibri"/>
          <w:szCs w:val="24"/>
        </w:rPr>
      </w:pPr>
      <w:r w:rsidRPr="00F71F41">
        <w:rPr>
          <w:rFonts w:ascii="Calibri" w:eastAsia="Calibri" w:hAnsi="Calibri" w:cs="Calibri"/>
          <w:szCs w:val="24"/>
        </w:rPr>
        <w:t>Placed in Queue [1] - This means it is now in the queue to go to the Circulation Desk for shelving.</w:t>
      </w:r>
    </w:p>
    <w:p w14:paraId="18E529C8" w14:textId="77777777" w:rsidR="00806C34" w:rsidRPr="00F71F41" w:rsidRDefault="00806C34" w:rsidP="006A5783">
      <w:pPr>
        <w:numPr>
          <w:ilvl w:val="0"/>
          <w:numId w:val="17"/>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szCs w:val="24"/>
        </w:rPr>
        <w:t>Click Exit.</w:t>
      </w:r>
    </w:p>
    <w:p w14:paraId="2A808DB0" w14:textId="77777777" w:rsidR="00806C34" w:rsidRPr="00F71F41" w:rsidRDefault="00806C34" w:rsidP="00806C34">
      <w:pPr>
        <w:pBdr>
          <w:top w:val="nil"/>
          <w:left w:val="nil"/>
          <w:bottom w:val="nil"/>
          <w:right w:val="nil"/>
          <w:between w:val="nil"/>
        </w:pBdr>
        <w:spacing w:after="0"/>
        <w:rPr>
          <w:rFonts w:ascii="Calibri" w:eastAsia="Calibri" w:hAnsi="Calibri" w:cs="Calibri"/>
          <w:szCs w:val="24"/>
        </w:rPr>
      </w:pPr>
    </w:p>
    <w:p w14:paraId="20C85CFA" w14:textId="77777777" w:rsidR="00806C34" w:rsidRPr="00F71F41" w:rsidRDefault="00806C34" w:rsidP="00806C34">
      <w:pPr>
        <w:pBdr>
          <w:top w:val="nil"/>
          <w:left w:val="nil"/>
          <w:bottom w:val="nil"/>
          <w:right w:val="nil"/>
          <w:between w:val="nil"/>
        </w:pBdr>
        <w:spacing w:after="0"/>
        <w:rPr>
          <w:rFonts w:ascii="Calibri" w:eastAsia="Calibri" w:hAnsi="Calibri" w:cs="Calibri"/>
          <w:szCs w:val="24"/>
        </w:rPr>
      </w:pPr>
      <w:r w:rsidRPr="00F71F41">
        <w:rPr>
          <w:rFonts w:ascii="Calibri" w:eastAsia="Calibri" w:hAnsi="Calibri" w:cs="Calibri"/>
          <w:szCs w:val="24"/>
        </w:rPr>
        <w:t>**If there are any issues with the barcode or to move the item to a different collection such as, New Book Collection, click on the ellipsis and then click on edit item.  Make changes to the barcode or add Temporary Location and click Save.  Now when scanning in at Circulation Desk the Destination will show “Reshelve to New Books”.</w:t>
      </w:r>
    </w:p>
    <w:p w14:paraId="41A39399" w14:textId="77777777" w:rsidR="00806C34" w:rsidRPr="00F71F41" w:rsidRDefault="00806C34" w:rsidP="00806C34">
      <w:pPr>
        <w:pBdr>
          <w:top w:val="nil"/>
          <w:left w:val="nil"/>
          <w:bottom w:val="nil"/>
          <w:right w:val="nil"/>
          <w:between w:val="nil"/>
        </w:pBdr>
        <w:ind w:left="360"/>
        <w:rPr>
          <w:rFonts w:ascii="Calibri" w:eastAsia="Calibri" w:hAnsi="Calibri" w:cs="Calibri"/>
          <w:color w:val="000000"/>
          <w:szCs w:val="24"/>
        </w:rPr>
      </w:pPr>
    </w:p>
    <w:p w14:paraId="3B6237F0" w14:textId="77777777" w:rsidR="00806C34" w:rsidRPr="00F71F41" w:rsidRDefault="00806C34" w:rsidP="00806C34">
      <w:pPr>
        <w:spacing w:before="280" w:after="80"/>
        <w:rPr>
          <w:rFonts w:ascii="Calibri" w:eastAsia="Calibri" w:hAnsi="Calibri" w:cs="Calibri"/>
          <w:b/>
          <w:szCs w:val="24"/>
        </w:rPr>
      </w:pPr>
      <w:r w:rsidRPr="00F71F41">
        <w:rPr>
          <w:rFonts w:ascii="Calibri" w:eastAsia="Calibri" w:hAnsi="Calibri" w:cs="Calibri"/>
          <w:b/>
          <w:szCs w:val="24"/>
        </w:rPr>
        <w:t>Step 7: Scan in items at the Circulation Desk</w:t>
      </w:r>
    </w:p>
    <w:p w14:paraId="4208C67B" w14:textId="77777777" w:rsidR="00806C34" w:rsidRPr="00F71F41" w:rsidRDefault="00806C34" w:rsidP="006A5783">
      <w:pPr>
        <w:numPr>
          <w:ilvl w:val="0"/>
          <w:numId w:val="12"/>
        </w:numPr>
        <w:pBdr>
          <w:top w:val="nil"/>
          <w:left w:val="nil"/>
          <w:bottom w:val="nil"/>
          <w:right w:val="nil"/>
          <w:between w:val="nil"/>
        </w:pBdr>
        <w:spacing w:before="280" w:after="0"/>
        <w:contextualSpacing/>
        <w:rPr>
          <w:rFonts w:ascii="Calibri" w:eastAsia="Calibri" w:hAnsi="Calibri" w:cs="Calibri"/>
          <w:color w:val="000000"/>
          <w:szCs w:val="24"/>
        </w:rPr>
      </w:pPr>
      <w:r w:rsidRPr="00F71F41">
        <w:rPr>
          <w:rFonts w:ascii="Calibri" w:eastAsia="Calibri" w:hAnsi="Calibri" w:cs="Calibri"/>
          <w:color w:val="000000"/>
          <w:szCs w:val="24"/>
        </w:rPr>
        <w:t xml:space="preserve">Change location to the </w:t>
      </w:r>
      <w:r w:rsidRPr="00F71F41">
        <w:rPr>
          <w:rFonts w:ascii="Calibri" w:eastAsia="Calibri" w:hAnsi="Calibri" w:cs="Calibri"/>
          <w:b/>
          <w:color w:val="000000"/>
          <w:szCs w:val="24"/>
        </w:rPr>
        <w:t>Circulation Desk</w:t>
      </w:r>
    </w:p>
    <w:p w14:paraId="65B343C8" w14:textId="77777777" w:rsidR="00806C34" w:rsidRPr="00F71F41" w:rsidRDefault="00806C34" w:rsidP="006A5783">
      <w:pPr>
        <w:numPr>
          <w:ilvl w:val="0"/>
          <w:numId w:val="12"/>
        </w:numPr>
        <w:pBdr>
          <w:top w:val="nil"/>
          <w:left w:val="nil"/>
          <w:bottom w:val="nil"/>
          <w:right w:val="nil"/>
          <w:between w:val="nil"/>
        </w:pBdr>
        <w:spacing w:before="280" w:after="0"/>
        <w:contextualSpacing/>
        <w:rPr>
          <w:rFonts w:ascii="Calibri" w:eastAsia="Calibri" w:hAnsi="Calibri" w:cs="Calibri"/>
          <w:color w:val="000000"/>
          <w:szCs w:val="24"/>
        </w:rPr>
      </w:pPr>
      <w:r w:rsidRPr="00F71F41">
        <w:rPr>
          <w:rFonts w:ascii="Calibri" w:eastAsia="Calibri" w:hAnsi="Calibri" w:cs="Calibri"/>
          <w:color w:val="000000"/>
          <w:szCs w:val="24"/>
        </w:rPr>
        <w:t>Acquisitions &gt; Post-Receiving Processing &gt; Scan In Items</w:t>
      </w:r>
    </w:p>
    <w:p w14:paraId="293C4D76" w14:textId="77777777" w:rsidR="00806C34" w:rsidRPr="00F71F41" w:rsidRDefault="00806C34" w:rsidP="006A5783">
      <w:pPr>
        <w:numPr>
          <w:ilvl w:val="0"/>
          <w:numId w:val="12"/>
        </w:numPr>
        <w:pBdr>
          <w:top w:val="nil"/>
          <w:left w:val="nil"/>
          <w:bottom w:val="nil"/>
          <w:right w:val="nil"/>
          <w:between w:val="nil"/>
        </w:pBdr>
        <w:spacing w:before="280" w:after="0"/>
        <w:contextualSpacing/>
        <w:rPr>
          <w:rFonts w:ascii="Calibri" w:eastAsia="Calibri" w:hAnsi="Calibri" w:cs="Calibri"/>
          <w:color w:val="000000"/>
          <w:szCs w:val="24"/>
        </w:rPr>
      </w:pPr>
      <w:r w:rsidRPr="00F71F41">
        <w:rPr>
          <w:rFonts w:ascii="Calibri" w:eastAsia="Calibri" w:hAnsi="Calibri" w:cs="Calibri"/>
          <w:color w:val="000000"/>
          <w:szCs w:val="24"/>
        </w:rPr>
        <w:lastRenderedPageBreak/>
        <w:t xml:space="preserve">Work Order Type: </w:t>
      </w:r>
      <w:r w:rsidRPr="00F71F41">
        <w:rPr>
          <w:rFonts w:ascii="Calibri" w:eastAsia="Calibri" w:hAnsi="Calibri" w:cs="Calibri"/>
          <w:b/>
          <w:color w:val="000000"/>
          <w:szCs w:val="24"/>
        </w:rPr>
        <w:t>(leave blank)</w:t>
      </w:r>
    </w:p>
    <w:p w14:paraId="097480BC" w14:textId="77777777" w:rsidR="00806C34" w:rsidRPr="00F71F41" w:rsidRDefault="00806C34" w:rsidP="006A5783">
      <w:pPr>
        <w:numPr>
          <w:ilvl w:val="0"/>
          <w:numId w:val="12"/>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color w:val="000000"/>
          <w:szCs w:val="24"/>
        </w:rPr>
        <w:t>Type or scan in barcode or look up by title</w:t>
      </w:r>
    </w:p>
    <w:p w14:paraId="557B701B" w14:textId="77777777" w:rsidR="00806C34" w:rsidRPr="00F71F41" w:rsidRDefault="00806C34" w:rsidP="006A5783">
      <w:pPr>
        <w:numPr>
          <w:ilvl w:val="0"/>
          <w:numId w:val="12"/>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color w:val="000000"/>
          <w:szCs w:val="24"/>
        </w:rPr>
        <w:t>Click Ok</w:t>
      </w:r>
    </w:p>
    <w:p w14:paraId="7B88A468" w14:textId="77777777" w:rsidR="00806C34" w:rsidRPr="00F71F41" w:rsidRDefault="00806C34" w:rsidP="006A5783">
      <w:pPr>
        <w:numPr>
          <w:ilvl w:val="0"/>
          <w:numId w:val="12"/>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color w:val="000000"/>
          <w:szCs w:val="24"/>
        </w:rPr>
        <w:t>Review the following:</w:t>
      </w:r>
    </w:p>
    <w:p w14:paraId="44181980" w14:textId="77777777" w:rsidR="00806C34" w:rsidRPr="00F71F41" w:rsidRDefault="00806C34" w:rsidP="00806C34">
      <w:pPr>
        <w:pBdr>
          <w:top w:val="nil"/>
          <w:left w:val="nil"/>
          <w:bottom w:val="nil"/>
          <w:right w:val="nil"/>
          <w:between w:val="nil"/>
        </w:pBdr>
        <w:spacing w:after="0"/>
        <w:ind w:left="1440"/>
        <w:contextualSpacing/>
        <w:rPr>
          <w:rFonts w:ascii="Calibri" w:eastAsia="Calibri" w:hAnsi="Calibri" w:cs="Calibri"/>
          <w:szCs w:val="24"/>
        </w:rPr>
      </w:pPr>
      <w:r w:rsidRPr="00F71F41">
        <w:rPr>
          <w:rFonts w:ascii="Calibri" w:eastAsia="Calibri" w:hAnsi="Calibri" w:cs="Calibri"/>
          <w:szCs w:val="24"/>
        </w:rPr>
        <w:t>Title [verify it is correct]</w:t>
      </w:r>
    </w:p>
    <w:p w14:paraId="6B9716BE" w14:textId="77777777" w:rsidR="00806C34" w:rsidRPr="00F71F41" w:rsidRDefault="00806C34" w:rsidP="00806C34">
      <w:pPr>
        <w:pBdr>
          <w:top w:val="nil"/>
          <w:left w:val="nil"/>
          <w:bottom w:val="nil"/>
          <w:right w:val="nil"/>
          <w:between w:val="nil"/>
        </w:pBdr>
        <w:spacing w:after="0"/>
        <w:ind w:left="1440"/>
        <w:contextualSpacing/>
        <w:rPr>
          <w:rFonts w:ascii="Calibri" w:eastAsia="Calibri" w:hAnsi="Calibri" w:cs="Calibri"/>
          <w:szCs w:val="24"/>
        </w:rPr>
      </w:pPr>
      <w:r w:rsidRPr="00F71F41">
        <w:rPr>
          <w:rFonts w:ascii="Calibri" w:eastAsia="Calibri" w:hAnsi="Calibri" w:cs="Calibri"/>
          <w:szCs w:val="24"/>
        </w:rPr>
        <w:t>Destination [Reshelve to Main Circulating Collection or whichever collection it is]</w:t>
      </w:r>
    </w:p>
    <w:p w14:paraId="1E506FA9" w14:textId="77777777" w:rsidR="00806C34" w:rsidRPr="00F71F41" w:rsidRDefault="00806C34" w:rsidP="00806C34">
      <w:pPr>
        <w:pBdr>
          <w:top w:val="nil"/>
          <w:left w:val="nil"/>
          <w:bottom w:val="nil"/>
          <w:right w:val="nil"/>
          <w:between w:val="nil"/>
        </w:pBdr>
        <w:spacing w:after="0"/>
        <w:ind w:left="1440"/>
        <w:contextualSpacing/>
        <w:rPr>
          <w:rFonts w:ascii="Calibri" w:eastAsia="Calibri" w:hAnsi="Calibri" w:cs="Calibri"/>
          <w:szCs w:val="24"/>
        </w:rPr>
      </w:pPr>
      <w:r w:rsidRPr="00F71F41">
        <w:rPr>
          <w:rFonts w:ascii="Calibri" w:eastAsia="Calibri" w:hAnsi="Calibri" w:cs="Calibri"/>
          <w:szCs w:val="24"/>
        </w:rPr>
        <w:t xml:space="preserve">Placed in Queue [0] – This indicates that the entire process is complete and it is now available. </w:t>
      </w:r>
    </w:p>
    <w:p w14:paraId="2D4C8320" w14:textId="24D55658" w:rsidR="00600763" w:rsidRPr="00F71F41" w:rsidRDefault="00600763" w:rsidP="00806C34">
      <w:pPr>
        <w:pBdr>
          <w:top w:val="nil"/>
          <w:left w:val="nil"/>
          <w:bottom w:val="nil"/>
          <w:right w:val="nil"/>
          <w:between w:val="nil"/>
        </w:pBdr>
        <w:spacing w:after="0"/>
        <w:rPr>
          <w:rFonts w:ascii="Calibri" w:eastAsia="Calibri" w:hAnsi="Calibri" w:cs="Calibri"/>
          <w:szCs w:val="24"/>
        </w:rPr>
        <w:sectPr w:rsidR="00600763" w:rsidRPr="00F71F41">
          <w:headerReference w:type="default" r:id="rId21"/>
          <w:pgSz w:w="12240" w:h="15840"/>
          <w:pgMar w:top="1440" w:right="1440" w:bottom="1440" w:left="1440" w:header="720" w:footer="720" w:gutter="0"/>
          <w:cols w:space="720"/>
          <w:docGrid w:linePitch="360"/>
        </w:sectPr>
      </w:pPr>
    </w:p>
    <w:p w14:paraId="064EF557" w14:textId="0D78EF17" w:rsidR="0043393B" w:rsidRPr="00F71F41" w:rsidRDefault="00681806" w:rsidP="001B3650">
      <w:pPr>
        <w:pStyle w:val="Heading2"/>
      </w:pPr>
      <w:bookmarkStart w:id="22" w:name="_Toc22198065"/>
      <w:r w:rsidRPr="00F71F41">
        <w:lastRenderedPageBreak/>
        <w:t>Standing</w:t>
      </w:r>
      <w:r w:rsidR="0043393B" w:rsidRPr="00F71F41">
        <w:t xml:space="preserve"> </w:t>
      </w:r>
      <w:r w:rsidR="00600763" w:rsidRPr="00F71F41">
        <w:t>Orders</w:t>
      </w:r>
      <w:bookmarkEnd w:id="22"/>
      <w:r w:rsidR="00600763" w:rsidRPr="00F71F41">
        <w:t xml:space="preserve"> </w:t>
      </w:r>
    </w:p>
    <w:p w14:paraId="1E26C487" w14:textId="77777777" w:rsidR="00681806" w:rsidRPr="00F71F41" w:rsidRDefault="00681806" w:rsidP="00600763">
      <w:pPr>
        <w:spacing w:line="256" w:lineRule="auto"/>
        <w:rPr>
          <w:rFonts w:ascii="Calibri" w:eastAsia="Calibri" w:hAnsi="Calibri" w:cs="Times New Roman"/>
          <w:szCs w:val="24"/>
        </w:rPr>
      </w:pPr>
    </w:p>
    <w:p w14:paraId="504E322E" w14:textId="141F1FD9" w:rsidR="00600763" w:rsidRPr="00F71F41" w:rsidRDefault="0043393B" w:rsidP="00600763">
      <w:pPr>
        <w:spacing w:line="256" w:lineRule="auto"/>
        <w:rPr>
          <w:rFonts w:ascii="Calibri" w:eastAsia="Calibri" w:hAnsi="Calibri" w:cs="Times New Roman"/>
          <w:szCs w:val="24"/>
        </w:rPr>
      </w:pPr>
      <w:r w:rsidRPr="00F71F41">
        <w:rPr>
          <w:rFonts w:ascii="Calibri" w:eastAsia="Calibri" w:hAnsi="Calibri" w:cs="Times New Roman"/>
          <w:szCs w:val="24"/>
        </w:rPr>
        <w:t>We use this for things that are cataloged as a Book – P</w:t>
      </w:r>
      <w:r w:rsidR="00191B13">
        <w:rPr>
          <w:rFonts w:ascii="Calibri" w:eastAsia="Calibri" w:hAnsi="Calibri" w:cs="Times New Roman"/>
          <w:szCs w:val="24"/>
        </w:rPr>
        <w:t>rint or P</w:t>
      </w:r>
      <w:r w:rsidRPr="00F71F41">
        <w:rPr>
          <w:rFonts w:ascii="Calibri" w:eastAsia="Calibri" w:hAnsi="Calibri" w:cs="Times New Roman"/>
          <w:szCs w:val="24"/>
        </w:rPr>
        <w:t xml:space="preserve">hysical.  </w:t>
      </w:r>
      <w:r w:rsidR="00600763" w:rsidRPr="00F71F41">
        <w:rPr>
          <w:rFonts w:ascii="Calibri" w:eastAsia="Calibri" w:hAnsi="Calibri" w:cs="Times New Roman"/>
          <w:szCs w:val="24"/>
        </w:rPr>
        <w:t>You receive new items into a standing order by creating the standing order “container” record, creating holdings for the new item, and attaching the new item to the standing order.</w:t>
      </w:r>
    </w:p>
    <w:p w14:paraId="62E7DEF5" w14:textId="77777777" w:rsidR="00600763" w:rsidRPr="00F71F41" w:rsidRDefault="00600763" w:rsidP="00635555">
      <w:pPr>
        <w:spacing w:line="256" w:lineRule="auto"/>
        <w:ind w:firstLine="720"/>
        <w:rPr>
          <w:rFonts w:ascii="Calibri" w:eastAsia="Calibri" w:hAnsi="Calibri" w:cs="Times New Roman"/>
          <w:szCs w:val="24"/>
        </w:rPr>
      </w:pPr>
    </w:p>
    <w:p w14:paraId="74614B72" w14:textId="4536606A" w:rsidR="00600763" w:rsidRPr="00F71F41" w:rsidRDefault="00B752FC" w:rsidP="001B3650">
      <w:pPr>
        <w:pStyle w:val="Heading1"/>
      </w:pPr>
      <w:bookmarkStart w:id="23" w:name="_Toc22198066"/>
      <w:r>
        <w:t>Creating</w:t>
      </w:r>
      <w:r w:rsidR="00600763" w:rsidRPr="00F71F41">
        <w:t xml:space="preserve"> a Brief Bibliographic </w:t>
      </w:r>
      <w:r w:rsidR="00E87453">
        <w:t xml:space="preserve">Container </w:t>
      </w:r>
      <w:r w:rsidR="00600763" w:rsidRPr="00F71F41">
        <w:t>Record for the Series</w:t>
      </w:r>
      <w:bookmarkEnd w:id="23"/>
    </w:p>
    <w:p w14:paraId="1BCD78C5" w14:textId="7ECF5A44" w:rsidR="00102866" w:rsidRDefault="00102866" w:rsidP="00406B08">
      <w:pPr>
        <w:numPr>
          <w:ilvl w:val="0"/>
          <w:numId w:val="22"/>
        </w:numPr>
        <w:spacing w:before="280" w:after="80" w:line="256" w:lineRule="auto"/>
        <w:ind w:left="900"/>
        <w:contextualSpacing/>
        <w:rPr>
          <w:rFonts w:ascii="Calibri" w:eastAsia="Calibri" w:hAnsi="Calibri" w:cs="Times New Roman"/>
          <w:szCs w:val="24"/>
        </w:rPr>
      </w:pPr>
      <w:r>
        <w:rPr>
          <w:rFonts w:ascii="Calibri" w:eastAsia="Calibri" w:hAnsi="Calibri" w:cs="Times New Roman"/>
          <w:szCs w:val="24"/>
        </w:rPr>
        <w:t>First see if there is an existing record in the NZ for the title.</w:t>
      </w:r>
    </w:p>
    <w:p w14:paraId="6D0F0FA8" w14:textId="77777777" w:rsidR="0019183B" w:rsidRDefault="0019183B" w:rsidP="0019183B">
      <w:pPr>
        <w:numPr>
          <w:ilvl w:val="0"/>
          <w:numId w:val="22"/>
        </w:numPr>
        <w:spacing w:before="280" w:after="80" w:line="256" w:lineRule="auto"/>
        <w:ind w:left="900"/>
        <w:contextualSpacing/>
        <w:rPr>
          <w:rFonts w:ascii="Calibri" w:eastAsia="Calibri" w:hAnsi="Calibri" w:cs="Times New Roman"/>
          <w:szCs w:val="24"/>
        </w:rPr>
      </w:pPr>
      <w:r>
        <w:rPr>
          <w:rFonts w:ascii="Calibri" w:eastAsia="Calibri" w:hAnsi="Calibri" w:cs="Times New Roman"/>
          <w:szCs w:val="24"/>
        </w:rPr>
        <w:t>If it is a title we already own, find the record that shows “My Institution”</w:t>
      </w:r>
    </w:p>
    <w:p w14:paraId="2E219588" w14:textId="4AF03767" w:rsidR="0019183B" w:rsidRPr="0019183B" w:rsidRDefault="0019183B" w:rsidP="0019183B">
      <w:pPr>
        <w:numPr>
          <w:ilvl w:val="0"/>
          <w:numId w:val="22"/>
        </w:numPr>
        <w:spacing w:before="280" w:after="80" w:line="256" w:lineRule="auto"/>
        <w:ind w:left="900"/>
        <w:contextualSpacing/>
        <w:rPr>
          <w:rFonts w:ascii="Calibri" w:eastAsia="Calibri" w:hAnsi="Calibri" w:cs="Times New Roman"/>
          <w:szCs w:val="24"/>
        </w:rPr>
      </w:pPr>
      <w:r w:rsidRPr="0019183B">
        <w:rPr>
          <w:rFonts w:ascii="Calibri" w:eastAsia="Calibri" w:hAnsi="Calibri" w:cs="Times New Roman"/>
          <w:szCs w:val="24"/>
        </w:rPr>
        <w:t xml:space="preserve">Proceed to: </w:t>
      </w:r>
      <w:r w:rsidRPr="0019183B">
        <w:rPr>
          <w:rFonts w:ascii="Calibri" w:eastAsia="Calibri" w:hAnsi="Calibri" w:cs="Times New Roman"/>
          <w:b/>
          <w:szCs w:val="24"/>
        </w:rPr>
        <w:t>Creating the Order for the Series in the Container Record</w:t>
      </w:r>
      <w:r>
        <w:rPr>
          <w:rFonts w:ascii="Calibri" w:eastAsia="Calibri" w:hAnsi="Calibri" w:cs="Times New Roman"/>
          <w:szCs w:val="24"/>
        </w:rPr>
        <w:t xml:space="preserve"> below.</w:t>
      </w:r>
    </w:p>
    <w:p w14:paraId="15728011" w14:textId="77777777" w:rsidR="0019183B" w:rsidRDefault="0019183B" w:rsidP="0019183B">
      <w:pPr>
        <w:spacing w:before="280" w:after="80" w:line="256" w:lineRule="auto"/>
        <w:ind w:left="540"/>
        <w:contextualSpacing/>
        <w:rPr>
          <w:rFonts w:ascii="Calibri" w:eastAsia="Calibri" w:hAnsi="Calibri" w:cs="Times New Roman"/>
          <w:szCs w:val="24"/>
        </w:rPr>
      </w:pPr>
    </w:p>
    <w:p w14:paraId="2974B7F9" w14:textId="1FAF8340" w:rsidR="00102866" w:rsidRDefault="0019183B" w:rsidP="0019183B">
      <w:pPr>
        <w:spacing w:before="280" w:after="80" w:line="256" w:lineRule="auto"/>
        <w:contextualSpacing/>
        <w:rPr>
          <w:rFonts w:ascii="Calibri" w:eastAsia="Calibri" w:hAnsi="Calibri" w:cs="Times New Roman"/>
          <w:szCs w:val="24"/>
        </w:rPr>
      </w:pPr>
      <w:r>
        <w:rPr>
          <w:rFonts w:ascii="Calibri" w:eastAsia="Calibri" w:hAnsi="Calibri" w:cs="Times New Roman"/>
          <w:szCs w:val="24"/>
        </w:rPr>
        <w:t xml:space="preserve">If there is no record in the NZ, proceed as follows: </w:t>
      </w:r>
    </w:p>
    <w:p w14:paraId="53984A93" w14:textId="4FCA37DA" w:rsidR="00600763" w:rsidRPr="00F71F41" w:rsidRDefault="00600763" w:rsidP="00406B08">
      <w:pPr>
        <w:numPr>
          <w:ilvl w:val="0"/>
          <w:numId w:val="22"/>
        </w:numPr>
        <w:spacing w:before="280" w:after="80" w:line="256" w:lineRule="auto"/>
        <w:ind w:left="900"/>
        <w:contextualSpacing/>
        <w:rPr>
          <w:rFonts w:ascii="Calibri" w:eastAsia="Calibri" w:hAnsi="Calibri" w:cs="Times New Roman"/>
          <w:szCs w:val="24"/>
        </w:rPr>
      </w:pPr>
      <w:r w:rsidRPr="00F71F41">
        <w:rPr>
          <w:rFonts w:ascii="Calibri" w:eastAsia="Calibri" w:hAnsi="Calibri" w:cs="Times New Roman"/>
          <w:szCs w:val="24"/>
        </w:rPr>
        <w:t>Resources &gt; Create Inventory &gt; Add Physical Item</w:t>
      </w:r>
    </w:p>
    <w:p w14:paraId="1471D47A" w14:textId="77777777" w:rsidR="00600763" w:rsidRPr="00F71F41" w:rsidRDefault="00600763" w:rsidP="00406B08">
      <w:pPr>
        <w:numPr>
          <w:ilvl w:val="0"/>
          <w:numId w:val="22"/>
        </w:numPr>
        <w:spacing w:before="280" w:after="80" w:line="256" w:lineRule="auto"/>
        <w:ind w:left="900"/>
        <w:contextualSpacing/>
        <w:rPr>
          <w:rFonts w:ascii="Calibri" w:eastAsia="Calibri" w:hAnsi="Calibri" w:cs="Times New Roman"/>
          <w:szCs w:val="24"/>
        </w:rPr>
      </w:pPr>
      <w:r w:rsidRPr="00F71F41">
        <w:rPr>
          <w:rFonts w:ascii="Calibri" w:eastAsia="Calibri" w:hAnsi="Calibri" w:cs="Times New Roman"/>
          <w:szCs w:val="24"/>
        </w:rPr>
        <w:t>Choose Holding Type – select New</w:t>
      </w:r>
    </w:p>
    <w:p w14:paraId="6DF11573" w14:textId="77777777" w:rsidR="00600763" w:rsidRPr="00F71F41" w:rsidRDefault="00600763" w:rsidP="00406B08">
      <w:pPr>
        <w:numPr>
          <w:ilvl w:val="0"/>
          <w:numId w:val="22"/>
        </w:numPr>
        <w:spacing w:before="280" w:after="80" w:line="256" w:lineRule="auto"/>
        <w:ind w:left="900"/>
        <w:contextualSpacing/>
        <w:rPr>
          <w:rFonts w:ascii="Calibri" w:eastAsia="Calibri" w:hAnsi="Calibri" w:cs="Times New Roman"/>
          <w:szCs w:val="24"/>
        </w:rPr>
      </w:pPr>
      <w:r w:rsidRPr="00F71F41">
        <w:rPr>
          <w:rFonts w:ascii="Calibri" w:eastAsia="Calibri" w:hAnsi="Calibri" w:cs="Times New Roman"/>
          <w:szCs w:val="24"/>
        </w:rPr>
        <w:t>Citation Type – select Book and click Choose</w:t>
      </w:r>
    </w:p>
    <w:p w14:paraId="54D0C168" w14:textId="68DD5288" w:rsidR="00600763" w:rsidRPr="00F71F41" w:rsidRDefault="00600763" w:rsidP="00406B08">
      <w:pPr>
        <w:numPr>
          <w:ilvl w:val="0"/>
          <w:numId w:val="22"/>
        </w:numPr>
        <w:spacing w:before="280" w:after="80" w:line="256" w:lineRule="auto"/>
        <w:ind w:left="900"/>
        <w:contextualSpacing/>
        <w:rPr>
          <w:rFonts w:ascii="Calibri" w:eastAsia="Calibri" w:hAnsi="Calibri" w:cs="Times New Roman"/>
          <w:szCs w:val="24"/>
        </w:rPr>
      </w:pPr>
      <w:r w:rsidRPr="00F71F41">
        <w:rPr>
          <w:rFonts w:ascii="Calibri" w:eastAsia="Calibri" w:hAnsi="Calibri" w:cs="Times New Roman"/>
          <w:szCs w:val="24"/>
        </w:rPr>
        <w:t xml:space="preserve">Placement of new record &gt; </w:t>
      </w:r>
      <w:r w:rsidRPr="0065687C">
        <w:rPr>
          <w:rFonts w:ascii="Calibri" w:eastAsia="Calibri" w:hAnsi="Calibri" w:cs="Times New Roman"/>
          <w:szCs w:val="24"/>
          <w:highlight w:val="yellow"/>
        </w:rPr>
        <w:t xml:space="preserve">choose </w:t>
      </w:r>
      <w:r w:rsidR="0032496F" w:rsidRPr="0019183B">
        <w:rPr>
          <w:rFonts w:ascii="Calibri" w:eastAsia="Calibri" w:hAnsi="Calibri" w:cs="Times New Roman"/>
          <w:b/>
          <w:szCs w:val="24"/>
          <w:highlight w:val="yellow"/>
        </w:rPr>
        <w:t>Institution</w:t>
      </w:r>
      <w:r w:rsidRPr="00F71F41">
        <w:rPr>
          <w:rFonts w:ascii="Calibri" w:eastAsia="Calibri" w:hAnsi="Calibri" w:cs="Times New Roman"/>
          <w:szCs w:val="24"/>
        </w:rPr>
        <w:t xml:space="preserve"> </w:t>
      </w:r>
    </w:p>
    <w:p w14:paraId="67988A85" w14:textId="77777777" w:rsidR="00600763" w:rsidRPr="00F71F41" w:rsidRDefault="00600763" w:rsidP="00406B08">
      <w:pPr>
        <w:numPr>
          <w:ilvl w:val="0"/>
          <w:numId w:val="22"/>
        </w:numPr>
        <w:spacing w:before="280" w:after="80" w:line="256" w:lineRule="auto"/>
        <w:ind w:left="900"/>
        <w:contextualSpacing/>
        <w:rPr>
          <w:rFonts w:ascii="Calibri" w:eastAsia="Calibri" w:hAnsi="Calibri" w:cs="Times New Roman"/>
          <w:szCs w:val="24"/>
        </w:rPr>
      </w:pPr>
      <w:r w:rsidRPr="00F71F41">
        <w:rPr>
          <w:rFonts w:ascii="Calibri" w:eastAsia="Calibri" w:hAnsi="Calibri" w:cs="Times New Roman"/>
          <w:szCs w:val="24"/>
        </w:rPr>
        <w:t>Fill in the fields [minimally as this is only a “container” for the standing order]</w:t>
      </w:r>
    </w:p>
    <w:p w14:paraId="6207050E" w14:textId="77777777" w:rsidR="00600763" w:rsidRPr="00F71F41" w:rsidRDefault="00600763" w:rsidP="00406B08">
      <w:pPr>
        <w:numPr>
          <w:ilvl w:val="0"/>
          <w:numId w:val="22"/>
        </w:numPr>
        <w:spacing w:before="280" w:after="80" w:line="256" w:lineRule="auto"/>
        <w:ind w:left="900"/>
        <w:contextualSpacing/>
        <w:rPr>
          <w:rFonts w:ascii="Calibri" w:eastAsia="Calibri" w:hAnsi="Calibri" w:cs="Times New Roman"/>
          <w:szCs w:val="24"/>
        </w:rPr>
      </w:pPr>
      <w:r w:rsidRPr="00F71F41">
        <w:rPr>
          <w:rFonts w:ascii="Calibri" w:eastAsia="Calibri" w:hAnsi="Calibri" w:cs="Times New Roman"/>
          <w:szCs w:val="24"/>
        </w:rPr>
        <w:t>Title</w:t>
      </w:r>
    </w:p>
    <w:p w14:paraId="4259C3C6" w14:textId="77777777" w:rsidR="00600763" w:rsidRPr="00F71F41" w:rsidRDefault="00600763" w:rsidP="00406B08">
      <w:pPr>
        <w:numPr>
          <w:ilvl w:val="0"/>
          <w:numId w:val="22"/>
        </w:numPr>
        <w:spacing w:before="280" w:after="80" w:line="256" w:lineRule="auto"/>
        <w:ind w:left="900"/>
        <w:contextualSpacing/>
        <w:rPr>
          <w:rFonts w:ascii="Calibri" w:eastAsia="Calibri" w:hAnsi="Calibri" w:cs="Times New Roman"/>
          <w:szCs w:val="24"/>
        </w:rPr>
      </w:pPr>
      <w:r w:rsidRPr="00F71F41">
        <w:rPr>
          <w:rFonts w:ascii="Calibri" w:eastAsia="Calibri" w:hAnsi="Calibri" w:cs="Times New Roman"/>
          <w:szCs w:val="24"/>
        </w:rPr>
        <w:t>Publisher</w:t>
      </w:r>
    </w:p>
    <w:p w14:paraId="08B86D08" w14:textId="4BACA1F0" w:rsidR="00600763" w:rsidRPr="00C8645D" w:rsidRDefault="00600763" w:rsidP="00406B08">
      <w:pPr>
        <w:numPr>
          <w:ilvl w:val="0"/>
          <w:numId w:val="22"/>
        </w:numPr>
        <w:spacing w:before="280" w:after="80" w:line="256" w:lineRule="auto"/>
        <w:ind w:left="900"/>
        <w:contextualSpacing/>
        <w:rPr>
          <w:rFonts w:ascii="Calibri" w:eastAsia="Calibri" w:hAnsi="Calibri" w:cs="Times New Roman"/>
          <w:b/>
          <w:szCs w:val="24"/>
        </w:rPr>
      </w:pPr>
      <w:r w:rsidRPr="00C8645D">
        <w:rPr>
          <w:rFonts w:ascii="Calibri" w:eastAsia="Calibri" w:hAnsi="Calibri" w:cs="Times New Roman"/>
          <w:b/>
          <w:szCs w:val="24"/>
        </w:rPr>
        <w:t>In Note</w:t>
      </w:r>
      <w:r w:rsidR="00C8645D">
        <w:rPr>
          <w:rFonts w:ascii="Calibri" w:eastAsia="Calibri" w:hAnsi="Calibri" w:cs="Times New Roman"/>
          <w:b/>
          <w:szCs w:val="24"/>
        </w:rPr>
        <w:t xml:space="preserve">:  </w:t>
      </w:r>
      <w:r w:rsidRPr="00C8645D">
        <w:rPr>
          <w:rFonts w:ascii="Calibri" w:eastAsia="Calibri" w:hAnsi="Calibri" w:cs="Times New Roman"/>
          <w:b/>
          <w:szCs w:val="24"/>
        </w:rPr>
        <w:t>Standing Order - individual titles cataloged separately.</w:t>
      </w:r>
      <w:r w:rsidR="00C8645D">
        <w:rPr>
          <w:rFonts w:ascii="Calibri" w:eastAsia="Calibri" w:hAnsi="Calibri" w:cs="Times New Roman"/>
          <w:b/>
          <w:szCs w:val="24"/>
        </w:rPr>
        <w:t xml:space="preserve"> </w:t>
      </w:r>
      <w:r w:rsidR="00C8645D">
        <w:rPr>
          <w:rFonts w:ascii="Calibri" w:eastAsia="Calibri" w:hAnsi="Calibri" w:cs="Times New Roman"/>
          <w:szCs w:val="24"/>
        </w:rPr>
        <w:t>500 field</w:t>
      </w:r>
    </w:p>
    <w:p w14:paraId="263B872D" w14:textId="03DE5885" w:rsidR="00600763" w:rsidRDefault="00600763" w:rsidP="00406B08">
      <w:pPr>
        <w:numPr>
          <w:ilvl w:val="0"/>
          <w:numId w:val="22"/>
        </w:numPr>
        <w:spacing w:before="280" w:after="80" w:line="256" w:lineRule="auto"/>
        <w:ind w:left="900"/>
        <w:contextualSpacing/>
        <w:rPr>
          <w:rFonts w:ascii="Calibri" w:eastAsia="Calibri" w:hAnsi="Calibri" w:cs="Times New Roman"/>
          <w:b/>
          <w:szCs w:val="24"/>
        </w:rPr>
      </w:pPr>
      <w:r w:rsidRPr="00F71F41">
        <w:rPr>
          <w:rFonts w:ascii="Calibri" w:eastAsia="Calibri" w:hAnsi="Calibri" w:cs="Times New Roman"/>
          <w:b/>
          <w:szCs w:val="24"/>
        </w:rPr>
        <w:t>Suppress from Discovery [check this off]</w:t>
      </w:r>
    </w:p>
    <w:p w14:paraId="7DA1DD99" w14:textId="0159B559" w:rsidR="00600763" w:rsidRDefault="00600763" w:rsidP="00406B08">
      <w:pPr>
        <w:numPr>
          <w:ilvl w:val="0"/>
          <w:numId w:val="22"/>
        </w:numPr>
        <w:spacing w:before="280" w:after="80" w:line="256" w:lineRule="auto"/>
        <w:ind w:left="900"/>
        <w:contextualSpacing/>
        <w:rPr>
          <w:rFonts w:ascii="Calibri" w:eastAsia="Calibri" w:hAnsi="Calibri" w:cs="Times New Roman"/>
          <w:szCs w:val="24"/>
        </w:rPr>
      </w:pPr>
      <w:r w:rsidRPr="00F71F41">
        <w:rPr>
          <w:rFonts w:ascii="Calibri" w:eastAsia="Calibri" w:hAnsi="Calibri" w:cs="Times New Roman"/>
          <w:szCs w:val="24"/>
        </w:rPr>
        <w:t>Click Save</w:t>
      </w:r>
    </w:p>
    <w:p w14:paraId="1DFDDEE3" w14:textId="544F34D4" w:rsidR="00BC6D65" w:rsidRDefault="004C3343" w:rsidP="00BC6D65">
      <w:pPr>
        <w:numPr>
          <w:ilvl w:val="0"/>
          <w:numId w:val="22"/>
        </w:numPr>
        <w:spacing w:before="280" w:after="80" w:line="256" w:lineRule="auto"/>
        <w:ind w:left="900"/>
        <w:contextualSpacing/>
        <w:rPr>
          <w:rFonts w:ascii="Calibri" w:eastAsia="Calibri" w:hAnsi="Calibri" w:cs="Times New Roman"/>
          <w:b/>
          <w:szCs w:val="24"/>
        </w:rPr>
      </w:pPr>
      <w:r>
        <w:rPr>
          <w:rFonts w:ascii="Calibri" w:eastAsia="Calibri" w:hAnsi="Calibri" w:cs="Times New Roman"/>
          <w:szCs w:val="24"/>
        </w:rPr>
        <w:t xml:space="preserve">Record </w:t>
      </w:r>
      <w:r w:rsidR="00BC6D65">
        <w:rPr>
          <w:rFonts w:ascii="Calibri" w:eastAsia="Calibri" w:hAnsi="Calibri" w:cs="Times New Roman"/>
          <w:szCs w:val="24"/>
        </w:rPr>
        <w:t xml:space="preserve">MMS </w:t>
      </w:r>
      <w:r>
        <w:rPr>
          <w:rFonts w:ascii="Calibri" w:eastAsia="Calibri" w:hAnsi="Calibri" w:cs="Times New Roman"/>
          <w:szCs w:val="24"/>
        </w:rPr>
        <w:t>ID number in Access database</w:t>
      </w:r>
      <w:r w:rsidR="00BC6D65" w:rsidRPr="00BC6D65">
        <w:rPr>
          <w:rFonts w:ascii="Calibri" w:eastAsia="Calibri" w:hAnsi="Calibri" w:cs="Times New Roman"/>
          <w:b/>
          <w:szCs w:val="24"/>
        </w:rPr>
        <w:t xml:space="preserve"> </w:t>
      </w:r>
    </w:p>
    <w:p w14:paraId="7163E84A" w14:textId="24088E28" w:rsidR="00BC6D65" w:rsidRPr="00F71F41" w:rsidRDefault="00D16F5C" w:rsidP="00BC6D65">
      <w:pPr>
        <w:numPr>
          <w:ilvl w:val="0"/>
          <w:numId w:val="22"/>
        </w:numPr>
        <w:spacing w:before="280" w:after="80" w:line="256" w:lineRule="auto"/>
        <w:ind w:left="900"/>
        <w:contextualSpacing/>
        <w:rPr>
          <w:rFonts w:ascii="Calibri" w:eastAsia="Calibri" w:hAnsi="Calibri" w:cs="Times New Roman"/>
          <w:b/>
          <w:szCs w:val="24"/>
        </w:rPr>
      </w:pPr>
      <w:r>
        <w:rPr>
          <w:rFonts w:ascii="Calibri" w:eastAsia="Calibri" w:hAnsi="Calibri" w:cs="Times New Roman"/>
          <w:b/>
          <w:szCs w:val="24"/>
        </w:rPr>
        <w:t>A holding and item record are automatically created.  Withdraw the it</w:t>
      </w:r>
      <w:r w:rsidR="00BC6D65">
        <w:rPr>
          <w:rFonts w:ascii="Calibri" w:eastAsia="Calibri" w:hAnsi="Calibri" w:cs="Times New Roman"/>
          <w:b/>
          <w:szCs w:val="24"/>
        </w:rPr>
        <w:t>em and delete the holding.</w:t>
      </w:r>
    </w:p>
    <w:p w14:paraId="698EBC0B" w14:textId="6C204EA1" w:rsidR="004C3343" w:rsidRPr="00F71F41" w:rsidRDefault="004C3343" w:rsidP="00BC6D65">
      <w:pPr>
        <w:spacing w:before="280" w:after="80" w:line="256" w:lineRule="auto"/>
        <w:ind w:left="900"/>
        <w:contextualSpacing/>
        <w:rPr>
          <w:rFonts w:ascii="Calibri" w:eastAsia="Calibri" w:hAnsi="Calibri" w:cs="Times New Roman"/>
          <w:szCs w:val="24"/>
        </w:rPr>
      </w:pPr>
    </w:p>
    <w:p w14:paraId="54240913" w14:textId="41365E5B" w:rsidR="00600763" w:rsidRPr="00F71F41" w:rsidRDefault="001B3650" w:rsidP="001B3650">
      <w:pPr>
        <w:pStyle w:val="Heading1"/>
      </w:pPr>
      <w:bookmarkStart w:id="24" w:name="_Toc22198067"/>
      <w:r>
        <w:t>Creating</w:t>
      </w:r>
      <w:r w:rsidR="00600763" w:rsidRPr="00F71F41">
        <w:t xml:space="preserve"> the Order</w:t>
      </w:r>
      <w:r w:rsidR="00E87453">
        <w:t xml:space="preserve"> for the </w:t>
      </w:r>
      <w:r w:rsidR="00B752FC">
        <w:t>S</w:t>
      </w:r>
      <w:r w:rsidR="00E87453">
        <w:t>eries in the Container Record</w:t>
      </w:r>
      <w:bookmarkEnd w:id="24"/>
    </w:p>
    <w:p w14:paraId="057D08C1" w14:textId="091159C6" w:rsidR="00600763" w:rsidRPr="00F71F41" w:rsidRDefault="00600763" w:rsidP="00406B08">
      <w:pPr>
        <w:numPr>
          <w:ilvl w:val="0"/>
          <w:numId w:val="23"/>
        </w:numPr>
        <w:spacing w:before="280" w:after="80" w:line="256" w:lineRule="auto"/>
        <w:ind w:left="900"/>
        <w:contextualSpacing/>
        <w:rPr>
          <w:rFonts w:ascii="Calibri" w:eastAsia="Calibri" w:hAnsi="Calibri" w:cs="Times New Roman"/>
          <w:szCs w:val="24"/>
        </w:rPr>
      </w:pPr>
      <w:r w:rsidRPr="00F71F41">
        <w:rPr>
          <w:rFonts w:ascii="Calibri" w:eastAsia="Calibri" w:hAnsi="Calibri" w:cs="Times New Roman"/>
          <w:szCs w:val="24"/>
        </w:rPr>
        <w:t>Choose purchase type [</w:t>
      </w:r>
      <w:r w:rsidR="004F7E9D">
        <w:rPr>
          <w:rFonts w:ascii="Calibri" w:eastAsia="Calibri" w:hAnsi="Calibri" w:cs="Times New Roman"/>
          <w:szCs w:val="24"/>
        </w:rPr>
        <w:t>Print Book -</w:t>
      </w:r>
      <w:r w:rsidR="004C3738">
        <w:rPr>
          <w:rFonts w:ascii="Calibri" w:eastAsia="Calibri" w:hAnsi="Calibri" w:cs="Times New Roman"/>
          <w:szCs w:val="24"/>
        </w:rPr>
        <w:t xml:space="preserve"> </w:t>
      </w:r>
      <w:r w:rsidR="004F7E9D">
        <w:rPr>
          <w:rFonts w:ascii="Calibri" w:eastAsia="Calibri" w:hAnsi="Calibri" w:cs="Times New Roman"/>
          <w:szCs w:val="24"/>
        </w:rPr>
        <w:t>Standing Order</w:t>
      </w:r>
      <w:r w:rsidRPr="00F71F41">
        <w:rPr>
          <w:rFonts w:ascii="Calibri" w:eastAsia="Calibri" w:hAnsi="Calibri" w:cs="Times New Roman"/>
          <w:szCs w:val="24"/>
        </w:rPr>
        <w:t>]</w:t>
      </w:r>
    </w:p>
    <w:p w14:paraId="28C58857" w14:textId="77777777" w:rsidR="00600763" w:rsidRPr="00F71F41" w:rsidRDefault="00600763" w:rsidP="00406B08">
      <w:pPr>
        <w:numPr>
          <w:ilvl w:val="0"/>
          <w:numId w:val="24"/>
        </w:numPr>
        <w:spacing w:before="280" w:after="80" w:line="256" w:lineRule="auto"/>
        <w:ind w:left="900"/>
        <w:contextualSpacing/>
        <w:rPr>
          <w:rFonts w:ascii="Calibri" w:eastAsia="Calibri" w:hAnsi="Calibri" w:cs="Times New Roman"/>
          <w:szCs w:val="24"/>
        </w:rPr>
      </w:pPr>
      <w:r w:rsidRPr="00F71F41">
        <w:rPr>
          <w:rFonts w:ascii="Calibri" w:eastAsia="Calibri" w:hAnsi="Calibri" w:cs="Times New Roman"/>
          <w:szCs w:val="24"/>
        </w:rPr>
        <w:t>List price [amount to encumber for the budget year for series]</w:t>
      </w:r>
    </w:p>
    <w:p w14:paraId="3D0C3C3C" w14:textId="77777777" w:rsidR="00600763" w:rsidRPr="00F71F41" w:rsidRDefault="00600763" w:rsidP="00406B08">
      <w:pPr>
        <w:numPr>
          <w:ilvl w:val="0"/>
          <w:numId w:val="24"/>
        </w:numPr>
        <w:spacing w:before="280" w:after="80" w:line="256" w:lineRule="auto"/>
        <w:ind w:left="900"/>
        <w:contextualSpacing/>
        <w:rPr>
          <w:rFonts w:ascii="Calibri" w:eastAsia="Calibri" w:hAnsi="Calibri" w:cs="Times New Roman"/>
          <w:szCs w:val="24"/>
        </w:rPr>
      </w:pPr>
      <w:r w:rsidRPr="00F71F41">
        <w:rPr>
          <w:rFonts w:ascii="Calibri" w:eastAsia="Calibri" w:hAnsi="Calibri" w:cs="Times New Roman"/>
          <w:szCs w:val="24"/>
        </w:rPr>
        <w:t>Fund [Standing Order]</w:t>
      </w:r>
    </w:p>
    <w:p w14:paraId="196FA057" w14:textId="21DF01C6" w:rsidR="00600763" w:rsidRDefault="00600763" w:rsidP="00406B08">
      <w:pPr>
        <w:numPr>
          <w:ilvl w:val="0"/>
          <w:numId w:val="24"/>
        </w:numPr>
        <w:spacing w:before="280" w:after="80" w:line="256" w:lineRule="auto"/>
        <w:ind w:left="900"/>
        <w:contextualSpacing/>
        <w:rPr>
          <w:rFonts w:ascii="Calibri" w:eastAsia="Calibri" w:hAnsi="Calibri" w:cs="Times New Roman"/>
          <w:szCs w:val="24"/>
        </w:rPr>
      </w:pPr>
      <w:r w:rsidRPr="00F71F41">
        <w:rPr>
          <w:rFonts w:ascii="Calibri" w:eastAsia="Calibri" w:hAnsi="Calibri" w:cs="Times New Roman"/>
          <w:szCs w:val="24"/>
        </w:rPr>
        <w:t>Renewal [check manual renewal or September 1</w:t>
      </w:r>
      <w:r w:rsidRPr="00F71F41">
        <w:rPr>
          <w:rFonts w:ascii="Calibri" w:eastAsia="Calibri" w:hAnsi="Calibri" w:cs="Times New Roman"/>
          <w:szCs w:val="24"/>
          <w:vertAlign w:val="superscript"/>
        </w:rPr>
        <w:t>st</w:t>
      </w:r>
      <w:r w:rsidRPr="00F71F41">
        <w:rPr>
          <w:rFonts w:ascii="Calibri" w:eastAsia="Calibri" w:hAnsi="Calibri" w:cs="Times New Roman"/>
          <w:szCs w:val="24"/>
        </w:rPr>
        <w:t xml:space="preserve"> for beginning of budget year]</w:t>
      </w:r>
    </w:p>
    <w:p w14:paraId="0353D36A" w14:textId="36D46B41" w:rsidR="00BC6D65" w:rsidRPr="00F71F41" w:rsidRDefault="00BC6D65" w:rsidP="00406B08">
      <w:pPr>
        <w:numPr>
          <w:ilvl w:val="0"/>
          <w:numId w:val="24"/>
        </w:numPr>
        <w:spacing w:before="280" w:after="80" w:line="256" w:lineRule="auto"/>
        <w:ind w:left="900"/>
        <w:contextualSpacing/>
        <w:rPr>
          <w:rFonts w:ascii="Calibri" w:eastAsia="Calibri" w:hAnsi="Calibri" w:cs="Times New Roman"/>
          <w:szCs w:val="24"/>
        </w:rPr>
      </w:pPr>
      <w:r>
        <w:rPr>
          <w:rFonts w:ascii="Calibri" w:eastAsia="Calibri" w:hAnsi="Calibri" w:cs="Times New Roman"/>
          <w:szCs w:val="24"/>
        </w:rPr>
        <w:t>Record POL in Access database</w:t>
      </w:r>
    </w:p>
    <w:p w14:paraId="6A66FB93" w14:textId="54FCC36A" w:rsidR="00600763" w:rsidRDefault="00600763" w:rsidP="00406B08">
      <w:pPr>
        <w:numPr>
          <w:ilvl w:val="0"/>
          <w:numId w:val="24"/>
        </w:numPr>
        <w:spacing w:before="280" w:after="80" w:line="256" w:lineRule="auto"/>
        <w:ind w:left="900"/>
        <w:contextualSpacing/>
        <w:rPr>
          <w:rFonts w:ascii="Calibri" w:eastAsia="Calibri" w:hAnsi="Calibri" w:cs="Times New Roman"/>
          <w:szCs w:val="24"/>
        </w:rPr>
      </w:pPr>
      <w:r w:rsidRPr="00F71F41">
        <w:rPr>
          <w:rFonts w:ascii="Calibri" w:eastAsia="Calibri" w:hAnsi="Calibri" w:cs="Times New Roman"/>
          <w:szCs w:val="24"/>
        </w:rPr>
        <w:t>Click Order Now</w:t>
      </w:r>
    </w:p>
    <w:p w14:paraId="7FE1A7A6" w14:textId="08198665" w:rsidR="009460D3" w:rsidRPr="00F71F41" w:rsidRDefault="009460D3" w:rsidP="00406B08">
      <w:pPr>
        <w:numPr>
          <w:ilvl w:val="0"/>
          <w:numId w:val="24"/>
        </w:numPr>
        <w:spacing w:before="280" w:after="80" w:line="256" w:lineRule="auto"/>
        <w:ind w:left="900"/>
        <w:contextualSpacing/>
        <w:rPr>
          <w:rFonts w:ascii="Calibri" w:eastAsia="Calibri" w:hAnsi="Calibri" w:cs="Times New Roman"/>
          <w:szCs w:val="24"/>
        </w:rPr>
      </w:pPr>
      <w:r>
        <w:rPr>
          <w:rFonts w:ascii="Calibri" w:eastAsia="Calibri" w:hAnsi="Calibri" w:cs="Times New Roman"/>
          <w:szCs w:val="24"/>
        </w:rPr>
        <w:t>Click on POL to get to order and record PO in Access database as well.</w:t>
      </w:r>
    </w:p>
    <w:p w14:paraId="7F6DFCDC" w14:textId="7BA7336D" w:rsidR="00600763" w:rsidRPr="00F71F41" w:rsidRDefault="00600763" w:rsidP="001B3650">
      <w:pPr>
        <w:pStyle w:val="Heading1"/>
      </w:pPr>
      <w:bookmarkStart w:id="25" w:name="_Toc22198068"/>
      <w:r w:rsidRPr="00F71F41">
        <w:lastRenderedPageBreak/>
        <w:t>Receiving</w:t>
      </w:r>
      <w:r w:rsidR="006B08AA">
        <w:t>, Cataloging</w:t>
      </w:r>
      <w:r w:rsidRPr="00F71F41">
        <w:t xml:space="preserve"> and Invoicing</w:t>
      </w:r>
      <w:bookmarkEnd w:id="25"/>
    </w:p>
    <w:p w14:paraId="398A7789" w14:textId="4DD42914" w:rsidR="00600763" w:rsidRDefault="00600763" w:rsidP="00406B08">
      <w:pPr>
        <w:numPr>
          <w:ilvl w:val="0"/>
          <w:numId w:val="25"/>
        </w:numPr>
        <w:spacing w:before="280" w:after="80" w:line="256" w:lineRule="auto"/>
        <w:contextualSpacing/>
        <w:rPr>
          <w:rFonts w:ascii="Calibri" w:eastAsia="Calibri" w:hAnsi="Calibri" w:cs="Times New Roman"/>
          <w:szCs w:val="24"/>
        </w:rPr>
      </w:pPr>
      <w:r w:rsidRPr="00F71F41">
        <w:rPr>
          <w:rFonts w:ascii="Calibri" w:eastAsia="Calibri" w:hAnsi="Calibri" w:cs="Times New Roman"/>
          <w:szCs w:val="24"/>
        </w:rPr>
        <w:t>Use an existing bib record from the NZ or have the cataloger download a record for the title.</w:t>
      </w:r>
    </w:p>
    <w:p w14:paraId="5F38B676" w14:textId="7C010085" w:rsidR="00E87453" w:rsidRDefault="00E87453" w:rsidP="00406B08">
      <w:pPr>
        <w:numPr>
          <w:ilvl w:val="0"/>
          <w:numId w:val="25"/>
        </w:numPr>
        <w:spacing w:before="280" w:after="80" w:line="256" w:lineRule="auto"/>
        <w:contextualSpacing/>
        <w:rPr>
          <w:rFonts w:ascii="Calibri" w:eastAsia="Calibri" w:hAnsi="Calibri" w:cs="Times New Roman"/>
          <w:szCs w:val="24"/>
        </w:rPr>
      </w:pPr>
      <w:r>
        <w:rPr>
          <w:rFonts w:ascii="Calibri" w:eastAsia="Calibri" w:hAnsi="Calibri" w:cs="Times New Roman"/>
          <w:szCs w:val="24"/>
        </w:rPr>
        <w:t>Click on Edit Record (at bib level)</w:t>
      </w:r>
      <w:r w:rsidR="003C58F8">
        <w:rPr>
          <w:rFonts w:ascii="Calibri" w:eastAsia="Calibri" w:hAnsi="Calibri" w:cs="Times New Roman"/>
          <w:szCs w:val="24"/>
        </w:rPr>
        <w:t>.</w:t>
      </w:r>
      <w:r w:rsidR="00A71DD1">
        <w:rPr>
          <w:rFonts w:ascii="Calibri" w:eastAsia="Calibri" w:hAnsi="Calibri" w:cs="Times New Roman"/>
          <w:szCs w:val="24"/>
        </w:rPr>
        <w:t xml:space="preserve"> DO NOT EDIT BIB RECORD</w:t>
      </w:r>
      <w:r w:rsidR="003C58F8">
        <w:rPr>
          <w:rFonts w:ascii="Calibri" w:eastAsia="Calibri" w:hAnsi="Calibri" w:cs="Times New Roman"/>
          <w:szCs w:val="24"/>
        </w:rPr>
        <w:t>, we just go into to create our holdings and items.</w:t>
      </w:r>
    </w:p>
    <w:p w14:paraId="0B3DE7C0" w14:textId="7FB81A09" w:rsidR="00E87453" w:rsidRDefault="00E87453" w:rsidP="00406B08">
      <w:pPr>
        <w:numPr>
          <w:ilvl w:val="0"/>
          <w:numId w:val="25"/>
        </w:numPr>
        <w:spacing w:before="280" w:after="80" w:line="256" w:lineRule="auto"/>
        <w:contextualSpacing/>
        <w:rPr>
          <w:rFonts w:ascii="Calibri" w:eastAsia="Calibri" w:hAnsi="Calibri" w:cs="Times New Roman"/>
          <w:szCs w:val="24"/>
        </w:rPr>
      </w:pPr>
      <w:r>
        <w:rPr>
          <w:rFonts w:ascii="Calibri" w:eastAsia="Calibri" w:hAnsi="Calibri" w:cs="Times New Roman"/>
          <w:szCs w:val="24"/>
        </w:rPr>
        <w:t>In the metadata editor, click icon for Add Holdings</w:t>
      </w:r>
    </w:p>
    <w:p w14:paraId="54CBBEF5" w14:textId="7A2EF363" w:rsidR="00E87453" w:rsidRDefault="00E87453" w:rsidP="00406B08">
      <w:pPr>
        <w:numPr>
          <w:ilvl w:val="0"/>
          <w:numId w:val="25"/>
        </w:numPr>
        <w:spacing w:before="280" w:after="80" w:line="256" w:lineRule="auto"/>
        <w:contextualSpacing/>
        <w:rPr>
          <w:rFonts w:ascii="Calibri" w:eastAsia="Calibri" w:hAnsi="Calibri" w:cs="Times New Roman"/>
          <w:szCs w:val="24"/>
        </w:rPr>
      </w:pPr>
      <w:r>
        <w:rPr>
          <w:rFonts w:ascii="Calibri" w:eastAsia="Calibri" w:hAnsi="Calibri" w:cs="Times New Roman"/>
          <w:szCs w:val="24"/>
        </w:rPr>
        <w:t>Split screen opens with Bib record and Holdings record</w:t>
      </w:r>
    </w:p>
    <w:p w14:paraId="763C24CF" w14:textId="5B3944A2" w:rsidR="00E87453" w:rsidRDefault="00E87453" w:rsidP="00406B08">
      <w:pPr>
        <w:numPr>
          <w:ilvl w:val="0"/>
          <w:numId w:val="25"/>
        </w:numPr>
        <w:spacing w:before="280" w:after="80" w:line="256" w:lineRule="auto"/>
        <w:contextualSpacing/>
        <w:rPr>
          <w:rFonts w:ascii="Calibri" w:eastAsia="Calibri" w:hAnsi="Calibri" w:cs="Times New Roman"/>
          <w:szCs w:val="24"/>
        </w:rPr>
      </w:pPr>
      <w:r>
        <w:rPr>
          <w:rFonts w:ascii="Calibri" w:eastAsia="Calibri" w:hAnsi="Calibri" w:cs="Times New Roman"/>
          <w:szCs w:val="24"/>
        </w:rPr>
        <w:t>In Holdings record, go to 852 field</w:t>
      </w:r>
    </w:p>
    <w:p w14:paraId="438AEE25" w14:textId="41030D36" w:rsidR="006B08AA" w:rsidRDefault="006B08AA" w:rsidP="006B08AA">
      <w:pPr>
        <w:numPr>
          <w:ilvl w:val="0"/>
          <w:numId w:val="51"/>
        </w:numPr>
        <w:contextualSpacing/>
        <w:rPr>
          <w:szCs w:val="24"/>
          <w:lang w:eastAsia="ja-JP"/>
        </w:rPr>
      </w:pPr>
      <w:r w:rsidRPr="006B08AA">
        <w:rPr>
          <w:szCs w:val="24"/>
          <w:lang w:eastAsia="ja-JP"/>
        </w:rPr>
        <w:t xml:space="preserve">Next to the 852, there should be a </w:t>
      </w:r>
      <w:r w:rsidRPr="006B08AA">
        <w:rPr>
          <w:b/>
          <w:szCs w:val="24"/>
          <w:lang w:eastAsia="ja-JP"/>
        </w:rPr>
        <w:t xml:space="preserve">1.  </w:t>
      </w:r>
      <w:r w:rsidRPr="006B08AA">
        <w:rPr>
          <w:szCs w:val="24"/>
          <w:lang w:eastAsia="ja-JP"/>
        </w:rPr>
        <w:t xml:space="preserve">If it is a </w:t>
      </w:r>
      <w:r w:rsidRPr="006B08AA">
        <w:rPr>
          <w:b/>
          <w:szCs w:val="24"/>
          <w:lang w:eastAsia="ja-JP"/>
        </w:rPr>
        <w:t>0</w:t>
      </w:r>
      <w:r w:rsidRPr="006B08AA">
        <w:rPr>
          <w:szCs w:val="24"/>
          <w:lang w:eastAsia="ja-JP"/>
        </w:rPr>
        <w:t xml:space="preserve">, then change it to </w:t>
      </w:r>
      <w:r w:rsidRPr="006B08AA">
        <w:rPr>
          <w:b/>
          <w:szCs w:val="24"/>
          <w:lang w:eastAsia="ja-JP"/>
        </w:rPr>
        <w:t>1</w:t>
      </w:r>
      <w:r w:rsidRPr="006B08AA">
        <w:rPr>
          <w:szCs w:val="24"/>
          <w:lang w:eastAsia="ja-JP"/>
        </w:rPr>
        <w:t>.</w:t>
      </w:r>
    </w:p>
    <w:p w14:paraId="2D1E9793" w14:textId="4837B180" w:rsidR="00E2174B" w:rsidRDefault="00E2174B" w:rsidP="006B08AA">
      <w:pPr>
        <w:numPr>
          <w:ilvl w:val="0"/>
          <w:numId w:val="51"/>
        </w:numPr>
        <w:contextualSpacing/>
        <w:rPr>
          <w:szCs w:val="24"/>
          <w:lang w:eastAsia="ja-JP"/>
        </w:rPr>
      </w:pPr>
      <w:r>
        <w:rPr>
          <w:szCs w:val="24"/>
          <w:lang w:eastAsia="ja-JP"/>
        </w:rPr>
        <w:t>Open Form Editor and using the down arrows, fill in the following fields</w:t>
      </w:r>
      <w:r w:rsidR="006E03B0">
        <w:rPr>
          <w:szCs w:val="24"/>
          <w:lang w:eastAsia="ja-JP"/>
        </w:rPr>
        <w:t xml:space="preserve"> following normal guidelines for cataloging</w:t>
      </w:r>
      <w:r w:rsidR="007E4619">
        <w:rPr>
          <w:szCs w:val="24"/>
          <w:lang w:eastAsia="ja-JP"/>
        </w:rPr>
        <w:t>:</w:t>
      </w:r>
    </w:p>
    <w:p w14:paraId="14294ADE" w14:textId="77777777" w:rsidR="007E4619" w:rsidRDefault="007E4619" w:rsidP="007E4619">
      <w:pPr>
        <w:numPr>
          <w:ilvl w:val="0"/>
          <w:numId w:val="51"/>
        </w:numPr>
        <w:contextualSpacing/>
        <w:rPr>
          <w:szCs w:val="24"/>
          <w:lang w:eastAsia="ja-JP"/>
        </w:rPr>
      </w:pPr>
      <w:r>
        <w:rPr>
          <w:szCs w:val="24"/>
          <w:lang w:eastAsia="ja-JP"/>
        </w:rPr>
        <w:t xml:space="preserve">Example:  </w:t>
      </w:r>
    </w:p>
    <w:p w14:paraId="02C45159" w14:textId="15B2CB44" w:rsidR="001064C4" w:rsidRDefault="00C51EF3" w:rsidP="008C59D0">
      <w:pPr>
        <w:pStyle w:val="NoSpacing"/>
        <w:spacing w:line="360" w:lineRule="auto"/>
        <w:ind w:firstLine="720"/>
        <w:rPr>
          <w:lang w:eastAsia="ja-JP"/>
        </w:rPr>
      </w:pPr>
      <w:r w:rsidRPr="00C51EF3">
        <w:rPr>
          <w:lang w:eastAsia="ja-JP"/>
        </w:rPr>
        <w:t>85</w:t>
      </w:r>
      <w:r>
        <w:rPr>
          <w:lang w:eastAsia="ja-JP"/>
        </w:rPr>
        <w:t xml:space="preserve">2 </w:t>
      </w:r>
      <w:r w:rsidR="0013246E" w:rsidRPr="00C51EF3">
        <w:rPr>
          <w:lang w:eastAsia="ja-JP"/>
        </w:rPr>
        <w:t xml:space="preserve">1 </w:t>
      </w:r>
      <w:r w:rsidR="007E4619" w:rsidRPr="00C51EF3">
        <w:rPr>
          <w:lang w:eastAsia="ja-JP"/>
        </w:rPr>
        <w:t xml:space="preserve">0  $$a NPkDCC $$b DUTMN $$c HOTOP </w:t>
      </w:r>
      <w:r w:rsidRPr="00C51EF3">
        <w:rPr>
          <w:lang w:eastAsia="ja-JP"/>
        </w:rPr>
        <w:t>$$h</w:t>
      </w:r>
      <w:r w:rsidR="00781B55">
        <w:rPr>
          <w:lang w:eastAsia="ja-JP"/>
        </w:rPr>
        <w:t xml:space="preserve"> (dewey)</w:t>
      </w:r>
      <w:r w:rsidRPr="00C51EF3">
        <w:rPr>
          <w:lang w:eastAsia="ja-JP"/>
        </w:rPr>
        <w:t xml:space="preserve"> </w:t>
      </w:r>
      <w:r>
        <w:rPr>
          <w:lang w:eastAsia="ja-JP"/>
        </w:rPr>
        <w:t xml:space="preserve"> </w:t>
      </w:r>
      <w:r w:rsidR="001064C4" w:rsidRPr="00C51EF3">
        <w:rPr>
          <w:lang w:eastAsia="ja-JP"/>
        </w:rPr>
        <w:t>$$i (cutter</w:t>
      </w:r>
      <w:r w:rsidR="006E03B0" w:rsidRPr="00C51EF3">
        <w:rPr>
          <w:lang w:eastAsia="ja-JP"/>
        </w:rPr>
        <w:t>*</w:t>
      </w:r>
      <w:r w:rsidR="001064C4" w:rsidRPr="00C51EF3">
        <w:rPr>
          <w:lang w:eastAsia="ja-JP"/>
        </w:rPr>
        <w:t xml:space="preserve"> &amp; year)</w:t>
      </w:r>
      <w:r w:rsidR="008C59D0">
        <w:rPr>
          <w:lang w:eastAsia="ja-JP"/>
        </w:rPr>
        <w:t xml:space="preserve"> </w:t>
      </w:r>
      <w:r w:rsidR="008C59D0" w:rsidRPr="00C51EF3">
        <w:rPr>
          <w:lang w:eastAsia="ja-JP"/>
        </w:rPr>
        <w:t>$$k HotTopic</w:t>
      </w:r>
    </w:p>
    <w:p w14:paraId="3D8A3B19" w14:textId="264612DC" w:rsidR="00C51EF3" w:rsidRDefault="001441E6" w:rsidP="001441E6">
      <w:pPr>
        <w:pStyle w:val="NoSpacing"/>
        <w:spacing w:line="360" w:lineRule="auto"/>
        <w:ind w:firstLine="720"/>
        <w:rPr>
          <w:lang w:eastAsia="ja-JP"/>
        </w:rPr>
      </w:pPr>
      <w:r w:rsidRPr="001441E6">
        <w:rPr>
          <w:lang w:eastAsia="ja-JP"/>
        </w:rPr>
        <w:t>852</w:t>
      </w:r>
      <w:r>
        <w:rPr>
          <w:lang w:eastAsia="ja-JP"/>
        </w:rPr>
        <w:t xml:space="preserve"> </w:t>
      </w:r>
      <w:r w:rsidR="00C51EF3" w:rsidRPr="00C51EF3">
        <w:rPr>
          <w:lang w:eastAsia="ja-JP"/>
        </w:rPr>
        <w:t xml:space="preserve">1 0  $$a NPkDCC $$b DUTMN $$c </w:t>
      </w:r>
      <w:r w:rsidR="00C51EF3">
        <w:rPr>
          <w:lang w:eastAsia="ja-JP"/>
        </w:rPr>
        <w:t>REF</w:t>
      </w:r>
      <w:r w:rsidR="00C51EF3" w:rsidRPr="00C51EF3">
        <w:rPr>
          <w:lang w:eastAsia="ja-JP"/>
        </w:rPr>
        <w:t xml:space="preserve"> $$h </w:t>
      </w:r>
      <w:r w:rsidR="00781B55">
        <w:rPr>
          <w:lang w:eastAsia="ja-JP"/>
        </w:rPr>
        <w:t>(dewey)</w:t>
      </w:r>
      <w:r w:rsidR="00C51EF3">
        <w:rPr>
          <w:lang w:eastAsia="ja-JP"/>
        </w:rPr>
        <w:t xml:space="preserve"> </w:t>
      </w:r>
      <w:r w:rsidR="008C59D0">
        <w:rPr>
          <w:lang w:eastAsia="ja-JP"/>
        </w:rPr>
        <w:t>$$</w:t>
      </w:r>
      <w:r w:rsidR="008C59D0" w:rsidRPr="00C51EF3">
        <w:rPr>
          <w:lang w:eastAsia="ja-JP"/>
        </w:rPr>
        <w:t>i (cutter* &amp; year)</w:t>
      </w:r>
      <w:r w:rsidR="008C59D0">
        <w:rPr>
          <w:lang w:eastAsia="ja-JP"/>
        </w:rPr>
        <w:t xml:space="preserve"> </w:t>
      </w:r>
      <w:r w:rsidR="00C51EF3" w:rsidRPr="00C51EF3">
        <w:rPr>
          <w:lang w:eastAsia="ja-JP"/>
        </w:rPr>
        <w:t xml:space="preserve">$$k </w:t>
      </w:r>
      <w:r w:rsidR="00781B55">
        <w:rPr>
          <w:lang w:eastAsia="ja-JP"/>
        </w:rPr>
        <w:t>Ref.</w:t>
      </w:r>
      <w:r w:rsidR="00C51EF3" w:rsidRPr="00C51EF3">
        <w:rPr>
          <w:lang w:eastAsia="ja-JP"/>
        </w:rPr>
        <w:t xml:space="preserve"> </w:t>
      </w:r>
    </w:p>
    <w:p w14:paraId="55B47916" w14:textId="6F420CD1" w:rsidR="001441E6" w:rsidRPr="00C51EF3" w:rsidRDefault="001441E6" w:rsidP="001441E6">
      <w:pPr>
        <w:pStyle w:val="NoSpacing"/>
        <w:spacing w:line="360" w:lineRule="auto"/>
        <w:ind w:firstLine="720"/>
        <w:rPr>
          <w:lang w:eastAsia="ja-JP"/>
        </w:rPr>
      </w:pPr>
      <w:r>
        <w:rPr>
          <w:lang w:eastAsia="ja-JP"/>
        </w:rPr>
        <w:t xml:space="preserve">852 </w:t>
      </w:r>
      <w:r w:rsidRPr="00C51EF3">
        <w:rPr>
          <w:lang w:eastAsia="ja-JP"/>
        </w:rPr>
        <w:t xml:space="preserve">1 0  $$a NPkDCC $$b DUTMN $$c </w:t>
      </w:r>
      <w:r>
        <w:rPr>
          <w:lang w:eastAsia="ja-JP"/>
        </w:rPr>
        <w:t>REFLE</w:t>
      </w:r>
      <w:r w:rsidRPr="00C51EF3">
        <w:rPr>
          <w:lang w:eastAsia="ja-JP"/>
        </w:rPr>
        <w:t xml:space="preserve"> $$h </w:t>
      </w:r>
      <w:r>
        <w:rPr>
          <w:lang w:eastAsia="ja-JP"/>
        </w:rPr>
        <w:t>(dewey) $$</w:t>
      </w:r>
      <w:r w:rsidRPr="00C51EF3">
        <w:rPr>
          <w:lang w:eastAsia="ja-JP"/>
        </w:rPr>
        <w:t>i (cutter* &amp; year)</w:t>
      </w:r>
      <w:r>
        <w:rPr>
          <w:lang w:eastAsia="ja-JP"/>
        </w:rPr>
        <w:t xml:space="preserve"> </w:t>
      </w:r>
      <w:r w:rsidRPr="00C51EF3">
        <w:rPr>
          <w:lang w:eastAsia="ja-JP"/>
        </w:rPr>
        <w:t xml:space="preserve">$$k </w:t>
      </w:r>
      <w:r>
        <w:rPr>
          <w:lang w:eastAsia="ja-JP"/>
        </w:rPr>
        <w:t>Ref.</w:t>
      </w:r>
      <w:r w:rsidRPr="00C51EF3">
        <w:rPr>
          <w:lang w:eastAsia="ja-JP"/>
        </w:rPr>
        <w:t xml:space="preserve"> </w:t>
      </w:r>
    </w:p>
    <w:p w14:paraId="2B56F6FA" w14:textId="0A3F6779" w:rsidR="00781B55" w:rsidRPr="00C51EF3" w:rsidRDefault="00781B55" w:rsidP="00781B55">
      <w:pPr>
        <w:pStyle w:val="NoSpacing"/>
        <w:spacing w:line="360" w:lineRule="auto"/>
        <w:ind w:firstLine="720"/>
        <w:rPr>
          <w:lang w:eastAsia="ja-JP"/>
        </w:rPr>
      </w:pPr>
      <w:r>
        <w:rPr>
          <w:lang w:eastAsia="ja-JP"/>
        </w:rPr>
        <w:t xml:space="preserve">852 </w:t>
      </w:r>
      <w:r w:rsidRPr="00C51EF3">
        <w:rPr>
          <w:lang w:eastAsia="ja-JP"/>
        </w:rPr>
        <w:t xml:space="preserve">1 0  $$a NPkDCC $$b DUTMN $$c </w:t>
      </w:r>
      <w:r>
        <w:rPr>
          <w:lang w:eastAsia="ja-JP"/>
        </w:rPr>
        <w:t>MAINC</w:t>
      </w:r>
      <w:r w:rsidRPr="00C51EF3">
        <w:rPr>
          <w:lang w:eastAsia="ja-JP"/>
        </w:rPr>
        <w:t xml:space="preserve"> $$h </w:t>
      </w:r>
      <w:r>
        <w:rPr>
          <w:lang w:eastAsia="ja-JP"/>
        </w:rPr>
        <w:t xml:space="preserve">(dewey) </w:t>
      </w:r>
      <w:r w:rsidRPr="00C51EF3">
        <w:rPr>
          <w:lang w:eastAsia="ja-JP"/>
        </w:rPr>
        <w:t>$$i (cutter* &amp; year)</w:t>
      </w:r>
    </w:p>
    <w:p w14:paraId="002F431F" w14:textId="2B3250A7" w:rsidR="006E03B0" w:rsidRDefault="006E03B0" w:rsidP="006E03B0">
      <w:pPr>
        <w:ind w:left="720"/>
        <w:rPr>
          <w:szCs w:val="24"/>
          <w:lang w:eastAsia="ja-JP"/>
        </w:rPr>
      </w:pPr>
      <w:r>
        <w:rPr>
          <w:szCs w:val="24"/>
          <w:lang w:eastAsia="ja-JP"/>
        </w:rPr>
        <w:t>*If there is no author or editor, use the first word of the title to find cutter number.</w:t>
      </w:r>
    </w:p>
    <w:p w14:paraId="110F315D" w14:textId="77777777" w:rsidR="00A71DD1" w:rsidRPr="00A71DD1" w:rsidRDefault="00A71DD1" w:rsidP="00A71DD1">
      <w:pPr>
        <w:numPr>
          <w:ilvl w:val="0"/>
          <w:numId w:val="51"/>
        </w:numPr>
        <w:contextualSpacing/>
        <w:rPr>
          <w:szCs w:val="24"/>
          <w:lang w:eastAsia="ja-JP"/>
        </w:rPr>
      </w:pPr>
      <w:r w:rsidRPr="00A71DD1">
        <w:rPr>
          <w:b/>
          <w:szCs w:val="24"/>
          <w:lang w:eastAsia="ja-JP"/>
        </w:rPr>
        <w:t>When using Cutter program on computer, shorten cutter to only a letter followed by three digits with these exceptions:</w:t>
      </w:r>
    </w:p>
    <w:p w14:paraId="0EE5780F" w14:textId="77777777" w:rsidR="00A71DD1" w:rsidRPr="00A71DD1" w:rsidRDefault="00A71DD1" w:rsidP="00B42613">
      <w:pPr>
        <w:numPr>
          <w:ilvl w:val="2"/>
          <w:numId w:val="78"/>
        </w:numPr>
        <w:spacing w:line="252" w:lineRule="auto"/>
        <w:contextualSpacing/>
        <w:rPr>
          <w:rFonts w:ascii="Calibri" w:hAnsi="Calibri" w:cs="Calibri"/>
          <w:szCs w:val="24"/>
        </w:rPr>
      </w:pPr>
      <w:r w:rsidRPr="00A71DD1">
        <w:rPr>
          <w:rFonts w:ascii="Calibri" w:hAnsi="Calibri" w:cs="Calibri"/>
          <w:b/>
          <w:bCs/>
          <w:szCs w:val="24"/>
        </w:rPr>
        <w:t>E</w:t>
      </w:r>
      <w:r w:rsidRPr="00A71DD1">
        <w:rPr>
          <w:rFonts w:ascii="Calibri" w:hAnsi="Calibri" w:cs="Calibri"/>
          <w:szCs w:val="24"/>
        </w:rPr>
        <w:t xml:space="preserve"> – 2 characters</w:t>
      </w:r>
    </w:p>
    <w:p w14:paraId="143B7E91" w14:textId="77777777" w:rsidR="00A71DD1" w:rsidRPr="00A71DD1" w:rsidRDefault="00A71DD1" w:rsidP="00B42613">
      <w:pPr>
        <w:numPr>
          <w:ilvl w:val="2"/>
          <w:numId w:val="78"/>
        </w:numPr>
        <w:spacing w:line="252" w:lineRule="auto"/>
        <w:contextualSpacing/>
        <w:rPr>
          <w:rFonts w:ascii="Calibri" w:hAnsi="Calibri" w:cs="Calibri"/>
          <w:szCs w:val="24"/>
        </w:rPr>
      </w:pPr>
      <w:r w:rsidRPr="00A71DD1">
        <w:rPr>
          <w:rFonts w:ascii="Calibri" w:hAnsi="Calibri" w:cs="Calibri"/>
          <w:b/>
          <w:bCs/>
          <w:szCs w:val="24"/>
        </w:rPr>
        <w:t>I</w:t>
      </w:r>
      <w:r w:rsidRPr="00A71DD1">
        <w:rPr>
          <w:rFonts w:ascii="Calibri" w:hAnsi="Calibri" w:cs="Calibri"/>
          <w:szCs w:val="24"/>
        </w:rPr>
        <w:t xml:space="preserve"> – 2 characters</w:t>
      </w:r>
    </w:p>
    <w:p w14:paraId="49732D1C" w14:textId="77777777" w:rsidR="00A71DD1" w:rsidRPr="00A71DD1" w:rsidRDefault="00A71DD1" w:rsidP="00B42613">
      <w:pPr>
        <w:numPr>
          <w:ilvl w:val="2"/>
          <w:numId w:val="78"/>
        </w:numPr>
        <w:spacing w:line="252" w:lineRule="auto"/>
        <w:contextualSpacing/>
        <w:rPr>
          <w:rFonts w:ascii="Calibri" w:hAnsi="Calibri" w:cs="Calibri"/>
          <w:szCs w:val="24"/>
        </w:rPr>
      </w:pPr>
      <w:r w:rsidRPr="00A71DD1">
        <w:rPr>
          <w:rFonts w:ascii="Calibri" w:hAnsi="Calibri" w:cs="Calibri"/>
          <w:b/>
          <w:bCs/>
          <w:szCs w:val="24"/>
        </w:rPr>
        <w:t>J</w:t>
      </w:r>
      <w:r w:rsidRPr="00A71DD1">
        <w:rPr>
          <w:rFonts w:ascii="Calibri" w:hAnsi="Calibri" w:cs="Calibri"/>
          <w:szCs w:val="24"/>
        </w:rPr>
        <w:t xml:space="preserve"> – 2 characters</w:t>
      </w:r>
    </w:p>
    <w:p w14:paraId="629659FF" w14:textId="77777777" w:rsidR="00A71DD1" w:rsidRPr="00A71DD1" w:rsidRDefault="00A71DD1" w:rsidP="00B42613">
      <w:pPr>
        <w:numPr>
          <w:ilvl w:val="2"/>
          <w:numId w:val="78"/>
        </w:numPr>
        <w:spacing w:line="252" w:lineRule="auto"/>
        <w:contextualSpacing/>
        <w:rPr>
          <w:rFonts w:ascii="Calibri" w:hAnsi="Calibri" w:cs="Calibri"/>
          <w:szCs w:val="24"/>
        </w:rPr>
      </w:pPr>
      <w:r w:rsidRPr="00A71DD1">
        <w:rPr>
          <w:rFonts w:ascii="Calibri" w:hAnsi="Calibri" w:cs="Calibri"/>
          <w:b/>
          <w:bCs/>
          <w:szCs w:val="24"/>
        </w:rPr>
        <w:t>K</w:t>
      </w:r>
      <w:r w:rsidRPr="00A71DD1">
        <w:rPr>
          <w:rFonts w:ascii="Calibri" w:hAnsi="Calibri" w:cs="Calibri"/>
          <w:szCs w:val="24"/>
        </w:rPr>
        <w:t xml:space="preserve"> – 2 characters</w:t>
      </w:r>
    </w:p>
    <w:p w14:paraId="3D0768C6" w14:textId="77777777" w:rsidR="00A71DD1" w:rsidRPr="00A71DD1" w:rsidRDefault="00A71DD1" w:rsidP="00B42613">
      <w:pPr>
        <w:numPr>
          <w:ilvl w:val="2"/>
          <w:numId w:val="78"/>
        </w:numPr>
        <w:spacing w:line="252" w:lineRule="auto"/>
        <w:contextualSpacing/>
        <w:rPr>
          <w:rFonts w:ascii="Calibri" w:hAnsi="Calibri" w:cs="Calibri"/>
          <w:szCs w:val="24"/>
        </w:rPr>
      </w:pPr>
      <w:r w:rsidRPr="00A71DD1">
        <w:rPr>
          <w:rFonts w:ascii="Calibri" w:hAnsi="Calibri" w:cs="Calibri"/>
          <w:b/>
          <w:bCs/>
          <w:szCs w:val="24"/>
        </w:rPr>
        <w:t>O</w:t>
      </w:r>
      <w:r w:rsidRPr="00A71DD1">
        <w:rPr>
          <w:rFonts w:ascii="Calibri" w:hAnsi="Calibri" w:cs="Calibri"/>
          <w:szCs w:val="24"/>
        </w:rPr>
        <w:t xml:space="preserve"> – 2 characters</w:t>
      </w:r>
    </w:p>
    <w:p w14:paraId="604B454D" w14:textId="77777777" w:rsidR="00A71DD1" w:rsidRPr="00A71DD1" w:rsidRDefault="00A71DD1" w:rsidP="00B42613">
      <w:pPr>
        <w:numPr>
          <w:ilvl w:val="2"/>
          <w:numId w:val="78"/>
        </w:numPr>
        <w:spacing w:line="252" w:lineRule="auto"/>
        <w:contextualSpacing/>
        <w:rPr>
          <w:rFonts w:ascii="Calibri" w:hAnsi="Calibri" w:cs="Calibri"/>
          <w:szCs w:val="24"/>
        </w:rPr>
      </w:pPr>
      <w:r w:rsidRPr="00A71DD1">
        <w:rPr>
          <w:rFonts w:ascii="Calibri" w:hAnsi="Calibri" w:cs="Calibri"/>
          <w:b/>
          <w:bCs/>
          <w:szCs w:val="24"/>
        </w:rPr>
        <w:t>Q</w:t>
      </w:r>
      <w:r w:rsidRPr="00A71DD1">
        <w:rPr>
          <w:rFonts w:ascii="Calibri" w:hAnsi="Calibri" w:cs="Calibri"/>
          <w:szCs w:val="24"/>
        </w:rPr>
        <w:t xml:space="preserve"> – 1 character</w:t>
      </w:r>
    </w:p>
    <w:p w14:paraId="42AE7EDA" w14:textId="77777777" w:rsidR="00A71DD1" w:rsidRPr="00A71DD1" w:rsidRDefault="00A71DD1" w:rsidP="00B42613">
      <w:pPr>
        <w:numPr>
          <w:ilvl w:val="2"/>
          <w:numId w:val="78"/>
        </w:numPr>
        <w:spacing w:line="252" w:lineRule="auto"/>
        <w:contextualSpacing/>
        <w:rPr>
          <w:rFonts w:ascii="Calibri" w:hAnsi="Calibri" w:cs="Calibri"/>
          <w:szCs w:val="24"/>
        </w:rPr>
      </w:pPr>
      <w:r w:rsidRPr="00A71DD1">
        <w:rPr>
          <w:rFonts w:ascii="Calibri" w:hAnsi="Calibri" w:cs="Calibri"/>
          <w:b/>
          <w:bCs/>
          <w:szCs w:val="24"/>
        </w:rPr>
        <w:t>U</w:t>
      </w:r>
      <w:r w:rsidRPr="00A71DD1">
        <w:rPr>
          <w:rFonts w:ascii="Calibri" w:hAnsi="Calibri" w:cs="Calibri"/>
          <w:szCs w:val="24"/>
        </w:rPr>
        <w:t xml:space="preserve"> – 2 characters</w:t>
      </w:r>
    </w:p>
    <w:p w14:paraId="3B454FE8" w14:textId="77777777" w:rsidR="00A71DD1" w:rsidRPr="00A71DD1" w:rsidRDefault="00A71DD1" w:rsidP="00B42613">
      <w:pPr>
        <w:numPr>
          <w:ilvl w:val="2"/>
          <w:numId w:val="78"/>
        </w:numPr>
        <w:spacing w:line="252" w:lineRule="auto"/>
        <w:contextualSpacing/>
        <w:rPr>
          <w:rFonts w:ascii="Calibri" w:hAnsi="Calibri" w:cs="Calibri"/>
          <w:szCs w:val="24"/>
        </w:rPr>
      </w:pPr>
      <w:r w:rsidRPr="00A71DD1">
        <w:rPr>
          <w:rFonts w:ascii="Calibri" w:hAnsi="Calibri" w:cs="Calibri"/>
          <w:b/>
          <w:bCs/>
          <w:szCs w:val="24"/>
        </w:rPr>
        <w:t>X</w:t>
      </w:r>
      <w:r w:rsidRPr="00A71DD1">
        <w:rPr>
          <w:rFonts w:ascii="Calibri" w:hAnsi="Calibri" w:cs="Calibri"/>
          <w:szCs w:val="24"/>
        </w:rPr>
        <w:t xml:space="preserve"> – 1 character</w:t>
      </w:r>
    </w:p>
    <w:p w14:paraId="6D174188" w14:textId="77777777" w:rsidR="00A71DD1" w:rsidRPr="00A71DD1" w:rsidRDefault="00A71DD1" w:rsidP="00B42613">
      <w:pPr>
        <w:numPr>
          <w:ilvl w:val="2"/>
          <w:numId w:val="78"/>
        </w:numPr>
        <w:spacing w:line="252" w:lineRule="auto"/>
        <w:contextualSpacing/>
        <w:rPr>
          <w:rFonts w:ascii="Calibri" w:hAnsi="Calibri" w:cs="Calibri"/>
          <w:szCs w:val="24"/>
        </w:rPr>
      </w:pPr>
      <w:r w:rsidRPr="00A71DD1">
        <w:rPr>
          <w:rFonts w:ascii="Calibri" w:hAnsi="Calibri" w:cs="Calibri"/>
          <w:b/>
          <w:bCs/>
          <w:szCs w:val="24"/>
        </w:rPr>
        <w:t>Y</w:t>
      </w:r>
      <w:r w:rsidRPr="00A71DD1">
        <w:rPr>
          <w:rFonts w:ascii="Calibri" w:hAnsi="Calibri" w:cs="Calibri"/>
          <w:szCs w:val="24"/>
        </w:rPr>
        <w:t xml:space="preserve"> – 2 characters</w:t>
      </w:r>
    </w:p>
    <w:p w14:paraId="3039FED6" w14:textId="77777777" w:rsidR="00A71DD1" w:rsidRPr="00A71DD1" w:rsidRDefault="00A71DD1" w:rsidP="00B42613">
      <w:pPr>
        <w:numPr>
          <w:ilvl w:val="2"/>
          <w:numId w:val="78"/>
        </w:numPr>
        <w:spacing w:line="252" w:lineRule="auto"/>
        <w:contextualSpacing/>
        <w:rPr>
          <w:rFonts w:ascii="Calibri" w:hAnsi="Calibri" w:cs="Calibri"/>
          <w:szCs w:val="24"/>
        </w:rPr>
      </w:pPr>
      <w:r w:rsidRPr="00A71DD1">
        <w:rPr>
          <w:rFonts w:ascii="Calibri" w:hAnsi="Calibri" w:cs="Calibri"/>
          <w:b/>
          <w:bCs/>
          <w:szCs w:val="24"/>
        </w:rPr>
        <w:t>Z</w:t>
      </w:r>
      <w:r w:rsidRPr="00A71DD1">
        <w:rPr>
          <w:rFonts w:ascii="Calibri" w:hAnsi="Calibri" w:cs="Calibri"/>
          <w:szCs w:val="24"/>
        </w:rPr>
        <w:t xml:space="preserve"> – 2 characters</w:t>
      </w:r>
    </w:p>
    <w:p w14:paraId="444CEFB8" w14:textId="77777777" w:rsidR="00A71DD1" w:rsidRPr="006E03B0" w:rsidRDefault="00A71DD1" w:rsidP="006E03B0">
      <w:pPr>
        <w:ind w:left="720"/>
        <w:rPr>
          <w:szCs w:val="24"/>
          <w:lang w:eastAsia="ja-JP"/>
        </w:rPr>
      </w:pPr>
    </w:p>
    <w:p w14:paraId="4D490C2F" w14:textId="5DE7C933" w:rsidR="006B08AA" w:rsidRPr="006B08AA" w:rsidRDefault="006B08AA" w:rsidP="00B42613">
      <w:pPr>
        <w:numPr>
          <w:ilvl w:val="0"/>
          <w:numId w:val="72"/>
        </w:numPr>
        <w:contextualSpacing/>
        <w:rPr>
          <w:szCs w:val="24"/>
          <w:lang w:eastAsia="ja-JP"/>
        </w:rPr>
      </w:pPr>
      <w:r w:rsidRPr="006B08AA">
        <w:rPr>
          <w:szCs w:val="24"/>
          <w:lang w:eastAsia="ja-JP"/>
        </w:rPr>
        <w:t>Click Save (Ctrl+S)</w:t>
      </w:r>
    </w:p>
    <w:p w14:paraId="6625E84D" w14:textId="658B2CA0" w:rsidR="00B752FC" w:rsidRPr="00B752FC" w:rsidRDefault="006B08AA" w:rsidP="00B42613">
      <w:pPr>
        <w:numPr>
          <w:ilvl w:val="0"/>
          <w:numId w:val="72"/>
        </w:numPr>
        <w:contextualSpacing/>
        <w:rPr>
          <w:szCs w:val="24"/>
          <w:lang w:eastAsia="ja-JP"/>
        </w:rPr>
      </w:pPr>
      <w:r>
        <w:rPr>
          <w:szCs w:val="24"/>
          <w:lang w:eastAsia="ja-JP"/>
        </w:rPr>
        <w:t xml:space="preserve">The </w:t>
      </w:r>
      <w:r w:rsidRPr="006B08AA">
        <w:rPr>
          <w:szCs w:val="24"/>
          <w:lang w:eastAsia="ja-JP"/>
        </w:rPr>
        <w:t>Call number auto-populates</w:t>
      </w:r>
      <w:r>
        <w:rPr>
          <w:szCs w:val="24"/>
          <w:lang w:eastAsia="ja-JP"/>
        </w:rPr>
        <w:t xml:space="preserve"> and you can continue cataloging from there</w:t>
      </w:r>
      <w:r w:rsidR="000636CA">
        <w:rPr>
          <w:szCs w:val="24"/>
          <w:lang w:eastAsia="ja-JP"/>
        </w:rPr>
        <w:t>.</w:t>
      </w:r>
      <w:r w:rsidR="00B752FC">
        <w:rPr>
          <w:szCs w:val="24"/>
          <w:lang w:eastAsia="ja-JP"/>
        </w:rPr>
        <w:t xml:space="preserve"> </w:t>
      </w:r>
      <w:r w:rsidR="00B752FC" w:rsidRPr="00B752FC">
        <w:rPr>
          <w:szCs w:val="24"/>
          <w:lang w:eastAsia="ja-JP"/>
        </w:rPr>
        <w:t>If it does</w:t>
      </w:r>
      <w:r w:rsidR="00B752FC">
        <w:rPr>
          <w:szCs w:val="24"/>
          <w:lang w:eastAsia="ja-JP"/>
        </w:rPr>
        <w:t xml:space="preserve"> not auto populate, copy it from the 082 field in the Bib record.</w:t>
      </w:r>
    </w:p>
    <w:p w14:paraId="1CFC28A3" w14:textId="74053669" w:rsidR="00155D20" w:rsidRDefault="00155D20" w:rsidP="00B42613">
      <w:pPr>
        <w:numPr>
          <w:ilvl w:val="0"/>
          <w:numId w:val="72"/>
        </w:numPr>
        <w:contextualSpacing/>
        <w:rPr>
          <w:szCs w:val="24"/>
          <w:lang w:eastAsia="ja-JP"/>
        </w:rPr>
      </w:pPr>
      <w:r>
        <w:rPr>
          <w:szCs w:val="24"/>
          <w:lang w:eastAsia="ja-JP"/>
        </w:rPr>
        <w:t>Subfield h, browse shelf list and adjust as needed</w:t>
      </w:r>
    </w:p>
    <w:p w14:paraId="07054D2A" w14:textId="77777777" w:rsidR="00A71DD1" w:rsidRDefault="00A71DD1" w:rsidP="00A71DD1">
      <w:pPr>
        <w:ind w:left="720"/>
        <w:contextualSpacing/>
        <w:rPr>
          <w:szCs w:val="24"/>
          <w:lang w:eastAsia="ja-JP"/>
        </w:rPr>
      </w:pPr>
    </w:p>
    <w:p w14:paraId="556C1292" w14:textId="4BAE35C1" w:rsidR="00A71DD1" w:rsidRPr="00A71DD1" w:rsidRDefault="00A71DD1" w:rsidP="00A71DD1">
      <w:pPr>
        <w:contextualSpacing/>
        <w:rPr>
          <w:b/>
          <w:szCs w:val="24"/>
          <w:lang w:eastAsia="ja-JP"/>
        </w:rPr>
      </w:pPr>
      <w:r w:rsidRPr="00A71DD1">
        <w:rPr>
          <w:b/>
          <w:szCs w:val="24"/>
          <w:lang w:eastAsia="ja-JP"/>
        </w:rPr>
        <w:t>Adding an Item</w:t>
      </w:r>
      <w:r>
        <w:rPr>
          <w:b/>
          <w:szCs w:val="24"/>
          <w:lang w:eastAsia="ja-JP"/>
        </w:rPr>
        <w:t xml:space="preserve"> (add barcode last)</w:t>
      </w:r>
    </w:p>
    <w:p w14:paraId="3DE9EAE4" w14:textId="26125C17" w:rsidR="000636CA" w:rsidRDefault="00A71DD1" w:rsidP="00B42613">
      <w:pPr>
        <w:numPr>
          <w:ilvl w:val="0"/>
          <w:numId w:val="72"/>
        </w:numPr>
        <w:contextualSpacing/>
        <w:rPr>
          <w:szCs w:val="24"/>
          <w:lang w:eastAsia="ja-JP"/>
        </w:rPr>
      </w:pPr>
      <w:r>
        <w:rPr>
          <w:szCs w:val="24"/>
          <w:lang w:eastAsia="ja-JP"/>
        </w:rPr>
        <w:t>C</w:t>
      </w:r>
      <w:r w:rsidR="00E2174B">
        <w:rPr>
          <w:szCs w:val="24"/>
          <w:lang w:eastAsia="ja-JP"/>
        </w:rPr>
        <w:t>lick on the Add Item icon.</w:t>
      </w:r>
    </w:p>
    <w:p w14:paraId="29481201" w14:textId="0921B8EC" w:rsidR="00A71DD1" w:rsidRPr="00A71DD1" w:rsidRDefault="000636CA" w:rsidP="00B42613">
      <w:pPr>
        <w:numPr>
          <w:ilvl w:val="0"/>
          <w:numId w:val="72"/>
        </w:numPr>
        <w:contextualSpacing/>
        <w:rPr>
          <w:b/>
          <w:szCs w:val="24"/>
          <w:lang w:eastAsia="ja-JP"/>
        </w:rPr>
      </w:pPr>
      <w:r w:rsidRPr="000636CA">
        <w:rPr>
          <w:szCs w:val="24"/>
          <w:lang w:eastAsia="ja-JP"/>
        </w:rPr>
        <w:lastRenderedPageBreak/>
        <w:t>The Item record opens</w:t>
      </w:r>
    </w:p>
    <w:p w14:paraId="6DBFE323" w14:textId="689AFFD3" w:rsidR="00A71DD1" w:rsidRPr="00A71DD1" w:rsidRDefault="00A71DD1" w:rsidP="00B42613">
      <w:pPr>
        <w:numPr>
          <w:ilvl w:val="0"/>
          <w:numId w:val="72"/>
        </w:numPr>
        <w:contextualSpacing/>
        <w:rPr>
          <w:b/>
          <w:szCs w:val="24"/>
          <w:lang w:eastAsia="ja-JP"/>
        </w:rPr>
      </w:pPr>
      <w:r w:rsidRPr="00A71DD1">
        <w:rPr>
          <w:b/>
          <w:szCs w:val="24"/>
          <w:lang w:eastAsia="ja-JP"/>
        </w:rPr>
        <w:t>Click Save and Edit</w:t>
      </w:r>
    </w:p>
    <w:p w14:paraId="0DA0F5DF" w14:textId="17044CA1" w:rsidR="001064C4" w:rsidRDefault="000636CA" w:rsidP="001064C4">
      <w:pPr>
        <w:ind w:left="1440"/>
        <w:contextualSpacing/>
        <w:rPr>
          <w:szCs w:val="24"/>
          <w:lang w:eastAsia="ja-JP"/>
        </w:rPr>
      </w:pPr>
      <w:r w:rsidRPr="00A71DD1">
        <w:rPr>
          <w:b/>
          <w:szCs w:val="24"/>
          <w:lang w:eastAsia="ja-JP"/>
        </w:rPr>
        <w:t>PO Line</w:t>
      </w:r>
      <w:r>
        <w:rPr>
          <w:szCs w:val="24"/>
          <w:lang w:eastAsia="ja-JP"/>
        </w:rPr>
        <w:t xml:space="preserve"> (us</w:t>
      </w:r>
      <w:r w:rsidR="00A71DD1">
        <w:rPr>
          <w:szCs w:val="24"/>
          <w:lang w:eastAsia="ja-JP"/>
        </w:rPr>
        <w:t>e POL from the container record)</w:t>
      </w:r>
      <w:r w:rsidR="001064C4">
        <w:rPr>
          <w:szCs w:val="24"/>
          <w:lang w:eastAsia="ja-JP"/>
        </w:rPr>
        <w:t xml:space="preserve">  </w:t>
      </w:r>
    </w:p>
    <w:p w14:paraId="6ABB6B45" w14:textId="75272205" w:rsidR="000636CA" w:rsidRDefault="000636CA" w:rsidP="00537FBC">
      <w:pPr>
        <w:ind w:left="720" w:firstLine="720"/>
        <w:contextualSpacing/>
        <w:rPr>
          <w:szCs w:val="24"/>
          <w:lang w:eastAsia="ja-JP"/>
        </w:rPr>
      </w:pPr>
      <w:r>
        <w:rPr>
          <w:szCs w:val="24"/>
          <w:lang w:eastAsia="ja-JP"/>
        </w:rPr>
        <w:t>Receiving Date</w:t>
      </w:r>
    </w:p>
    <w:p w14:paraId="373E326A" w14:textId="49FCB953" w:rsidR="00E2174B" w:rsidRDefault="000636CA" w:rsidP="00537FBC">
      <w:pPr>
        <w:ind w:left="720" w:firstLine="720"/>
        <w:contextualSpacing/>
        <w:rPr>
          <w:szCs w:val="24"/>
          <w:lang w:eastAsia="ja-JP"/>
        </w:rPr>
      </w:pPr>
      <w:r>
        <w:rPr>
          <w:szCs w:val="24"/>
          <w:lang w:eastAsia="ja-JP"/>
        </w:rPr>
        <w:t>B</w:t>
      </w:r>
      <w:r w:rsidRPr="000636CA">
        <w:rPr>
          <w:szCs w:val="24"/>
          <w:lang w:eastAsia="ja-JP"/>
        </w:rPr>
        <w:t>arcode</w:t>
      </w:r>
      <w:r>
        <w:rPr>
          <w:szCs w:val="24"/>
          <w:lang w:eastAsia="ja-JP"/>
        </w:rPr>
        <w:t xml:space="preserve"> (do this last)</w:t>
      </w:r>
    </w:p>
    <w:p w14:paraId="7F5E7459" w14:textId="77777777" w:rsidR="00A71DD1" w:rsidRPr="006B08AA" w:rsidRDefault="00A71DD1" w:rsidP="00537FBC">
      <w:pPr>
        <w:ind w:left="720" w:firstLine="720"/>
        <w:contextualSpacing/>
        <w:rPr>
          <w:szCs w:val="24"/>
          <w:lang w:eastAsia="ja-JP"/>
        </w:rPr>
      </w:pPr>
    </w:p>
    <w:p w14:paraId="37D4E684" w14:textId="77777777" w:rsidR="006B08AA" w:rsidRPr="006B08AA" w:rsidRDefault="006B08AA" w:rsidP="00B42613">
      <w:pPr>
        <w:numPr>
          <w:ilvl w:val="0"/>
          <w:numId w:val="72"/>
        </w:numPr>
        <w:contextualSpacing/>
        <w:rPr>
          <w:b/>
          <w:szCs w:val="24"/>
          <w:lang w:eastAsia="ja-JP"/>
        </w:rPr>
      </w:pPr>
      <w:r w:rsidRPr="006B08AA">
        <w:rPr>
          <w:szCs w:val="24"/>
          <w:lang w:eastAsia="ja-JP"/>
        </w:rPr>
        <w:t xml:space="preserve">On the </w:t>
      </w:r>
      <w:r w:rsidRPr="006B08AA">
        <w:rPr>
          <w:b/>
          <w:szCs w:val="24"/>
          <w:lang w:eastAsia="ja-JP"/>
        </w:rPr>
        <w:t>File Menu</w:t>
      </w:r>
      <w:r w:rsidRPr="006B08AA">
        <w:rPr>
          <w:szCs w:val="24"/>
          <w:lang w:eastAsia="ja-JP"/>
        </w:rPr>
        <w:t xml:space="preserve">, click </w:t>
      </w:r>
      <w:r w:rsidRPr="006B08AA">
        <w:rPr>
          <w:b/>
          <w:szCs w:val="24"/>
          <w:lang w:eastAsia="ja-JP"/>
        </w:rPr>
        <w:t>Save and Release Record (Ctrl Alt R).</w:t>
      </w:r>
    </w:p>
    <w:p w14:paraId="1018A71A" w14:textId="68192C41" w:rsidR="00600763" w:rsidRPr="002A7E2F" w:rsidRDefault="006B08AA" w:rsidP="006B08AA">
      <w:pPr>
        <w:numPr>
          <w:ilvl w:val="0"/>
          <w:numId w:val="25"/>
        </w:numPr>
        <w:spacing w:before="280" w:after="80" w:line="256" w:lineRule="auto"/>
        <w:contextualSpacing/>
        <w:rPr>
          <w:rFonts w:ascii="Calibri" w:eastAsia="Calibri" w:hAnsi="Calibri" w:cs="Times New Roman"/>
          <w:szCs w:val="24"/>
        </w:rPr>
      </w:pPr>
      <w:r w:rsidRPr="006B08AA">
        <w:rPr>
          <w:szCs w:val="24"/>
          <w:lang w:eastAsia="ja-JP"/>
        </w:rPr>
        <w:t xml:space="preserve">Click </w:t>
      </w:r>
      <w:r w:rsidRPr="006B08AA">
        <w:rPr>
          <w:b/>
          <w:szCs w:val="24"/>
          <w:lang w:eastAsia="ja-JP"/>
        </w:rPr>
        <w:t>BACK</w:t>
      </w:r>
      <w:r w:rsidRPr="006B08AA">
        <w:rPr>
          <w:szCs w:val="24"/>
          <w:lang w:eastAsia="ja-JP"/>
        </w:rPr>
        <w:t xml:space="preserve">, and again </w:t>
      </w:r>
      <w:r w:rsidRPr="006B08AA">
        <w:rPr>
          <w:b/>
          <w:szCs w:val="24"/>
          <w:lang w:eastAsia="ja-JP"/>
        </w:rPr>
        <w:t>BACK</w:t>
      </w:r>
      <w:r w:rsidRPr="006B08AA">
        <w:rPr>
          <w:szCs w:val="24"/>
          <w:lang w:eastAsia="ja-JP"/>
        </w:rPr>
        <w:t xml:space="preserve">.  </w:t>
      </w:r>
    </w:p>
    <w:p w14:paraId="28C39C85" w14:textId="6ED467DF" w:rsidR="002A7E2F" w:rsidRPr="00C32FBD" w:rsidRDefault="002A7E2F" w:rsidP="006B08AA">
      <w:pPr>
        <w:numPr>
          <w:ilvl w:val="0"/>
          <w:numId w:val="25"/>
        </w:numPr>
        <w:spacing w:before="280" w:after="80" w:line="256" w:lineRule="auto"/>
        <w:contextualSpacing/>
        <w:rPr>
          <w:rFonts w:ascii="Calibri" w:eastAsia="Calibri" w:hAnsi="Calibri" w:cs="Times New Roman"/>
          <w:szCs w:val="24"/>
        </w:rPr>
      </w:pPr>
      <w:r>
        <w:rPr>
          <w:szCs w:val="24"/>
          <w:lang w:eastAsia="ja-JP"/>
        </w:rPr>
        <w:t>Check record to make sure call number and location are correct.</w:t>
      </w:r>
    </w:p>
    <w:p w14:paraId="14CE2611" w14:textId="77777777" w:rsidR="00C32FBD" w:rsidRDefault="00C32FBD" w:rsidP="00C32FBD">
      <w:pPr>
        <w:spacing w:before="280" w:after="80" w:line="256" w:lineRule="auto"/>
        <w:contextualSpacing/>
        <w:rPr>
          <w:szCs w:val="24"/>
          <w:lang w:eastAsia="ja-JP"/>
        </w:rPr>
      </w:pPr>
    </w:p>
    <w:p w14:paraId="65A1D04B" w14:textId="3F79906C" w:rsidR="00C32FBD" w:rsidRDefault="00C32FBD" w:rsidP="00C32FBD">
      <w:pPr>
        <w:pStyle w:val="Heading1"/>
      </w:pPr>
      <w:bookmarkStart w:id="26" w:name="_Toc22198069"/>
      <w:r>
        <w:t>Creating Invoice and Linking Order Lines</w:t>
      </w:r>
      <w:bookmarkEnd w:id="26"/>
    </w:p>
    <w:p w14:paraId="02EB1298" w14:textId="77777777" w:rsidR="00C32FBD" w:rsidRDefault="00C32FBD" w:rsidP="00406B08">
      <w:pPr>
        <w:numPr>
          <w:ilvl w:val="0"/>
          <w:numId w:val="25"/>
        </w:numPr>
        <w:spacing w:before="280" w:after="80" w:line="256" w:lineRule="auto"/>
        <w:contextualSpacing/>
        <w:rPr>
          <w:rFonts w:ascii="Calibri" w:eastAsia="Calibri" w:hAnsi="Calibri" w:cs="Times New Roman"/>
          <w:szCs w:val="24"/>
        </w:rPr>
      </w:pPr>
      <w:r>
        <w:rPr>
          <w:rFonts w:ascii="Calibri" w:eastAsia="Calibri" w:hAnsi="Calibri" w:cs="Times New Roman"/>
          <w:szCs w:val="24"/>
        </w:rPr>
        <w:t>Go to Acquisitions &gt; Create Invoice</w:t>
      </w:r>
    </w:p>
    <w:p w14:paraId="3BA8440C" w14:textId="77777777" w:rsidR="00C32FBD" w:rsidRDefault="00C32FBD" w:rsidP="00406B08">
      <w:pPr>
        <w:numPr>
          <w:ilvl w:val="0"/>
          <w:numId w:val="25"/>
        </w:numPr>
        <w:spacing w:before="280" w:after="80" w:line="256" w:lineRule="auto"/>
        <w:contextualSpacing/>
        <w:rPr>
          <w:rFonts w:ascii="Calibri" w:eastAsia="Calibri" w:hAnsi="Calibri" w:cs="Times New Roman"/>
          <w:szCs w:val="24"/>
        </w:rPr>
      </w:pPr>
      <w:r>
        <w:rPr>
          <w:rFonts w:ascii="Calibri" w:eastAsia="Calibri" w:hAnsi="Calibri" w:cs="Times New Roman"/>
          <w:szCs w:val="24"/>
        </w:rPr>
        <w:t xml:space="preserve">At the Invoice Creation screen choose </w:t>
      </w:r>
      <w:r w:rsidRPr="00C32FBD">
        <w:rPr>
          <w:rFonts w:ascii="Calibri" w:eastAsia="Calibri" w:hAnsi="Calibri" w:cs="Times New Roman"/>
          <w:b/>
          <w:szCs w:val="24"/>
        </w:rPr>
        <w:t>From PO</w:t>
      </w:r>
      <w:r>
        <w:rPr>
          <w:rFonts w:ascii="Calibri" w:eastAsia="Calibri" w:hAnsi="Calibri" w:cs="Times New Roman"/>
          <w:szCs w:val="24"/>
        </w:rPr>
        <w:t>.</w:t>
      </w:r>
    </w:p>
    <w:p w14:paraId="0E733CF1" w14:textId="073A5487" w:rsidR="00C32FBD" w:rsidRDefault="00C32FBD" w:rsidP="00406B08">
      <w:pPr>
        <w:numPr>
          <w:ilvl w:val="0"/>
          <w:numId w:val="25"/>
        </w:numPr>
        <w:spacing w:before="280" w:after="80" w:line="256" w:lineRule="auto"/>
        <w:contextualSpacing/>
        <w:rPr>
          <w:rFonts w:ascii="Calibri" w:eastAsia="Calibri" w:hAnsi="Calibri" w:cs="Times New Roman"/>
          <w:szCs w:val="24"/>
        </w:rPr>
      </w:pPr>
      <w:r>
        <w:rPr>
          <w:rFonts w:ascii="Calibri" w:eastAsia="Calibri" w:hAnsi="Calibri" w:cs="Times New Roman"/>
          <w:szCs w:val="24"/>
        </w:rPr>
        <w:t>Select PO using PO from Container Record (found in Access database as well).</w:t>
      </w:r>
    </w:p>
    <w:p w14:paraId="77148E32" w14:textId="77777777" w:rsidR="00DD1B4C" w:rsidRDefault="00DD1B4C" w:rsidP="00406B08">
      <w:pPr>
        <w:numPr>
          <w:ilvl w:val="0"/>
          <w:numId w:val="25"/>
        </w:numPr>
        <w:spacing w:before="280" w:after="80" w:line="256" w:lineRule="auto"/>
        <w:contextualSpacing/>
        <w:rPr>
          <w:rFonts w:ascii="Calibri" w:eastAsia="Calibri" w:hAnsi="Calibri" w:cs="Times New Roman"/>
          <w:szCs w:val="24"/>
        </w:rPr>
      </w:pPr>
      <w:r>
        <w:rPr>
          <w:rFonts w:ascii="Calibri" w:eastAsia="Calibri" w:hAnsi="Calibri" w:cs="Times New Roman"/>
          <w:szCs w:val="24"/>
        </w:rPr>
        <w:t>On the Summary tab, adjust the Invoice number, price and date.</w:t>
      </w:r>
    </w:p>
    <w:p w14:paraId="1761FD7D" w14:textId="04EE2AB0" w:rsidR="00DD1B4C" w:rsidRDefault="00DD1B4C" w:rsidP="00406B08">
      <w:pPr>
        <w:numPr>
          <w:ilvl w:val="0"/>
          <w:numId w:val="25"/>
        </w:numPr>
        <w:spacing w:before="280" w:after="80" w:line="256" w:lineRule="auto"/>
        <w:contextualSpacing/>
        <w:rPr>
          <w:rFonts w:ascii="Calibri" w:eastAsia="Calibri" w:hAnsi="Calibri" w:cs="Times New Roman"/>
          <w:szCs w:val="24"/>
        </w:rPr>
      </w:pPr>
      <w:r>
        <w:rPr>
          <w:rFonts w:ascii="Calibri" w:eastAsia="Calibri" w:hAnsi="Calibri" w:cs="Times New Roman"/>
          <w:szCs w:val="24"/>
        </w:rPr>
        <w:t>On the Invoice Lines tab, click ellipsis to edit the line item for the POL.</w:t>
      </w:r>
    </w:p>
    <w:p w14:paraId="3FE85A82" w14:textId="6D9E0D2B" w:rsidR="00DD1B4C" w:rsidRDefault="00DD1B4C" w:rsidP="00406B08">
      <w:pPr>
        <w:numPr>
          <w:ilvl w:val="0"/>
          <w:numId w:val="25"/>
        </w:numPr>
        <w:spacing w:before="280" w:after="80" w:line="256" w:lineRule="auto"/>
        <w:contextualSpacing/>
        <w:rPr>
          <w:rFonts w:ascii="Calibri" w:eastAsia="Calibri" w:hAnsi="Calibri" w:cs="Times New Roman"/>
          <w:szCs w:val="24"/>
        </w:rPr>
      </w:pPr>
      <w:r>
        <w:rPr>
          <w:rFonts w:ascii="Calibri" w:eastAsia="Calibri" w:hAnsi="Calibri" w:cs="Times New Roman"/>
          <w:szCs w:val="24"/>
        </w:rPr>
        <w:t xml:space="preserve">Under </w:t>
      </w:r>
      <w:r w:rsidRPr="00DD1B4C">
        <w:rPr>
          <w:rFonts w:ascii="Calibri" w:eastAsia="Calibri" w:hAnsi="Calibri" w:cs="Times New Roman"/>
          <w:b/>
          <w:szCs w:val="24"/>
        </w:rPr>
        <w:t>Invoice Line Changes</w:t>
      </w:r>
      <w:r>
        <w:rPr>
          <w:rFonts w:ascii="Calibri" w:eastAsia="Calibri" w:hAnsi="Calibri" w:cs="Times New Roman"/>
          <w:szCs w:val="24"/>
        </w:rPr>
        <w:t>, change the amount and change under funding as well.</w:t>
      </w:r>
    </w:p>
    <w:p w14:paraId="636C12D8" w14:textId="6008731E" w:rsidR="00DD1B4C" w:rsidRDefault="00DD1B4C" w:rsidP="00406B08">
      <w:pPr>
        <w:numPr>
          <w:ilvl w:val="0"/>
          <w:numId w:val="25"/>
        </w:numPr>
        <w:spacing w:before="280" w:after="80" w:line="256" w:lineRule="auto"/>
        <w:contextualSpacing/>
        <w:rPr>
          <w:rFonts w:ascii="Calibri" w:eastAsia="Calibri" w:hAnsi="Calibri" w:cs="Times New Roman"/>
          <w:szCs w:val="24"/>
        </w:rPr>
      </w:pPr>
      <w:r>
        <w:rPr>
          <w:rFonts w:ascii="Calibri" w:eastAsia="Calibri" w:hAnsi="Calibri" w:cs="Times New Roman"/>
          <w:szCs w:val="24"/>
        </w:rPr>
        <w:t xml:space="preserve">In the </w:t>
      </w:r>
      <w:r w:rsidRPr="00DD1B4C">
        <w:rPr>
          <w:rFonts w:ascii="Calibri" w:eastAsia="Calibri" w:hAnsi="Calibri" w:cs="Times New Roman"/>
          <w:b/>
          <w:szCs w:val="24"/>
        </w:rPr>
        <w:t>Note</w:t>
      </w:r>
      <w:r>
        <w:rPr>
          <w:rFonts w:ascii="Calibri" w:eastAsia="Calibri" w:hAnsi="Calibri" w:cs="Times New Roman"/>
          <w:szCs w:val="24"/>
        </w:rPr>
        <w:t xml:space="preserve"> field, type the title of the item in hand.</w:t>
      </w:r>
    </w:p>
    <w:p w14:paraId="3F351F5D" w14:textId="4C8AB7E9" w:rsidR="00DD1B4C" w:rsidRDefault="00DD1B4C" w:rsidP="00406B08">
      <w:pPr>
        <w:numPr>
          <w:ilvl w:val="0"/>
          <w:numId w:val="25"/>
        </w:numPr>
        <w:spacing w:before="280" w:after="80" w:line="256" w:lineRule="auto"/>
        <w:contextualSpacing/>
        <w:rPr>
          <w:rFonts w:ascii="Calibri" w:eastAsia="Calibri" w:hAnsi="Calibri" w:cs="Times New Roman"/>
          <w:szCs w:val="24"/>
        </w:rPr>
      </w:pPr>
      <w:r>
        <w:rPr>
          <w:rFonts w:ascii="Calibri" w:eastAsia="Calibri" w:hAnsi="Calibri" w:cs="Times New Roman"/>
          <w:szCs w:val="24"/>
        </w:rPr>
        <w:t>Click Save and then check to see that it is correct.</w:t>
      </w:r>
    </w:p>
    <w:p w14:paraId="00BE513F" w14:textId="0F16B30D" w:rsidR="00DD1B4C" w:rsidRDefault="00DD1B4C" w:rsidP="00406B08">
      <w:pPr>
        <w:numPr>
          <w:ilvl w:val="0"/>
          <w:numId w:val="25"/>
        </w:numPr>
        <w:spacing w:before="280" w:after="80" w:line="256" w:lineRule="auto"/>
        <w:contextualSpacing/>
        <w:rPr>
          <w:rFonts w:ascii="Calibri" w:eastAsia="Calibri" w:hAnsi="Calibri" w:cs="Times New Roman"/>
          <w:szCs w:val="24"/>
        </w:rPr>
      </w:pPr>
      <w:r>
        <w:rPr>
          <w:rFonts w:ascii="Calibri" w:eastAsia="Calibri" w:hAnsi="Calibri" w:cs="Times New Roman"/>
          <w:szCs w:val="24"/>
        </w:rPr>
        <w:t>Click Save and Continue.</w:t>
      </w:r>
    </w:p>
    <w:p w14:paraId="74DFA002" w14:textId="77777777" w:rsidR="00DD1B4C" w:rsidRDefault="00DD1B4C" w:rsidP="00DD1B4C">
      <w:pPr>
        <w:spacing w:before="280" w:after="80" w:line="256" w:lineRule="auto"/>
        <w:ind w:left="720"/>
        <w:contextualSpacing/>
        <w:rPr>
          <w:rFonts w:ascii="Calibri" w:eastAsia="Calibri" w:hAnsi="Calibri" w:cs="Times New Roman"/>
          <w:szCs w:val="24"/>
        </w:rPr>
      </w:pPr>
    </w:p>
    <w:p w14:paraId="57AC980D" w14:textId="28DBE80D" w:rsidR="00600763" w:rsidRPr="00F71F41" w:rsidRDefault="00600763" w:rsidP="00406B08">
      <w:pPr>
        <w:numPr>
          <w:ilvl w:val="0"/>
          <w:numId w:val="25"/>
        </w:numPr>
        <w:spacing w:before="280" w:after="80" w:line="256" w:lineRule="auto"/>
        <w:contextualSpacing/>
        <w:rPr>
          <w:rFonts w:ascii="Calibri" w:eastAsia="Calibri" w:hAnsi="Calibri" w:cs="Times New Roman"/>
          <w:szCs w:val="24"/>
        </w:rPr>
      </w:pPr>
      <w:r w:rsidRPr="00F71F41">
        <w:rPr>
          <w:rFonts w:ascii="Calibri" w:eastAsia="Calibri" w:hAnsi="Calibri" w:cs="Times New Roman"/>
          <w:szCs w:val="24"/>
        </w:rPr>
        <w:t>Pay the invoice as you would pay any invoice</w:t>
      </w:r>
    </w:p>
    <w:p w14:paraId="66FABEBC" w14:textId="4B0313E5" w:rsidR="006A5783" w:rsidRDefault="00600763" w:rsidP="00406B08">
      <w:pPr>
        <w:numPr>
          <w:ilvl w:val="0"/>
          <w:numId w:val="25"/>
        </w:numPr>
        <w:spacing w:before="280" w:after="80" w:line="256" w:lineRule="auto"/>
        <w:contextualSpacing/>
        <w:rPr>
          <w:rFonts w:ascii="Calibri" w:eastAsia="Calibri" w:hAnsi="Calibri" w:cs="Times New Roman"/>
          <w:szCs w:val="24"/>
        </w:rPr>
      </w:pPr>
      <w:r w:rsidRPr="00F71F41">
        <w:rPr>
          <w:rFonts w:ascii="Calibri" w:eastAsia="Calibri" w:hAnsi="Calibri" w:cs="Times New Roman"/>
          <w:szCs w:val="24"/>
        </w:rPr>
        <w:t>When the vendor will no longer be sending items for the standing order it should be manually closed.</w:t>
      </w:r>
    </w:p>
    <w:p w14:paraId="501F24FD" w14:textId="065EDBE5" w:rsidR="00A81C29" w:rsidRDefault="00A81C29" w:rsidP="00A81C29">
      <w:pPr>
        <w:spacing w:before="280" w:after="80" w:line="256" w:lineRule="auto"/>
        <w:contextualSpacing/>
        <w:rPr>
          <w:rFonts w:ascii="Calibri" w:eastAsia="Calibri" w:hAnsi="Calibri" w:cs="Times New Roman"/>
          <w:szCs w:val="24"/>
        </w:rPr>
      </w:pPr>
    </w:p>
    <w:p w14:paraId="14E4568D" w14:textId="0185B59C" w:rsidR="00A81C29" w:rsidRDefault="00A81C29" w:rsidP="00A81C29">
      <w:pPr>
        <w:pStyle w:val="Heading1"/>
      </w:pPr>
      <w:bookmarkStart w:id="27" w:name="_Toc22198070"/>
      <w:r>
        <w:t xml:space="preserve">Manually Closing an Invoice </w:t>
      </w:r>
      <w:r w:rsidR="00E77962">
        <w:t>when S.O. is Cancelled</w:t>
      </w:r>
      <w:bookmarkEnd w:id="27"/>
    </w:p>
    <w:p w14:paraId="3EA7299D" w14:textId="7DD452BF" w:rsidR="00A81C29" w:rsidRDefault="00A81C29" w:rsidP="00E77962"/>
    <w:p w14:paraId="5577737B" w14:textId="3F278CE7" w:rsidR="00E77962" w:rsidRDefault="00E77962" w:rsidP="00B42613">
      <w:pPr>
        <w:pStyle w:val="ListParagraph"/>
        <w:numPr>
          <w:ilvl w:val="0"/>
          <w:numId w:val="79"/>
        </w:numPr>
      </w:pPr>
      <w:r>
        <w:t>Perform a search for the title</w:t>
      </w:r>
    </w:p>
    <w:p w14:paraId="6B5551F5" w14:textId="5A94C270" w:rsidR="00E77962" w:rsidRDefault="00E77962" w:rsidP="00B42613">
      <w:pPr>
        <w:pStyle w:val="ListParagraph"/>
        <w:numPr>
          <w:ilvl w:val="0"/>
          <w:numId w:val="79"/>
        </w:numPr>
      </w:pPr>
      <w:r>
        <w:t>Click on the number next to Orders</w:t>
      </w:r>
    </w:p>
    <w:p w14:paraId="17F41C61" w14:textId="35A2EC93" w:rsidR="00E77962" w:rsidRDefault="00E77962" w:rsidP="00B42613">
      <w:pPr>
        <w:pStyle w:val="ListParagraph"/>
        <w:numPr>
          <w:ilvl w:val="0"/>
          <w:numId w:val="79"/>
        </w:numPr>
      </w:pPr>
      <w:r>
        <w:t>Record the POL</w:t>
      </w:r>
    </w:p>
    <w:p w14:paraId="465A9958" w14:textId="6DD0CE09" w:rsidR="00E77962" w:rsidRDefault="00E77962" w:rsidP="00B42613">
      <w:pPr>
        <w:pStyle w:val="ListParagraph"/>
        <w:numPr>
          <w:ilvl w:val="0"/>
          <w:numId w:val="79"/>
        </w:numPr>
      </w:pPr>
      <w:r>
        <w:t xml:space="preserve">Search by POL </w:t>
      </w:r>
    </w:p>
    <w:p w14:paraId="4D337576" w14:textId="77777777" w:rsidR="003E78F4" w:rsidRDefault="00E77962" w:rsidP="00B42613">
      <w:pPr>
        <w:pStyle w:val="ListParagraph"/>
        <w:numPr>
          <w:ilvl w:val="0"/>
          <w:numId w:val="79"/>
        </w:numPr>
        <w:sectPr w:rsidR="003E78F4" w:rsidSect="00847682">
          <w:headerReference w:type="default" r:id="rId22"/>
          <w:pgSz w:w="12240" w:h="15840"/>
          <w:pgMar w:top="1440" w:right="1440" w:bottom="1440" w:left="1440" w:header="720" w:footer="720" w:gutter="0"/>
          <w:cols w:space="720"/>
        </w:sectPr>
      </w:pPr>
      <w:r>
        <w:t>Click close from ellipsis</w:t>
      </w:r>
    </w:p>
    <w:p w14:paraId="5E75C809" w14:textId="6834D7E7" w:rsidR="00582F79" w:rsidRDefault="003E78F4" w:rsidP="003E78F4">
      <w:pPr>
        <w:pStyle w:val="Heading2"/>
      </w:pPr>
      <w:bookmarkStart w:id="28" w:name="_Toc22198071"/>
      <w:r>
        <w:lastRenderedPageBreak/>
        <w:t>Continuations</w:t>
      </w:r>
      <w:bookmarkEnd w:id="28"/>
      <w:r>
        <w:t xml:space="preserve"> </w:t>
      </w:r>
    </w:p>
    <w:p w14:paraId="5D393993" w14:textId="5F3819CF" w:rsidR="00582F79" w:rsidRDefault="003E78F4" w:rsidP="003E78F4">
      <w:pPr>
        <w:pStyle w:val="Heading1"/>
      </w:pPr>
      <w:bookmarkStart w:id="29" w:name="_Toc22198072"/>
      <w:r>
        <w:t>Creating an Order</w:t>
      </w:r>
      <w:bookmarkEnd w:id="29"/>
    </w:p>
    <w:p w14:paraId="64EF8B58" w14:textId="0BCDD387" w:rsidR="005A4FFB" w:rsidRDefault="005A4FFB" w:rsidP="00C63462">
      <w:pPr>
        <w:pStyle w:val="ListParagraph"/>
        <w:numPr>
          <w:ilvl w:val="0"/>
          <w:numId w:val="87"/>
        </w:numPr>
      </w:pPr>
      <w:r>
        <w:t xml:space="preserve">If there is not an existing order, go to the NZ and find the title.  </w:t>
      </w:r>
    </w:p>
    <w:p w14:paraId="7238A3D4" w14:textId="2184801B" w:rsidR="00C63462" w:rsidRDefault="00C63462" w:rsidP="00C63462">
      <w:pPr>
        <w:pStyle w:val="ListParagraph"/>
        <w:numPr>
          <w:ilvl w:val="0"/>
          <w:numId w:val="87"/>
        </w:numPr>
      </w:pPr>
      <w:r>
        <w:t>Click Order.</w:t>
      </w:r>
    </w:p>
    <w:p w14:paraId="73335A41" w14:textId="226F5ECA" w:rsidR="00C63462" w:rsidRDefault="00C63462" w:rsidP="00C63462">
      <w:pPr>
        <w:pStyle w:val="ListParagraph"/>
        <w:numPr>
          <w:ilvl w:val="0"/>
          <w:numId w:val="87"/>
        </w:numPr>
      </w:pPr>
      <w:r>
        <w:t>PO Line Type &gt; Print Journal – Subscription</w:t>
      </w:r>
    </w:p>
    <w:p w14:paraId="5E35DACA" w14:textId="378609E8" w:rsidR="00C63462" w:rsidRDefault="00C63462" w:rsidP="00C63462">
      <w:pPr>
        <w:pStyle w:val="ListParagraph"/>
        <w:numPr>
          <w:ilvl w:val="0"/>
          <w:numId w:val="87"/>
        </w:numPr>
      </w:pPr>
      <w:r>
        <w:t>Load from Templates – use a S.O. vendor or other</w:t>
      </w:r>
    </w:p>
    <w:p w14:paraId="2C36CB72" w14:textId="23BB9578" w:rsidR="00C63462" w:rsidRDefault="00C63462" w:rsidP="00C63462">
      <w:pPr>
        <w:pStyle w:val="ListParagraph"/>
        <w:numPr>
          <w:ilvl w:val="0"/>
          <w:numId w:val="87"/>
        </w:numPr>
      </w:pPr>
      <w:r>
        <w:t>Create PO Line</w:t>
      </w:r>
    </w:p>
    <w:p w14:paraId="6E61D9F5" w14:textId="14EE977C" w:rsidR="00C63462" w:rsidRDefault="00C63462" w:rsidP="00C63462">
      <w:pPr>
        <w:pStyle w:val="ListParagraph"/>
        <w:numPr>
          <w:ilvl w:val="0"/>
          <w:numId w:val="87"/>
        </w:numPr>
      </w:pPr>
      <w:r>
        <w:t>Fill in the price, material type, etc.</w:t>
      </w:r>
    </w:p>
    <w:p w14:paraId="20362194" w14:textId="49218926" w:rsidR="00C63462" w:rsidRDefault="00C63462" w:rsidP="00C63462">
      <w:r>
        <w:t>Under Renewal:</w:t>
      </w:r>
    </w:p>
    <w:p w14:paraId="26975DFC" w14:textId="72345868" w:rsidR="00C63462" w:rsidRDefault="00C63462" w:rsidP="00C63462">
      <w:pPr>
        <w:pStyle w:val="ListParagraph"/>
        <w:numPr>
          <w:ilvl w:val="0"/>
          <w:numId w:val="88"/>
        </w:numPr>
      </w:pPr>
      <w:r>
        <w:t>Uncheck Manual renewal</w:t>
      </w:r>
    </w:p>
    <w:p w14:paraId="5D3085D1" w14:textId="601EB297" w:rsidR="00C63462" w:rsidRDefault="00C63462" w:rsidP="00C63462">
      <w:pPr>
        <w:pStyle w:val="ListParagraph"/>
        <w:numPr>
          <w:ilvl w:val="0"/>
          <w:numId w:val="88"/>
        </w:numPr>
      </w:pPr>
      <w:r>
        <w:t>Renewal Date:  use one year from date of invoice or whenever you would expect to receive the next issue.</w:t>
      </w:r>
    </w:p>
    <w:p w14:paraId="14B628AB" w14:textId="59C889B9" w:rsidR="004F307F" w:rsidRDefault="004F307F" w:rsidP="00C63462">
      <w:pPr>
        <w:pStyle w:val="ListParagraph"/>
        <w:numPr>
          <w:ilvl w:val="0"/>
          <w:numId w:val="88"/>
        </w:numPr>
      </w:pPr>
      <w:r>
        <w:t>Under the Ordered Items section &gt; Receiving Note</w:t>
      </w:r>
      <w:r w:rsidR="00E6246E">
        <w:t xml:space="preserve">, type </w:t>
      </w:r>
      <w:r w:rsidR="00E6246E" w:rsidRPr="00E6246E">
        <w:rPr>
          <w:b/>
        </w:rPr>
        <w:t>Continu</w:t>
      </w:r>
      <w:r w:rsidR="00E6246E">
        <w:rPr>
          <w:b/>
        </w:rPr>
        <w:t>a</w:t>
      </w:r>
      <w:r w:rsidR="00E6246E" w:rsidRPr="00E6246E">
        <w:rPr>
          <w:b/>
        </w:rPr>
        <w:t>tion</w:t>
      </w:r>
      <w:r>
        <w:t xml:space="preserve"> </w:t>
      </w:r>
    </w:p>
    <w:p w14:paraId="5E360182" w14:textId="6D4CD381" w:rsidR="00340FFA" w:rsidRPr="00300055" w:rsidRDefault="00340FFA" w:rsidP="00C63462">
      <w:pPr>
        <w:pStyle w:val="ListParagraph"/>
        <w:numPr>
          <w:ilvl w:val="0"/>
          <w:numId w:val="88"/>
        </w:numPr>
      </w:pPr>
      <w:r>
        <w:t xml:space="preserve">Click </w:t>
      </w:r>
      <w:r w:rsidR="00BE0183">
        <w:rPr>
          <w:b/>
        </w:rPr>
        <w:t>Order Now</w:t>
      </w:r>
    </w:p>
    <w:p w14:paraId="375AFE17" w14:textId="53B2C844" w:rsidR="00300055" w:rsidRDefault="00300055" w:rsidP="00C63462">
      <w:pPr>
        <w:pStyle w:val="ListParagraph"/>
        <w:numPr>
          <w:ilvl w:val="0"/>
          <w:numId w:val="88"/>
        </w:numPr>
      </w:pPr>
      <w:r w:rsidRPr="00300055">
        <w:t>You will get a Confirmation Mes</w:t>
      </w:r>
      <w:r>
        <w:t>s</w:t>
      </w:r>
      <w:r w:rsidRPr="00300055">
        <w:t xml:space="preserve">age </w:t>
      </w:r>
      <w:r>
        <w:t>saying “Ordered resource already exists in inventory. Are you sure you want to perform this action?”</w:t>
      </w:r>
    </w:p>
    <w:p w14:paraId="0CB9A91B" w14:textId="78D1C6A5" w:rsidR="00300055" w:rsidRPr="00300055" w:rsidRDefault="00300055" w:rsidP="00C63462">
      <w:pPr>
        <w:pStyle w:val="ListParagraph"/>
        <w:numPr>
          <w:ilvl w:val="0"/>
          <w:numId w:val="88"/>
        </w:numPr>
      </w:pPr>
      <w:r>
        <w:t>Click Confirm</w:t>
      </w:r>
    </w:p>
    <w:p w14:paraId="4131FBF9" w14:textId="7FE9AEE9" w:rsidR="00BE0183" w:rsidRDefault="00BE0183" w:rsidP="00C63462">
      <w:pPr>
        <w:pStyle w:val="ListParagraph"/>
        <w:numPr>
          <w:ilvl w:val="0"/>
          <w:numId w:val="88"/>
        </w:numPr>
      </w:pPr>
      <w:r>
        <w:rPr>
          <w:b/>
        </w:rPr>
        <w:t xml:space="preserve">Record POL </w:t>
      </w:r>
      <w:r>
        <w:t>in database</w:t>
      </w:r>
    </w:p>
    <w:p w14:paraId="42E81C80" w14:textId="09672DEB" w:rsidR="00300055" w:rsidRDefault="00300055" w:rsidP="00300055">
      <w:r>
        <w:t>Associating the POL to the Existing Serial Holdings / Item Records</w:t>
      </w:r>
    </w:p>
    <w:p w14:paraId="56594B7D" w14:textId="070772FD" w:rsidR="00300055" w:rsidRDefault="00300055" w:rsidP="00300055">
      <w:pPr>
        <w:pStyle w:val="ListParagraph"/>
        <w:numPr>
          <w:ilvl w:val="0"/>
          <w:numId w:val="89"/>
        </w:numPr>
      </w:pPr>
      <w:r>
        <w:t>Perform an IZ search for the title</w:t>
      </w:r>
    </w:p>
    <w:p w14:paraId="43D307FC" w14:textId="17AAD2BE" w:rsidR="00300055" w:rsidRDefault="00300055" w:rsidP="00300055">
      <w:pPr>
        <w:pStyle w:val="ListParagraph"/>
        <w:numPr>
          <w:ilvl w:val="0"/>
          <w:numId w:val="89"/>
        </w:numPr>
      </w:pPr>
      <w:r>
        <w:t>Click Holdings</w:t>
      </w:r>
    </w:p>
    <w:p w14:paraId="0F6375E7" w14:textId="2E2B2DF8" w:rsidR="00300055" w:rsidRDefault="00300055" w:rsidP="00300055">
      <w:pPr>
        <w:pStyle w:val="ListParagraph"/>
        <w:numPr>
          <w:ilvl w:val="0"/>
          <w:numId w:val="89"/>
        </w:numPr>
      </w:pPr>
      <w:r>
        <w:t>On the Holdings we currently have, click the ellipsis and select Associate a PO Line</w:t>
      </w:r>
    </w:p>
    <w:p w14:paraId="498F5AD6" w14:textId="5F69CEE3" w:rsidR="00300055" w:rsidRDefault="00300055" w:rsidP="00300055">
      <w:pPr>
        <w:pStyle w:val="ListParagraph"/>
        <w:numPr>
          <w:ilvl w:val="0"/>
          <w:numId w:val="89"/>
        </w:numPr>
      </w:pPr>
      <w:r>
        <w:t>Find the correct POL #</w:t>
      </w:r>
    </w:p>
    <w:p w14:paraId="7932C8D5" w14:textId="276496C8" w:rsidR="00300055" w:rsidRDefault="0099056A" w:rsidP="00300055">
      <w:pPr>
        <w:pStyle w:val="ListParagraph"/>
        <w:numPr>
          <w:ilvl w:val="0"/>
          <w:numId w:val="89"/>
        </w:numPr>
      </w:pPr>
      <w:r>
        <w:t>Click on Update</w:t>
      </w:r>
    </w:p>
    <w:p w14:paraId="58F92D3C" w14:textId="2320BD46" w:rsidR="0099056A" w:rsidRDefault="0099056A" w:rsidP="00300055">
      <w:pPr>
        <w:pStyle w:val="ListParagraph"/>
        <w:numPr>
          <w:ilvl w:val="0"/>
          <w:numId w:val="89"/>
        </w:numPr>
      </w:pPr>
      <w:r>
        <w:t>Now click on the Holdings record that was created automatically when you created the POL initially.</w:t>
      </w:r>
    </w:p>
    <w:p w14:paraId="3A09DCFA" w14:textId="5A000022" w:rsidR="0099056A" w:rsidRDefault="0099056A" w:rsidP="00300055">
      <w:pPr>
        <w:pStyle w:val="ListParagraph"/>
        <w:numPr>
          <w:ilvl w:val="0"/>
          <w:numId w:val="89"/>
        </w:numPr>
      </w:pPr>
      <w:r>
        <w:t>Click on the ellipsis and select edit</w:t>
      </w:r>
    </w:p>
    <w:p w14:paraId="4D11F629" w14:textId="408BF008" w:rsidR="0099056A" w:rsidRDefault="0099056A" w:rsidP="00300055">
      <w:pPr>
        <w:pStyle w:val="ListParagraph"/>
        <w:numPr>
          <w:ilvl w:val="0"/>
          <w:numId w:val="89"/>
        </w:numPr>
      </w:pPr>
      <w:r>
        <w:t>In the MD Editor, delete the Holdings</w:t>
      </w:r>
    </w:p>
    <w:p w14:paraId="53843CE5" w14:textId="12C4DD6C" w:rsidR="00EB5D50" w:rsidRDefault="00EB5D50" w:rsidP="003E78F4">
      <w:pPr>
        <w:pStyle w:val="Heading1"/>
      </w:pPr>
      <w:bookmarkStart w:id="30" w:name="_Toc22198073"/>
      <w:r>
        <w:t>Receiving Continuations</w:t>
      </w:r>
      <w:bookmarkEnd w:id="30"/>
      <w:r>
        <w:t xml:space="preserve"> </w:t>
      </w:r>
    </w:p>
    <w:p w14:paraId="3444AE29" w14:textId="3C0F1F5C" w:rsidR="005A4FFB" w:rsidRDefault="00EB5D50" w:rsidP="00EB5D50">
      <w:pPr>
        <w:pStyle w:val="ListParagraph"/>
        <w:numPr>
          <w:ilvl w:val="0"/>
          <w:numId w:val="90"/>
        </w:numPr>
      </w:pPr>
      <w:r>
        <w:t>Go to Acquisitions &gt; Receiving and Invoicing &gt; Receive</w:t>
      </w:r>
    </w:p>
    <w:p w14:paraId="2B32D51B" w14:textId="3F83ADBA" w:rsidR="00EB5D50" w:rsidRDefault="00EB5D50" w:rsidP="00EB5D50">
      <w:pPr>
        <w:pStyle w:val="ListParagraph"/>
        <w:numPr>
          <w:ilvl w:val="0"/>
          <w:numId w:val="90"/>
        </w:numPr>
      </w:pPr>
      <w:r>
        <w:t>Click on the Continuous Tab</w:t>
      </w:r>
    </w:p>
    <w:p w14:paraId="6CB14E8B" w14:textId="77777777" w:rsidR="004F307F" w:rsidRDefault="004F307F" w:rsidP="00EB5D50">
      <w:pPr>
        <w:pStyle w:val="ListParagraph"/>
        <w:numPr>
          <w:ilvl w:val="0"/>
          <w:numId w:val="90"/>
        </w:numPr>
      </w:pPr>
      <w:r>
        <w:t>Locate the title</w:t>
      </w:r>
    </w:p>
    <w:p w14:paraId="39AC92A3" w14:textId="6C720AEA" w:rsidR="004F307F" w:rsidRDefault="004F307F" w:rsidP="00EB5D50">
      <w:pPr>
        <w:pStyle w:val="ListParagraph"/>
        <w:numPr>
          <w:ilvl w:val="0"/>
          <w:numId w:val="90"/>
        </w:numPr>
      </w:pPr>
      <w:r>
        <w:t>From the ellipsis, click Receive or Manage Items</w:t>
      </w:r>
    </w:p>
    <w:p w14:paraId="6E19A472" w14:textId="51B81A0C" w:rsidR="004F307F" w:rsidRDefault="004F307F" w:rsidP="00EB5D50">
      <w:pPr>
        <w:pStyle w:val="ListParagraph"/>
        <w:numPr>
          <w:ilvl w:val="0"/>
          <w:numId w:val="90"/>
        </w:numPr>
      </w:pPr>
      <w:r>
        <w:t>Here you can receive new items.</w:t>
      </w:r>
    </w:p>
    <w:p w14:paraId="1ECC2996" w14:textId="18387B99" w:rsidR="00190CD3" w:rsidRDefault="00190CD3" w:rsidP="00EB5D50">
      <w:pPr>
        <w:pStyle w:val="ListParagraph"/>
        <w:numPr>
          <w:ilvl w:val="0"/>
          <w:numId w:val="90"/>
        </w:numPr>
      </w:pPr>
      <w:r>
        <w:t>Click Receive and then Duplicate to add a new item.</w:t>
      </w:r>
    </w:p>
    <w:p w14:paraId="49EA5FA4" w14:textId="7072155D" w:rsidR="00190CD3" w:rsidRDefault="00190CD3" w:rsidP="00EB5D50">
      <w:pPr>
        <w:pStyle w:val="ListParagraph"/>
        <w:numPr>
          <w:ilvl w:val="0"/>
          <w:numId w:val="90"/>
        </w:numPr>
      </w:pPr>
      <w:r>
        <w:lastRenderedPageBreak/>
        <w:t>Then click Generate.</w:t>
      </w:r>
    </w:p>
    <w:p w14:paraId="63AA867F" w14:textId="76ED0A92" w:rsidR="00190CD3" w:rsidRDefault="00190CD3" w:rsidP="00EB5D50">
      <w:pPr>
        <w:pStyle w:val="ListParagraph"/>
        <w:numPr>
          <w:ilvl w:val="0"/>
          <w:numId w:val="90"/>
        </w:numPr>
      </w:pPr>
      <w:r>
        <w:t>This will generate a new issue, where you can enter enumeration and such.</w:t>
      </w:r>
    </w:p>
    <w:p w14:paraId="7EBB78E6" w14:textId="66FB8737" w:rsidR="00450A9B" w:rsidRDefault="00450A9B" w:rsidP="00EB5D50">
      <w:pPr>
        <w:pStyle w:val="ListParagraph"/>
        <w:numPr>
          <w:ilvl w:val="0"/>
          <w:numId w:val="90"/>
        </w:numPr>
      </w:pPr>
      <w:r>
        <w:t xml:space="preserve">Enumeration A is where volume number should go.  </w:t>
      </w:r>
    </w:p>
    <w:p w14:paraId="5A7F395F" w14:textId="4E6FD1F4" w:rsidR="00450A9B" w:rsidRDefault="00450A9B" w:rsidP="00EB5D50">
      <w:pPr>
        <w:pStyle w:val="ListParagraph"/>
        <w:numPr>
          <w:ilvl w:val="0"/>
          <w:numId w:val="90"/>
        </w:numPr>
      </w:pPr>
      <w:r>
        <w:t>Chronology I is where the year should go.</w:t>
      </w:r>
    </w:p>
    <w:p w14:paraId="1FCEB906" w14:textId="62F542BE" w:rsidR="00582F79" w:rsidRDefault="00582F79" w:rsidP="00DF383E">
      <w:pPr>
        <w:pStyle w:val="ListParagraph"/>
        <w:numPr>
          <w:ilvl w:val="0"/>
          <w:numId w:val="90"/>
        </w:numPr>
      </w:pPr>
      <w:r>
        <w:t>When cop</w:t>
      </w:r>
      <w:r w:rsidR="00DF383E">
        <w:t>ying item record for new volume, we keep that information in the description field of the item record.</w:t>
      </w:r>
    </w:p>
    <w:p w14:paraId="760E6942" w14:textId="7049C987" w:rsidR="008F7F16" w:rsidRDefault="008F7F16" w:rsidP="00DF383E">
      <w:pPr>
        <w:pStyle w:val="ListParagraph"/>
        <w:numPr>
          <w:ilvl w:val="0"/>
          <w:numId w:val="90"/>
        </w:numPr>
      </w:pPr>
      <w:r>
        <w:t xml:space="preserve">If you are discarding items, use </w:t>
      </w:r>
      <w:r w:rsidRPr="008F7F16">
        <w:rPr>
          <w:b/>
        </w:rPr>
        <w:t>wdn</w:t>
      </w:r>
      <w:r>
        <w:t xml:space="preserve"> and </w:t>
      </w:r>
      <w:r w:rsidRPr="008F7F16">
        <w:rPr>
          <w:b/>
        </w:rPr>
        <w:t>outdated</w:t>
      </w:r>
      <w:r>
        <w:t xml:space="preserve"> in </w:t>
      </w:r>
      <w:r w:rsidR="00953C92">
        <w:t>Statistics</w:t>
      </w:r>
      <w:r>
        <w:t xml:space="preserve"> note 1 and note 2.</w:t>
      </w:r>
    </w:p>
    <w:p w14:paraId="55ED20FC" w14:textId="77777777" w:rsidR="001A4F6B" w:rsidRPr="003E78F4" w:rsidRDefault="001A4F6B" w:rsidP="003E78F4">
      <w:pPr>
        <w:pStyle w:val="Heading1"/>
      </w:pPr>
      <w:bookmarkStart w:id="31" w:name="_Toc22198074"/>
      <w:r w:rsidRPr="003E78F4">
        <w:t>Creating Invoice and Linking Order Lines</w:t>
      </w:r>
      <w:bookmarkEnd w:id="31"/>
    </w:p>
    <w:p w14:paraId="05175511" w14:textId="77777777" w:rsidR="001A4F6B" w:rsidRDefault="001A4F6B" w:rsidP="001A4F6B">
      <w:pPr>
        <w:numPr>
          <w:ilvl w:val="0"/>
          <w:numId w:val="25"/>
        </w:numPr>
        <w:spacing w:before="280" w:after="80" w:line="256" w:lineRule="auto"/>
        <w:contextualSpacing/>
        <w:rPr>
          <w:rFonts w:ascii="Calibri" w:eastAsia="Calibri" w:hAnsi="Calibri" w:cs="Times New Roman"/>
          <w:szCs w:val="24"/>
        </w:rPr>
      </w:pPr>
      <w:r>
        <w:rPr>
          <w:rFonts w:ascii="Calibri" w:eastAsia="Calibri" w:hAnsi="Calibri" w:cs="Times New Roman"/>
          <w:szCs w:val="24"/>
        </w:rPr>
        <w:t>Go to Acquisitions &gt; Create Invoice</w:t>
      </w:r>
    </w:p>
    <w:p w14:paraId="6B2727C4" w14:textId="77777777" w:rsidR="001A4F6B" w:rsidRDefault="001A4F6B" w:rsidP="001A4F6B">
      <w:pPr>
        <w:numPr>
          <w:ilvl w:val="0"/>
          <w:numId w:val="25"/>
        </w:numPr>
        <w:spacing w:before="280" w:after="80" w:line="256" w:lineRule="auto"/>
        <w:contextualSpacing/>
        <w:rPr>
          <w:rFonts w:ascii="Calibri" w:eastAsia="Calibri" w:hAnsi="Calibri" w:cs="Times New Roman"/>
          <w:szCs w:val="24"/>
        </w:rPr>
      </w:pPr>
      <w:r>
        <w:rPr>
          <w:rFonts w:ascii="Calibri" w:eastAsia="Calibri" w:hAnsi="Calibri" w:cs="Times New Roman"/>
          <w:szCs w:val="24"/>
        </w:rPr>
        <w:t xml:space="preserve">At the Invoice Creation screen choose </w:t>
      </w:r>
      <w:r w:rsidRPr="00C32FBD">
        <w:rPr>
          <w:rFonts w:ascii="Calibri" w:eastAsia="Calibri" w:hAnsi="Calibri" w:cs="Times New Roman"/>
          <w:b/>
          <w:szCs w:val="24"/>
        </w:rPr>
        <w:t>From PO</w:t>
      </w:r>
      <w:r>
        <w:rPr>
          <w:rFonts w:ascii="Calibri" w:eastAsia="Calibri" w:hAnsi="Calibri" w:cs="Times New Roman"/>
          <w:szCs w:val="24"/>
        </w:rPr>
        <w:t>.</w:t>
      </w:r>
    </w:p>
    <w:p w14:paraId="582D8C0D" w14:textId="77777777" w:rsidR="001A4F6B" w:rsidRDefault="001A4F6B" w:rsidP="001A4F6B">
      <w:pPr>
        <w:numPr>
          <w:ilvl w:val="0"/>
          <w:numId w:val="25"/>
        </w:numPr>
        <w:spacing w:before="280" w:after="80" w:line="256" w:lineRule="auto"/>
        <w:contextualSpacing/>
        <w:rPr>
          <w:rFonts w:ascii="Calibri" w:eastAsia="Calibri" w:hAnsi="Calibri" w:cs="Times New Roman"/>
          <w:szCs w:val="24"/>
        </w:rPr>
      </w:pPr>
      <w:r>
        <w:rPr>
          <w:rFonts w:ascii="Calibri" w:eastAsia="Calibri" w:hAnsi="Calibri" w:cs="Times New Roman"/>
          <w:szCs w:val="24"/>
        </w:rPr>
        <w:t>Select PO using PO from Container Record (found in Access database as well).</w:t>
      </w:r>
    </w:p>
    <w:p w14:paraId="6662C6AE" w14:textId="77777777" w:rsidR="001A4F6B" w:rsidRDefault="001A4F6B" w:rsidP="001A4F6B">
      <w:pPr>
        <w:numPr>
          <w:ilvl w:val="0"/>
          <w:numId w:val="25"/>
        </w:numPr>
        <w:spacing w:before="280" w:after="80" w:line="256" w:lineRule="auto"/>
        <w:contextualSpacing/>
        <w:rPr>
          <w:rFonts w:ascii="Calibri" w:eastAsia="Calibri" w:hAnsi="Calibri" w:cs="Times New Roman"/>
          <w:szCs w:val="24"/>
        </w:rPr>
      </w:pPr>
      <w:r>
        <w:rPr>
          <w:rFonts w:ascii="Calibri" w:eastAsia="Calibri" w:hAnsi="Calibri" w:cs="Times New Roman"/>
          <w:szCs w:val="24"/>
        </w:rPr>
        <w:t>On the Summary tab, adjust the Invoice number, price and date.</w:t>
      </w:r>
    </w:p>
    <w:p w14:paraId="766CF9FE" w14:textId="77777777" w:rsidR="001A4F6B" w:rsidRDefault="001A4F6B" w:rsidP="001A4F6B">
      <w:pPr>
        <w:numPr>
          <w:ilvl w:val="0"/>
          <w:numId w:val="25"/>
        </w:numPr>
        <w:spacing w:before="280" w:after="80" w:line="256" w:lineRule="auto"/>
        <w:contextualSpacing/>
        <w:rPr>
          <w:rFonts w:ascii="Calibri" w:eastAsia="Calibri" w:hAnsi="Calibri" w:cs="Times New Roman"/>
          <w:szCs w:val="24"/>
        </w:rPr>
      </w:pPr>
      <w:r>
        <w:rPr>
          <w:rFonts w:ascii="Calibri" w:eastAsia="Calibri" w:hAnsi="Calibri" w:cs="Times New Roman"/>
          <w:szCs w:val="24"/>
        </w:rPr>
        <w:t>On the Invoice Lines tab, click ellipsis to edit the line item for the POL.</w:t>
      </w:r>
    </w:p>
    <w:p w14:paraId="4DBF7DFB" w14:textId="77777777" w:rsidR="001A4F6B" w:rsidRDefault="001A4F6B" w:rsidP="001A4F6B">
      <w:pPr>
        <w:numPr>
          <w:ilvl w:val="0"/>
          <w:numId w:val="25"/>
        </w:numPr>
        <w:spacing w:before="280" w:after="80" w:line="256" w:lineRule="auto"/>
        <w:contextualSpacing/>
        <w:rPr>
          <w:rFonts w:ascii="Calibri" w:eastAsia="Calibri" w:hAnsi="Calibri" w:cs="Times New Roman"/>
          <w:szCs w:val="24"/>
        </w:rPr>
      </w:pPr>
      <w:r>
        <w:rPr>
          <w:rFonts w:ascii="Calibri" w:eastAsia="Calibri" w:hAnsi="Calibri" w:cs="Times New Roman"/>
          <w:szCs w:val="24"/>
        </w:rPr>
        <w:t xml:space="preserve">Under </w:t>
      </w:r>
      <w:r w:rsidRPr="00DD1B4C">
        <w:rPr>
          <w:rFonts w:ascii="Calibri" w:eastAsia="Calibri" w:hAnsi="Calibri" w:cs="Times New Roman"/>
          <w:b/>
          <w:szCs w:val="24"/>
        </w:rPr>
        <w:t>Invoice Line Changes</w:t>
      </w:r>
      <w:r>
        <w:rPr>
          <w:rFonts w:ascii="Calibri" w:eastAsia="Calibri" w:hAnsi="Calibri" w:cs="Times New Roman"/>
          <w:szCs w:val="24"/>
        </w:rPr>
        <w:t>, change the amount and change under funding as well.</w:t>
      </w:r>
    </w:p>
    <w:p w14:paraId="711C8C9A" w14:textId="58FABEE0" w:rsidR="001A4F6B" w:rsidRPr="001A4F6B" w:rsidRDefault="001A4F6B" w:rsidP="005F6644">
      <w:pPr>
        <w:numPr>
          <w:ilvl w:val="0"/>
          <w:numId w:val="25"/>
        </w:numPr>
        <w:spacing w:before="280" w:after="80" w:line="256" w:lineRule="auto"/>
        <w:contextualSpacing/>
        <w:rPr>
          <w:rFonts w:ascii="Calibri" w:eastAsia="Calibri" w:hAnsi="Calibri" w:cs="Times New Roman"/>
          <w:szCs w:val="24"/>
        </w:rPr>
      </w:pPr>
      <w:r w:rsidRPr="001A4F6B">
        <w:rPr>
          <w:rFonts w:ascii="Calibri" w:eastAsia="Calibri" w:hAnsi="Calibri" w:cs="Times New Roman"/>
          <w:szCs w:val="24"/>
        </w:rPr>
        <w:t>Click Save and Continue.</w:t>
      </w:r>
    </w:p>
    <w:p w14:paraId="6F4AD3AC" w14:textId="77777777" w:rsidR="001A4F6B" w:rsidRPr="00F71F41" w:rsidRDefault="001A4F6B" w:rsidP="001A4F6B">
      <w:pPr>
        <w:numPr>
          <w:ilvl w:val="0"/>
          <w:numId w:val="25"/>
        </w:numPr>
        <w:spacing w:before="280" w:after="80" w:line="256" w:lineRule="auto"/>
        <w:contextualSpacing/>
        <w:rPr>
          <w:rFonts w:ascii="Calibri" w:eastAsia="Calibri" w:hAnsi="Calibri" w:cs="Times New Roman"/>
          <w:szCs w:val="24"/>
        </w:rPr>
      </w:pPr>
      <w:r w:rsidRPr="00F71F41">
        <w:rPr>
          <w:rFonts w:ascii="Calibri" w:eastAsia="Calibri" w:hAnsi="Calibri" w:cs="Times New Roman"/>
          <w:szCs w:val="24"/>
        </w:rPr>
        <w:t>Pay the invoice as you would pay any invoice</w:t>
      </w:r>
    </w:p>
    <w:p w14:paraId="24A764B3" w14:textId="1161E119" w:rsidR="001A4F6B" w:rsidRDefault="001A4F6B" w:rsidP="001A4F6B">
      <w:pPr>
        <w:numPr>
          <w:ilvl w:val="0"/>
          <w:numId w:val="25"/>
        </w:numPr>
        <w:spacing w:before="280" w:after="80" w:line="256" w:lineRule="auto"/>
        <w:contextualSpacing/>
        <w:rPr>
          <w:rFonts w:ascii="Calibri" w:eastAsia="Calibri" w:hAnsi="Calibri" w:cs="Times New Roman"/>
          <w:szCs w:val="24"/>
        </w:rPr>
      </w:pPr>
      <w:r w:rsidRPr="00F71F41">
        <w:rPr>
          <w:rFonts w:ascii="Calibri" w:eastAsia="Calibri" w:hAnsi="Calibri" w:cs="Times New Roman"/>
          <w:szCs w:val="24"/>
        </w:rPr>
        <w:t xml:space="preserve">When the vendor will no longer be sending items for the </w:t>
      </w:r>
      <w:r>
        <w:rPr>
          <w:rFonts w:ascii="Calibri" w:eastAsia="Calibri" w:hAnsi="Calibri" w:cs="Times New Roman"/>
          <w:szCs w:val="24"/>
        </w:rPr>
        <w:t>continuation,</w:t>
      </w:r>
      <w:r w:rsidRPr="00F71F41">
        <w:rPr>
          <w:rFonts w:ascii="Calibri" w:eastAsia="Calibri" w:hAnsi="Calibri" w:cs="Times New Roman"/>
          <w:szCs w:val="24"/>
        </w:rPr>
        <w:t xml:space="preserve"> it should be manually closed.</w:t>
      </w:r>
    </w:p>
    <w:p w14:paraId="44CEDA34" w14:textId="77777777" w:rsidR="001A4F6B" w:rsidRDefault="001A4F6B" w:rsidP="001A4F6B">
      <w:pPr>
        <w:spacing w:before="280" w:after="80" w:line="256" w:lineRule="auto"/>
        <w:contextualSpacing/>
        <w:rPr>
          <w:rFonts w:ascii="Calibri" w:eastAsia="Calibri" w:hAnsi="Calibri" w:cs="Times New Roman"/>
          <w:szCs w:val="24"/>
        </w:rPr>
      </w:pPr>
    </w:p>
    <w:p w14:paraId="4E95D90D" w14:textId="506A3596" w:rsidR="001A4F6B" w:rsidRDefault="001A4F6B" w:rsidP="001A4F6B">
      <w:pPr>
        <w:pStyle w:val="Heading1"/>
      </w:pPr>
      <w:bookmarkStart w:id="32" w:name="_Toc22198075"/>
      <w:r>
        <w:t>Manually Closing an Invoice when a Continuation is Cancelled</w:t>
      </w:r>
      <w:bookmarkEnd w:id="32"/>
    </w:p>
    <w:p w14:paraId="65B4B198" w14:textId="77777777" w:rsidR="001A4F6B" w:rsidRDefault="001A4F6B" w:rsidP="001A4F6B"/>
    <w:p w14:paraId="600E074F" w14:textId="77777777" w:rsidR="001A4F6B" w:rsidRDefault="001A4F6B" w:rsidP="001A4F6B">
      <w:pPr>
        <w:pStyle w:val="ListParagraph"/>
        <w:numPr>
          <w:ilvl w:val="0"/>
          <w:numId w:val="79"/>
        </w:numPr>
      </w:pPr>
      <w:r>
        <w:t>Perform a search for the title</w:t>
      </w:r>
    </w:p>
    <w:p w14:paraId="153B3B8B" w14:textId="77777777" w:rsidR="001A4F6B" w:rsidRDefault="001A4F6B" w:rsidP="001A4F6B">
      <w:pPr>
        <w:pStyle w:val="ListParagraph"/>
        <w:numPr>
          <w:ilvl w:val="0"/>
          <w:numId w:val="79"/>
        </w:numPr>
      </w:pPr>
      <w:r>
        <w:t>Click on the number next to Orders</w:t>
      </w:r>
    </w:p>
    <w:p w14:paraId="1C67EECF" w14:textId="77777777" w:rsidR="001A4F6B" w:rsidRDefault="001A4F6B" w:rsidP="001A4F6B">
      <w:pPr>
        <w:pStyle w:val="ListParagraph"/>
        <w:numPr>
          <w:ilvl w:val="0"/>
          <w:numId w:val="79"/>
        </w:numPr>
      </w:pPr>
      <w:r>
        <w:t>Record the POL</w:t>
      </w:r>
    </w:p>
    <w:p w14:paraId="5A412E39" w14:textId="77777777" w:rsidR="001A4F6B" w:rsidRDefault="001A4F6B" w:rsidP="001A4F6B">
      <w:pPr>
        <w:pStyle w:val="ListParagraph"/>
        <w:numPr>
          <w:ilvl w:val="0"/>
          <w:numId w:val="79"/>
        </w:numPr>
      </w:pPr>
      <w:r>
        <w:t xml:space="preserve">Search by POL </w:t>
      </w:r>
    </w:p>
    <w:p w14:paraId="1197354C" w14:textId="77777777" w:rsidR="001A4F6B" w:rsidRDefault="001A4F6B" w:rsidP="001A4F6B">
      <w:pPr>
        <w:pStyle w:val="ListParagraph"/>
        <w:numPr>
          <w:ilvl w:val="0"/>
          <w:numId w:val="79"/>
        </w:numPr>
      </w:pPr>
      <w:r>
        <w:t>Click close from ellipsis</w:t>
      </w:r>
    </w:p>
    <w:p w14:paraId="70E4705C" w14:textId="77777777" w:rsidR="001A4F6B" w:rsidRDefault="001A4F6B" w:rsidP="001A4F6B">
      <w:pPr>
        <w:pStyle w:val="ListParagraph"/>
      </w:pPr>
    </w:p>
    <w:p w14:paraId="06B76BC4" w14:textId="77777777" w:rsidR="001A4F6B" w:rsidRDefault="001A4F6B" w:rsidP="001A4F6B">
      <w:r>
        <w:br w:type="page"/>
      </w:r>
    </w:p>
    <w:p w14:paraId="6C47E476" w14:textId="77777777" w:rsidR="00582F79" w:rsidRPr="00A81C29" w:rsidRDefault="00582F79" w:rsidP="00582F79">
      <w:pPr>
        <w:jc w:val="both"/>
        <w:sectPr w:rsidR="00582F79" w:rsidRPr="00A81C29" w:rsidSect="00847682">
          <w:headerReference w:type="default" r:id="rId23"/>
          <w:pgSz w:w="12240" w:h="15840"/>
          <w:pgMar w:top="1440" w:right="1440" w:bottom="1440" w:left="1440" w:header="720" w:footer="720" w:gutter="0"/>
          <w:cols w:space="720"/>
        </w:sectPr>
      </w:pPr>
    </w:p>
    <w:p w14:paraId="74363A46" w14:textId="53430980" w:rsidR="006A5783" w:rsidRDefault="006A5783" w:rsidP="006A5783">
      <w:pPr>
        <w:pStyle w:val="Heading2"/>
      </w:pPr>
      <w:bookmarkStart w:id="33" w:name="_Toc22198076"/>
      <w:r>
        <w:lastRenderedPageBreak/>
        <w:t>Electronic Resources</w:t>
      </w:r>
      <w:bookmarkEnd w:id="33"/>
    </w:p>
    <w:p w14:paraId="4BBEDF52" w14:textId="2460A2E8" w:rsidR="00EF6A8F" w:rsidRDefault="00EF6A8F" w:rsidP="00604018">
      <w:pPr>
        <w:rPr>
          <w:b/>
          <w:lang w:eastAsia="ja-JP"/>
        </w:rPr>
      </w:pPr>
    </w:p>
    <w:p w14:paraId="048CBD6A" w14:textId="4AF3EBE3" w:rsidR="006A5783" w:rsidRDefault="00604018" w:rsidP="006A5783">
      <w:pPr>
        <w:pStyle w:val="Heading1"/>
      </w:pPr>
      <w:bookmarkStart w:id="34" w:name="_Toc22198077"/>
      <w:r>
        <w:t>Electronic Collection</w:t>
      </w:r>
      <w:r w:rsidR="006A5783" w:rsidRPr="006C0F09">
        <w:t xml:space="preserve"> </w:t>
      </w:r>
      <w:r w:rsidR="00C674C0">
        <w:t>Order</w:t>
      </w:r>
      <w:r>
        <w:t>s</w:t>
      </w:r>
      <w:bookmarkEnd w:id="34"/>
    </w:p>
    <w:p w14:paraId="0AAD319E" w14:textId="77777777" w:rsidR="00EF6A8F" w:rsidRPr="00EF6A8F" w:rsidRDefault="00EF6A8F" w:rsidP="00EF6A8F"/>
    <w:p w14:paraId="1F410381" w14:textId="6F97EE3B" w:rsidR="00F959D4" w:rsidRPr="00FC34F7" w:rsidRDefault="00C674C0" w:rsidP="00B42613">
      <w:pPr>
        <w:numPr>
          <w:ilvl w:val="0"/>
          <w:numId w:val="75"/>
        </w:numPr>
        <w:pBdr>
          <w:top w:val="nil"/>
          <w:left w:val="nil"/>
          <w:bottom w:val="nil"/>
          <w:right w:val="nil"/>
          <w:between w:val="nil"/>
        </w:pBdr>
        <w:spacing w:after="0"/>
        <w:rPr>
          <w:szCs w:val="24"/>
        </w:rPr>
      </w:pPr>
      <w:r w:rsidRPr="00C674C0">
        <w:rPr>
          <w:b/>
          <w:color w:val="000000"/>
          <w:szCs w:val="24"/>
        </w:rPr>
        <w:t>For brand new titles</w:t>
      </w:r>
      <w:r>
        <w:rPr>
          <w:color w:val="000000"/>
          <w:szCs w:val="24"/>
        </w:rPr>
        <w:t>, e</w:t>
      </w:r>
      <w:r w:rsidR="00F959D4">
        <w:rPr>
          <w:color w:val="000000"/>
          <w:szCs w:val="24"/>
        </w:rPr>
        <w:t xml:space="preserve">-mail Bonnie and ask her to find the correct record </w:t>
      </w:r>
      <w:r>
        <w:rPr>
          <w:color w:val="000000"/>
          <w:szCs w:val="24"/>
        </w:rPr>
        <w:t xml:space="preserve">in the IZ </w:t>
      </w:r>
      <w:r w:rsidR="00F959D4">
        <w:rPr>
          <w:color w:val="000000"/>
          <w:szCs w:val="24"/>
        </w:rPr>
        <w:t>for the electronic resource you wish to order.  Once she has identified it</w:t>
      </w:r>
      <w:r w:rsidR="00D055B3">
        <w:rPr>
          <w:color w:val="000000"/>
          <w:szCs w:val="24"/>
        </w:rPr>
        <w:t xml:space="preserve"> in the CZ</w:t>
      </w:r>
      <w:r w:rsidR="00F959D4">
        <w:rPr>
          <w:color w:val="000000"/>
          <w:szCs w:val="24"/>
        </w:rPr>
        <w:t>, p</w:t>
      </w:r>
      <w:r w:rsidR="006A5783" w:rsidRPr="0056034D">
        <w:rPr>
          <w:color w:val="000000"/>
          <w:szCs w:val="24"/>
        </w:rPr>
        <w:t>erform a repository search</w:t>
      </w:r>
      <w:r>
        <w:rPr>
          <w:color w:val="000000"/>
          <w:szCs w:val="24"/>
        </w:rPr>
        <w:t xml:space="preserve"> in the CZ </w:t>
      </w:r>
      <w:r w:rsidR="00D055B3">
        <w:rPr>
          <w:color w:val="000000"/>
          <w:szCs w:val="24"/>
        </w:rPr>
        <w:t>and place the order on that record.</w:t>
      </w:r>
    </w:p>
    <w:p w14:paraId="46022421" w14:textId="77777777" w:rsidR="002C1EFB" w:rsidRPr="00F959D4" w:rsidRDefault="002C1EFB" w:rsidP="002C1EFB">
      <w:pPr>
        <w:pBdr>
          <w:top w:val="nil"/>
          <w:left w:val="nil"/>
          <w:bottom w:val="nil"/>
          <w:right w:val="nil"/>
          <w:between w:val="nil"/>
        </w:pBdr>
        <w:spacing w:after="0"/>
        <w:ind w:left="720"/>
        <w:rPr>
          <w:szCs w:val="24"/>
        </w:rPr>
      </w:pPr>
    </w:p>
    <w:p w14:paraId="5B30E6DF" w14:textId="3552D7B7" w:rsidR="002C1EFB" w:rsidRPr="004D52EA" w:rsidRDefault="002C1EFB" w:rsidP="00B42613">
      <w:pPr>
        <w:numPr>
          <w:ilvl w:val="0"/>
          <w:numId w:val="75"/>
        </w:numPr>
        <w:pBdr>
          <w:top w:val="nil"/>
          <w:left w:val="nil"/>
          <w:bottom w:val="nil"/>
          <w:right w:val="nil"/>
          <w:between w:val="nil"/>
        </w:pBdr>
        <w:spacing w:after="0"/>
        <w:rPr>
          <w:szCs w:val="24"/>
        </w:rPr>
      </w:pPr>
      <w:r w:rsidRPr="00C674C0">
        <w:rPr>
          <w:b/>
          <w:color w:val="000000"/>
          <w:szCs w:val="24"/>
        </w:rPr>
        <w:t>For already activated titles</w:t>
      </w:r>
      <w:r>
        <w:rPr>
          <w:color w:val="000000"/>
          <w:szCs w:val="24"/>
        </w:rPr>
        <w:t xml:space="preserve"> with no order, e-mail Bonnie for the ID number.  Do a search in the IZ using </w:t>
      </w:r>
      <w:r w:rsidRPr="00F959D4">
        <w:rPr>
          <w:color w:val="000000"/>
          <w:szCs w:val="24"/>
        </w:rPr>
        <w:t xml:space="preserve">Electronic Collection </w:t>
      </w:r>
      <w:r>
        <w:rPr>
          <w:color w:val="000000"/>
          <w:szCs w:val="24"/>
        </w:rPr>
        <w:t>&gt; Keywords followed by the ID number given to you.</w:t>
      </w:r>
    </w:p>
    <w:p w14:paraId="70E22C1D" w14:textId="77777777" w:rsidR="004D52EA" w:rsidRDefault="004D52EA" w:rsidP="004D52EA">
      <w:pPr>
        <w:pStyle w:val="ListParagraph"/>
        <w:rPr>
          <w:szCs w:val="24"/>
        </w:rPr>
      </w:pPr>
    </w:p>
    <w:p w14:paraId="462A4C31" w14:textId="54C1C552" w:rsidR="004D52EA" w:rsidRDefault="004D52EA" w:rsidP="00B42613">
      <w:pPr>
        <w:numPr>
          <w:ilvl w:val="0"/>
          <w:numId w:val="75"/>
        </w:numPr>
        <w:pBdr>
          <w:top w:val="nil"/>
          <w:left w:val="nil"/>
          <w:bottom w:val="nil"/>
          <w:right w:val="nil"/>
          <w:between w:val="nil"/>
        </w:pBdr>
        <w:spacing w:after="0"/>
        <w:rPr>
          <w:szCs w:val="24"/>
        </w:rPr>
      </w:pPr>
      <w:r w:rsidRPr="00EF6A8F">
        <w:rPr>
          <w:b/>
          <w:szCs w:val="24"/>
        </w:rPr>
        <w:t>For electronic resources where payment and contract is through a consortium</w:t>
      </w:r>
      <w:r>
        <w:rPr>
          <w:szCs w:val="24"/>
        </w:rPr>
        <w:t>, do the following:</w:t>
      </w:r>
    </w:p>
    <w:p w14:paraId="4266949C" w14:textId="587D0928" w:rsidR="004D52EA" w:rsidRPr="00EF6A8F" w:rsidRDefault="004D52EA" w:rsidP="00B42613">
      <w:pPr>
        <w:pStyle w:val="ListParagraph"/>
        <w:numPr>
          <w:ilvl w:val="0"/>
          <w:numId w:val="75"/>
        </w:numPr>
        <w:pBdr>
          <w:top w:val="nil"/>
          <w:left w:val="nil"/>
          <w:bottom w:val="nil"/>
          <w:right w:val="nil"/>
          <w:between w:val="nil"/>
        </w:pBdr>
        <w:spacing w:after="0"/>
        <w:ind w:left="1800"/>
        <w:rPr>
          <w:szCs w:val="24"/>
        </w:rPr>
      </w:pPr>
      <w:r w:rsidRPr="00EF6A8F">
        <w:rPr>
          <w:szCs w:val="24"/>
        </w:rPr>
        <w:t>Create a new Access Provider Vendor for the company of the service</w:t>
      </w:r>
    </w:p>
    <w:p w14:paraId="498DC631" w14:textId="38ACC34D" w:rsidR="004D52EA" w:rsidRPr="00EF6A8F" w:rsidRDefault="004D52EA" w:rsidP="00B42613">
      <w:pPr>
        <w:pStyle w:val="ListParagraph"/>
        <w:numPr>
          <w:ilvl w:val="0"/>
          <w:numId w:val="75"/>
        </w:numPr>
        <w:pBdr>
          <w:top w:val="nil"/>
          <w:left w:val="nil"/>
          <w:bottom w:val="nil"/>
          <w:right w:val="nil"/>
          <w:between w:val="nil"/>
        </w:pBdr>
        <w:spacing w:after="0"/>
        <w:ind w:left="1800"/>
        <w:rPr>
          <w:szCs w:val="24"/>
        </w:rPr>
      </w:pPr>
      <w:r w:rsidRPr="00EF6A8F">
        <w:rPr>
          <w:szCs w:val="24"/>
        </w:rPr>
        <w:t>Go to record for service to begin order</w:t>
      </w:r>
    </w:p>
    <w:p w14:paraId="56CD3BA3" w14:textId="6A8F32DB" w:rsidR="004D52EA" w:rsidRPr="00EF6A8F" w:rsidRDefault="004D52EA" w:rsidP="00B42613">
      <w:pPr>
        <w:pStyle w:val="ListParagraph"/>
        <w:numPr>
          <w:ilvl w:val="0"/>
          <w:numId w:val="75"/>
        </w:numPr>
        <w:pBdr>
          <w:top w:val="nil"/>
          <w:left w:val="nil"/>
          <w:bottom w:val="nil"/>
          <w:right w:val="nil"/>
          <w:between w:val="nil"/>
        </w:pBdr>
        <w:spacing w:after="0"/>
        <w:ind w:left="1800"/>
        <w:rPr>
          <w:szCs w:val="24"/>
        </w:rPr>
      </w:pPr>
      <w:r w:rsidRPr="00EF6A8F">
        <w:rPr>
          <w:szCs w:val="24"/>
        </w:rPr>
        <w:t>Choose the consortium as the Vendor (Material Supplier)</w:t>
      </w:r>
    </w:p>
    <w:p w14:paraId="129EE489" w14:textId="708E616E" w:rsidR="004D52EA" w:rsidRDefault="004D52EA" w:rsidP="00B42613">
      <w:pPr>
        <w:pStyle w:val="ListParagraph"/>
        <w:numPr>
          <w:ilvl w:val="0"/>
          <w:numId w:val="75"/>
        </w:numPr>
        <w:pBdr>
          <w:top w:val="nil"/>
          <w:left w:val="nil"/>
          <w:bottom w:val="nil"/>
          <w:right w:val="nil"/>
          <w:between w:val="nil"/>
        </w:pBdr>
        <w:spacing w:after="0"/>
        <w:ind w:left="1800"/>
        <w:rPr>
          <w:szCs w:val="24"/>
        </w:rPr>
      </w:pPr>
      <w:r w:rsidRPr="00EF6A8F">
        <w:rPr>
          <w:szCs w:val="24"/>
        </w:rPr>
        <w:t>Then choose the company of the service as the Access Provider</w:t>
      </w:r>
    </w:p>
    <w:p w14:paraId="213CA78F" w14:textId="77777777" w:rsidR="00EF6A8F" w:rsidRDefault="00EF6A8F" w:rsidP="00EF6A8F">
      <w:pPr>
        <w:pStyle w:val="ListParagraph"/>
        <w:pBdr>
          <w:top w:val="nil"/>
          <w:left w:val="nil"/>
          <w:bottom w:val="nil"/>
          <w:right w:val="nil"/>
          <w:between w:val="nil"/>
        </w:pBdr>
        <w:spacing w:after="0"/>
        <w:ind w:left="1800"/>
        <w:rPr>
          <w:szCs w:val="24"/>
        </w:rPr>
      </w:pPr>
    </w:p>
    <w:p w14:paraId="3D3C19DF" w14:textId="225CADB3" w:rsidR="00EF6A8F" w:rsidRPr="00EF6A8F" w:rsidRDefault="00EF6A8F" w:rsidP="00EF6A8F">
      <w:pPr>
        <w:pBdr>
          <w:top w:val="nil"/>
          <w:left w:val="nil"/>
          <w:bottom w:val="nil"/>
          <w:right w:val="nil"/>
          <w:between w:val="nil"/>
        </w:pBdr>
        <w:spacing w:after="0"/>
        <w:rPr>
          <w:szCs w:val="24"/>
        </w:rPr>
      </w:pPr>
      <w:r>
        <w:rPr>
          <w:noProof/>
        </w:rPr>
        <w:drawing>
          <wp:inline distT="0" distB="0" distL="0" distR="0" wp14:anchorId="6F3E590D" wp14:editId="233ADA82">
            <wp:extent cx="5943600" cy="25114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511425"/>
                    </a:xfrm>
                    <a:prstGeom prst="rect">
                      <a:avLst/>
                    </a:prstGeom>
                  </pic:spPr>
                </pic:pic>
              </a:graphicData>
            </a:graphic>
          </wp:inline>
        </w:drawing>
      </w:r>
    </w:p>
    <w:p w14:paraId="35D47270" w14:textId="763828B9" w:rsidR="00F959D4" w:rsidRDefault="00F959D4" w:rsidP="00EF6A8F">
      <w:pPr>
        <w:pBdr>
          <w:top w:val="nil"/>
          <w:left w:val="nil"/>
          <w:bottom w:val="nil"/>
          <w:right w:val="nil"/>
          <w:between w:val="nil"/>
        </w:pBdr>
        <w:spacing w:after="0"/>
        <w:ind w:left="1800"/>
        <w:rPr>
          <w:szCs w:val="24"/>
        </w:rPr>
      </w:pPr>
    </w:p>
    <w:p w14:paraId="5F62E69C" w14:textId="77777777" w:rsidR="00EF6A8F" w:rsidRDefault="00EF6A8F">
      <w:pPr>
        <w:rPr>
          <w:b/>
          <w:szCs w:val="24"/>
        </w:rPr>
      </w:pPr>
      <w:r>
        <w:rPr>
          <w:b/>
          <w:szCs w:val="24"/>
        </w:rPr>
        <w:br w:type="page"/>
      </w:r>
    </w:p>
    <w:p w14:paraId="637F3C3D" w14:textId="53A0EAF7" w:rsidR="004D52EA" w:rsidRDefault="00EF6A8F" w:rsidP="004D52EA">
      <w:pPr>
        <w:pBdr>
          <w:top w:val="nil"/>
          <w:left w:val="nil"/>
          <w:bottom w:val="nil"/>
          <w:right w:val="nil"/>
          <w:between w:val="nil"/>
        </w:pBdr>
        <w:spacing w:after="0"/>
        <w:ind w:left="360"/>
        <w:rPr>
          <w:szCs w:val="24"/>
        </w:rPr>
      </w:pPr>
      <w:r w:rsidRPr="00EF6A8F">
        <w:rPr>
          <w:b/>
          <w:szCs w:val="24"/>
        </w:rPr>
        <w:lastRenderedPageBreak/>
        <w:t>Decide on Material Type</w:t>
      </w:r>
      <w:r>
        <w:rPr>
          <w:szCs w:val="24"/>
        </w:rPr>
        <w:t xml:space="preserve"> – these are the only options:</w:t>
      </w:r>
    </w:p>
    <w:p w14:paraId="627F3D6B" w14:textId="1D5B6E0D" w:rsidR="00EF6A8F" w:rsidRPr="00EF6A8F" w:rsidRDefault="00EF6A8F" w:rsidP="00B42613">
      <w:pPr>
        <w:pStyle w:val="ListParagraph"/>
        <w:numPr>
          <w:ilvl w:val="0"/>
          <w:numId w:val="77"/>
        </w:numPr>
        <w:pBdr>
          <w:top w:val="nil"/>
          <w:left w:val="nil"/>
          <w:bottom w:val="nil"/>
          <w:right w:val="nil"/>
          <w:between w:val="nil"/>
        </w:pBdr>
        <w:spacing w:after="0"/>
        <w:ind w:left="1800"/>
        <w:rPr>
          <w:szCs w:val="24"/>
        </w:rPr>
      </w:pPr>
      <w:r w:rsidRPr="00EF6A8F">
        <w:rPr>
          <w:szCs w:val="24"/>
        </w:rPr>
        <w:t>Abstract and Index Package</w:t>
      </w:r>
    </w:p>
    <w:p w14:paraId="5799B214" w14:textId="70E98208" w:rsidR="00EF6A8F" w:rsidRPr="00EF6A8F" w:rsidRDefault="00EF6A8F" w:rsidP="00B42613">
      <w:pPr>
        <w:pStyle w:val="ListParagraph"/>
        <w:numPr>
          <w:ilvl w:val="0"/>
          <w:numId w:val="77"/>
        </w:numPr>
        <w:pBdr>
          <w:top w:val="nil"/>
          <w:left w:val="nil"/>
          <w:bottom w:val="nil"/>
          <w:right w:val="nil"/>
          <w:between w:val="nil"/>
        </w:pBdr>
        <w:spacing w:after="0"/>
        <w:ind w:left="1800"/>
        <w:rPr>
          <w:szCs w:val="24"/>
        </w:rPr>
      </w:pPr>
      <w:r w:rsidRPr="00EF6A8F">
        <w:rPr>
          <w:szCs w:val="24"/>
        </w:rPr>
        <w:t>Book Package</w:t>
      </w:r>
    </w:p>
    <w:p w14:paraId="492E62FE" w14:textId="1EB92ECE" w:rsidR="00EF6A8F" w:rsidRPr="00EF6A8F" w:rsidRDefault="00EF6A8F" w:rsidP="00B42613">
      <w:pPr>
        <w:pStyle w:val="ListParagraph"/>
        <w:numPr>
          <w:ilvl w:val="0"/>
          <w:numId w:val="77"/>
        </w:numPr>
        <w:pBdr>
          <w:top w:val="nil"/>
          <w:left w:val="nil"/>
          <w:bottom w:val="nil"/>
          <w:right w:val="nil"/>
          <w:between w:val="nil"/>
        </w:pBdr>
        <w:spacing w:after="0"/>
        <w:ind w:left="1800"/>
        <w:rPr>
          <w:szCs w:val="24"/>
        </w:rPr>
      </w:pPr>
      <w:r w:rsidRPr="00EF6A8F">
        <w:rPr>
          <w:szCs w:val="24"/>
        </w:rPr>
        <w:t>Database</w:t>
      </w:r>
    </w:p>
    <w:p w14:paraId="41454756" w14:textId="07C73C31" w:rsidR="00EF6A8F" w:rsidRPr="00EF6A8F" w:rsidRDefault="00EF6A8F" w:rsidP="00B42613">
      <w:pPr>
        <w:pStyle w:val="ListParagraph"/>
        <w:numPr>
          <w:ilvl w:val="0"/>
          <w:numId w:val="77"/>
        </w:numPr>
        <w:pBdr>
          <w:top w:val="nil"/>
          <w:left w:val="nil"/>
          <w:bottom w:val="nil"/>
          <w:right w:val="nil"/>
          <w:between w:val="nil"/>
        </w:pBdr>
        <w:spacing w:after="0"/>
        <w:ind w:left="1800"/>
        <w:rPr>
          <w:szCs w:val="24"/>
        </w:rPr>
      </w:pPr>
      <w:r w:rsidRPr="00EF6A8F">
        <w:rPr>
          <w:szCs w:val="24"/>
        </w:rPr>
        <w:t>Journal Package</w:t>
      </w:r>
    </w:p>
    <w:p w14:paraId="015CC78C" w14:textId="3153F3BF" w:rsidR="00EF6A8F" w:rsidRPr="00EF6A8F" w:rsidRDefault="00EF6A8F" w:rsidP="00B42613">
      <w:pPr>
        <w:pStyle w:val="ListParagraph"/>
        <w:numPr>
          <w:ilvl w:val="0"/>
          <w:numId w:val="77"/>
        </w:numPr>
        <w:pBdr>
          <w:top w:val="nil"/>
          <w:left w:val="nil"/>
          <w:bottom w:val="nil"/>
          <w:right w:val="nil"/>
          <w:between w:val="nil"/>
        </w:pBdr>
        <w:spacing w:after="0"/>
        <w:ind w:left="1800"/>
        <w:rPr>
          <w:szCs w:val="24"/>
        </w:rPr>
      </w:pPr>
      <w:r w:rsidRPr="00EF6A8F">
        <w:rPr>
          <w:szCs w:val="24"/>
        </w:rPr>
        <w:t>Mixed Material Package</w:t>
      </w:r>
    </w:p>
    <w:p w14:paraId="7CBABE80" w14:textId="10067E77" w:rsidR="00EF6A8F" w:rsidRPr="00EF6A8F" w:rsidRDefault="00EF6A8F" w:rsidP="00B42613">
      <w:pPr>
        <w:pStyle w:val="ListParagraph"/>
        <w:numPr>
          <w:ilvl w:val="0"/>
          <w:numId w:val="77"/>
        </w:numPr>
        <w:pBdr>
          <w:top w:val="nil"/>
          <w:left w:val="nil"/>
          <w:bottom w:val="nil"/>
          <w:right w:val="nil"/>
          <w:between w:val="nil"/>
        </w:pBdr>
        <w:spacing w:after="0"/>
        <w:ind w:left="1800"/>
        <w:rPr>
          <w:szCs w:val="24"/>
        </w:rPr>
      </w:pPr>
      <w:r w:rsidRPr="00EF6A8F">
        <w:rPr>
          <w:szCs w:val="24"/>
        </w:rPr>
        <w:t>Web Service</w:t>
      </w:r>
    </w:p>
    <w:p w14:paraId="00962E7E" w14:textId="28038E02" w:rsidR="00EF6A8F" w:rsidRDefault="00EF6A8F" w:rsidP="004D52EA">
      <w:pPr>
        <w:pBdr>
          <w:top w:val="nil"/>
          <w:left w:val="nil"/>
          <w:bottom w:val="nil"/>
          <w:right w:val="nil"/>
          <w:between w:val="nil"/>
        </w:pBdr>
        <w:spacing w:after="0"/>
        <w:ind w:left="360"/>
        <w:rPr>
          <w:szCs w:val="24"/>
        </w:rPr>
      </w:pPr>
    </w:p>
    <w:p w14:paraId="2B6BABB5" w14:textId="77777777" w:rsidR="00EF6A8F" w:rsidRPr="00EF6A8F" w:rsidRDefault="00EF6A8F" w:rsidP="004D52EA">
      <w:pPr>
        <w:pBdr>
          <w:top w:val="nil"/>
          <w:left w:val="nil"/>
          <w:bottom w:val="nil"/>
          <w:right w:val="nil"/>
          <w:between w:val="nil"/>
        </w:pBdr>
        <w:spacing w:after="0"/>
        <w:ind w:left="360"/>
        <w:rPr>
          <w:szCs w:val="24"/>
        </w:rPr>
      </w:pPr>
    </w:p>
    <w:p w14:paraId="60061979" w14:textId="5E087A6E" w:rsidR="006A5783" w:rsidRDefault="006A5783" w:rsidP="00EF6A8F">
      <w:pPr>
        <w:rPr>
          <w:b/>
          <w:szCs w:val="24"/>
        </w:rPr>
      </w:pPr>
      <w:r w:rsidRPr="00C674C0">
        <w:rPr>
          <w:b/>
          <w:szCs w:val="24"/>
        </w:rPr>
        <w:t>Creat</w:t>
      </w:r>
      <w:r w:rsidR="00EF6A8F">
        <w:rPr>
          <w:b/>
          <w:szCs w:val="24"/>
        </w:rPr>
        <w:t>ing</w:t>
      </w:r>
      <w:r w:rsidRPr="00C674C0">
        <w:rPr>
          <w:b/>
          <w:szCs w:val="24"/>
        </w:rPr>
        <w:t xml:space="preserve"> a PO Line</w:t>
      </w:r>
    </w:p>
    <w:p w14:paraId="77C575A1" w14:textId="77777777" w:rsidR="00EF6A8F" w:rsidRDefault="00EF6A8F" w:rsidP="00C674C0">
      <w:pPr>
        <w:pBdr>
          <w:top w:val="nil"/>
          <w:left w:val="nil"/>
          <w:bottom w:val="nil"/>
          <w:right w:val="nil"/>
          <w:between w:val="nil"/>
        </w:pBdr>
        <w:spacing w:after="0"/>
        <w:rPr>
          <w:b/>
          <w:szCs w:val="24"/>
        </w:rPr>
      </w:pPr>
    </w:p>
    <w:p w14:paraId="2146155C" w14:textId="2547A334" w:rsidR="002C1EFB" w:rsidRPr="002C1EFB" w:rsidRDefault="002C1EFB" w:rsidP="00B42613">
      <w:pPr>
        <w:pStyle w:val="ListParagraph"/>
        <w:numPr>
          <w:ilvl w:val="0"/>
          <w:numId w:val="76"/>
        </w:numPr>
        <w:pBdr>
          <w:top w:val="nil"/>
          <w:left w:val="nil"/>
          <w:bottom w:val="nil"/>
          <w:right w:val="nil"/>
          <w:between w:val="nil"/>
        </w:pBdr>
        <w:spacing w:after="0"/>
        <w:rPr>
          <w:szCs w:val="24"/>
        </w:rPr>
      </w:pPr>
      <w:r>
        <w:rPr>
          <w:szCs w:val="24"/>
        </w:rPr>
        <w:t>Click on Order</w:t>
      </w:r>
    </w:p>
    <w:p w14:paraId="20380229" w14:textId="4D3DED3E" w:rsidR="00FC34F7" w:rsidRPr="002C1EFB" w:rsidRDefault="006A5783" w:rsidP="00B42613">
      <w:pPr>
        <w:pStyle w:val="ListParagraph"/>
        <w:numPr>
          <w:ilvl w:val="0"/>
          <w:numId w:val="76"/>
        </w:numPr>
        <w:pBdr>
          <w:top w:val="nil"/>
          <w:left w:val="nil"/>
          <w:bottom w:val="nil"/>
          <w:right w:val="nil"/>
          <w:between w:val="nil"/>
        </w:pBdr>
        <w:spacing w:after="0"/>
        <w:rPr>
          <w:szCs w:val="24"/>
        </w:rPr>
      </w:pPr>
      <w:r w:rsidRPr="00C674C0">
        <w:rPr>
          <w:color w:val="000000"/>
          <w:szCs w:val="24"/>
        </w:rPr>
        <w:t>Select</w:t>
      </w:r>
      <w:r w:rsidR="00C674C0" w:rsidRPr="00C674C0">
        <w:rPr>
          <w:color w:val="000000"/>
          <w:szCs w:val="24"/>
        </w:rPr>
        <w:t xml:space="preserve"> </w:t>
      </w:r>
      <w:r w:rsidRPr="00C674C0">
        <w:rPr>
          <w:color w:val="000000"/>
          <w:szCs w:val="24"/>
        </w:rPr>
        <w:t xml:space="preserve">Purchase type: </w:t>
      </w:r>
      <w:r w:rsidRPr="00C674C0">
        <w:rPr>
          <w:szCs w:val="24"/>
        </w:rPr>
        <w:t xml:space="preserve">[Electronic Collection: </w:t>
      </w:r>
      <w:r w:rsidR="00167857" w:rsidRPr="00C674C0">
        <w:rPr>
          <w:szCs w:val="24"/>
        </w:rPr>
        <w:t>Subscription</w:t>
      </w:r>
      <w:r w:rsidRPr="00C674C0">
        <w:rPr>
          <w:color w:val="000000"/>
          <w:szCs w:val="24"/>
        </w:rPr>
        <w:t>]</w:t>
      </w:r>
    </w:p>
    <w:p w14:paraId="13777217" w14:textId="391AB2A1" w:rsidR="00167857" w:rsidRPr="002C1EFB" w:rsidRDefault="00167857" w:rsidP="002C1EFB">
      <w:pPr>
        <w:pStyle w:val="ListParagraph"/>
        <w:pBdr>
          <w:top w:val="nil"/>
          <w:left w:val="nil"/>
          <w:bottom w:val="nil"/>
          <w:right w:val="nil"/>
          <w:between w:val="nil"/>
        </w:pBdr>
        <w:spacing w:after="0"/>
        <w:rPr>
          <w:color w:val="FF0000"/>
          <w:szCs w:val="24"/>
        </w:rPr>
      </w:pPr>
      <w:r w:rsidRPr="002C1EFB">
        <w:rPr>
          <w:color w:val="FF0000"/>
          <w:szCs w:val="24"/>
        </w:rPr>
        <w:t xml:space="preserve">The PO will remain open and remind you of renewal each year.  At that time you will </w:t>
      </w:r>
      <w:r w:rsidRPr="002C1EFB">
        <w:rPr>
          <w:color w:val="FF0000"/>
          <w:szCs w:val="24"/>
          <w:u w:val="single"/>
        </w:rPr>
        <w:t>not</w:t>
      </w:r>
      <w:r w:rsidRPr="002C1EFB">
        <w:rPr>
          <w:color w:val="FF0000"/>
          <w:szCs w:val="24"/>
        </w:rPr>
        <w:t xml:space="preserve"> create a new order, but will create a new invoice.</w:t>
      </w:r>
    </w:p>
    <w:p w14:paraId="7F35DB5B" w14:textId="77777777" w:rsidR="006A5783" w:rsidRPr="00C674C0" w:rsidRDefault="006A5783" w:rsidP="00B42613">
      <w:pPr>
        <w:pStyle w:val="ListParagraph"/>
        <w:numPr>
          <w:ilvl w:val="0"/>
          <w:numId w:val="76"/>
        </w:numPr>
        <w:pBdr>
          <w:top w:val="nil"/>
          <w:left w:val="nil"/>
          <w:bottom w:val="nil"/>
          <w:right w:val="nil"/>
          <w:between w:val="nil"/>
        </w:pBdr>
        <w:spacing w:after="0"/>
        <w:rPr>
          <w:szCs w:val="24"/>
        </w:rPr>
      </w:pPr>
      <w:r w:rsidRPr="00C674C0">
        <w:rPr>
          <w:color w:val="000000"/>
          <w:szCs w:val="24"/>
        </w:rPr>
        <w:t>PO line owner: [Ritz Library]</w:t>
      </w:r>
    </w:p>
    <w:p w14:paraId="502D3A21" w14:textId="77777777" w:rsidR="006A5783" w:rsidRPr="00C674C0" w:rsidRDefault="006A5783" w:rsidP="00B42613">
      <w:pPr>
        <w:pStyle w:val="ListParagraph"/>
        <w:numPr>
          <w:ilvl w:val="0"/>
          <w:numId w:val="76"/>
        </w:numPr>
        <w:pBdr>
          <w:top w:val="nil"/>
          <w:left w:val="nil"/>
          <w:bottom w:val="nil"/>
          <w:right w:val="nil"/>
          <w:between w:val="nil"/>
        </w:pBdr>
        <w:spacing w:after="0"/>
        <w:rPr>
          <w:szCs w:val="24"/>
        </w:rPr>
      </w:pPr>
      <w:r w:rsidRPr="00C674C0">
        <w:rPr>
          <w:color w:val="000000"/>
          <w:szCs w:val="24"/>
        </w:rPr>
        <w:t>Click Create PO line</w:t>
      </w:r>
    </w:p>
    <w:p w14:paraId="721BD86E" w14:textId="77777777" w:rsidR="006A5783" w:rsidRPr="0056034D" w:rsidRDefault="006A5783" w:rsidP="00B42613">
      <w:pPr>
        <w:numPr>
          <w:ilvl w:val="0"/>
          <w:numId w:val="75"/>
        </w:numPr>
        <w:pBdr>
          <w:top w:val="nil"/>
          <w:left w:val="nil"/>
          <w:bottom w:val="nil"/>
          <w:right w:val="nil"/>
          <w:between w:val="nil"/>
        </w:pBdr>
        <w:spacing w:after="0"/>
        <w:rPr>
          <w:szCs w:val="24"/>
        </w:rPr>
      </w:pPr>
      <w:r w:rsidRPr="0056034D">
        <w:rPr>
          <w:color w:val="000000"/>
          <w:szCs w:val="24"/>
        </w:rPr>
        <w:t>Purchase Order Line Details screen opens</w:t>
      </w:r>
    </w:p>
    <w:p w14:paraId="314AE900" w14:textId="60BAF8C7" w:rsidR="006A5783" w:rsidRPr="0056034D" w:rsidRDefault="006A5783" w:rsidP="00B42613">
      <w:pPr>
        <w:numPr>
          <w:ilvl w:val="1"/>
          <w:numId w:val="75"/>
        </w:numPr>
        <w:pBdr>
          <w:top w:val="nil"/>
          <w:left w:val="nil"/>
          <w:bottom w:val="nil"/>
          <w:right w:val="nil"/>
          <w:between w:val="nil"/>
        </w:pBdr>
        <w:spacing w:after="0"/>
        <w:rPr>
          <w:szCs w:val="24"/>
        </w:rPr>
      </w:pPr>
      <w:r w:rsidRPr="0056034D">
        <w:rPr>
          <w:color w:val="000000"/>
          <w:szCs w:val="24"/>
        </w:rPr>
        <w:t>Material Supplier</w:t>
      </w:r>
      <w:r w:rsidR="009842CA">
        <w:rPr>
          <w:color w:val="000000"/>
          <w:szCs w:val="24"/>
        </w:rPr>
        <w:t>: [select]</w:t>
      </w:r>
    </w:p>
    <w:p w14:paraId="21D9745A" w14:textId="576C304D" w:rsidR="006A5783" w:rsidRPr="0056034D" w:rsidRDefault="006A5783" w:rsidP="00B42613">
      <w:pPr>
        <w:numPr>
          <w:ilvl w:val="1"/>
          <w:numId w:val="75"/>
        </w:numPr>
        <w:pBdr>
          <w:top w:val="nil"/>
          <w:left w:val="nil"/>
          <w:bottom w:val="nil"/>
          <w:right w:val="nil"/>
          <w:between w:val="nil"/>
        </w:pBdr>
        <w:spacing w:after="0"/>
        <w:rPr>
          <w:szCs w:val="24"/>
        </w:rPr>
      </w:pPr>
      <w:r w:rsidRPr="0056034D">
        <w:rPr>
          <w:color w:val="000000"/>
          <w:szCs w:val="24"/>
        </w:rPr>
        <w:t xml:space="preserve">Access Provider: </w:t>
      </w:r>
      <w:r w:rsidR="009842CA">
        <w:rPr>
          <w:color w:val="000000"/>
          <w:szCs w:val="24"/>
        </w:rPr>
        <w:t>[select]</w:t>
      </w:r>
    </w:p>
    <w:p w14:paraId="2E5161E2" w14:textId="77777777" w:rsidR="006A5783" w:rsidRPr="0056034D" w:rsidRDefault="006A5783" w:rsidP="00B42613">
      <w:pPr>
        <w:numPr>
          <w:ilvl w:val="1"/>
          <w:numId w:val="75"/>
        </w:numPr>
        <w:pBdr>
          <w:top w:val="nil"/>
          <w:left w:val="nil"/>
          <w:bottom w:val="nil"/>
          <w:right w:val="nil"/>
          <w:between w:val="nil"/>
        </w:pBdr>
        <w:spacing w:after="0"/>
        <w:rPr>
          <w:szCs w:val="24"/>
        </w:rPr>
      </w:pPr>
      <w:r w:rsidRPr="0056034D">
        <w:rPr>
          <w:color w:val="000000"/>
          <w:szCs w:val="24"/>
        </w:rPr>
        <w:t>List price: [</w:t>
      </w:r>
      <w:r w:rsidRPr="00C21AEC">
        <w:rPr>
          <w:szCs w:val="24"/>
        </w:rPr>
        <w:t>cost of electronic collection</w:t>
      </w:r>
      <w:r w:rsidRPr="0056034D">
        <w:rPr>
          <w:color w:val="000000"/>
          <w:szCs w:val="24"/>
        </w:rPr>
        <w:t>]</w:t>
      </w:r>
    </w:p>
    <w:p w14:paraId="0324F5FE" w14:textId="16BB02DB" w:rsidR="006A5783" w:rsidRPr="0056034D" w:rsidRDefault="00167857" w:rsidP="00B42613">
      <w:pPr>
        <w:numPr>
          <w:ilvl w:val="1"/>
          <w:numId w:val="75"/>
        </w:numPr>
        <w:pBdr>
          <w:top w:val="nil"/>
          <w:left w:val="nil"/>
          <w:bottom w:val="nil"/>
          <w:right w:val="nil"/>
          <w:between w:val="nil"/>
        </w:pBdr>
        <w:spacing w:after="0"/>
        <w:rPr>
          <w:szCs w:val="24"/>
        </w:rPr>
      </w:pPr>
      <w:r>
        <w:rPr>
          <w:color w:val="000000"/>
          <w:szCs w:val="24"/>
        </w:rPr>
        <w:t>Add Fund: [Electronic Resources</w:t>
      </w:r>
      <w:r w:rsidR="006A5783" w:rsidRPr="0056034D">
        <w:rPr>
          <w:color w:val="000000"/>
          <w:szCs w:val="24"/>
        </w:rPr>
        <w:t>]</w:t>
      </w:r>
    </w:p>
    <w:p w14:paraId="3BFDD16A" w14:textId="1F0D30E4" w:rsidR="006A5783" w:rsidRPr="0056034D" w:rsidRDefault="006A5783" w:rsidP="00B42613">
      <w:pPr>
        <w:numPr>
          <w:ilvl w:val="1"/>
          <w:numId w:val="75"/>
        </w:numPr>
        <w:pBdr>
          <w:top w:val="nil"/>
          <w:left w:val="nil"/>
          <w:bottom w:val="nil"/>
          <w:right w:val="nil"/>
          <w:between w:val="nil"/>
        </w:pBdr>
        <w:spacing w:after="0"/>
        <w:rPr>
          <w:szCs w:val="24"/>
        </w:rPr>
      </w:pPr>
      <w:r w:rsidRPr="0056034D">
        <w:rPr>
          <w:color w:val="000000"/>
          <w:szCs w:val="24"/>
        </w:rPr>
        <w:t>Reporting code: [</w:t>
      </w:r>
      <w:r w:rsidR="00C674C0">
        <w:rPr>
          <w:color w:val="000000"/>
          <w:szCs w:val="24"/>
        </w:rPr>
        <w:t>electronic 7148]</w:t>
      </w:r>
    </w:p>
    <w:p w14:paraId="13579592" w14:textId="18B76B98" w:rsidR="006A5783" w:rsidRDefault="006A5783" w:rsidP="00B42613">
      <w:pPr>
        <w:numPr>
          <w:ilvl w:val="1"/>
          <w:numId w:val="75"/>
        </w:numPr>
        <w:pBdr>
          <w:top w:val="nil"/>
          <w:left w:val="nil"/>
          <w:bottom w:val="nil"/>
          <w:right w:val="nil"/>
          <w:between w:val="nil"/>
        </w:pBdr>
        <w:spacing w:after="0"/>
        <w:rPr>
          <w:color w:val="FF0000"/>
          <w:szCs w:val="24"/>
        </w:rPr>
      </w:pPr>
      <w:r w:rsidRPr="009842CA">
        <w:rPr>
          <w:color w:val="FF0000"/>
          <w:szCs w:val="24"/>
        </w:rPr>
        <w:t>Manual renewal: [keep checked]</w:t>
      </w:r>
    </w:p>
    <w:p w14:paraId="4FA75C9E" w14:textId="424656CE" w:rsidR="009842CA" w:rsidRDefault="009842CA" w:rsidP="00B42613">
      <w:pPr>
        <w:numPr>
          <w:ilvl w:val="1"/>
          <w:numId w:val="75"/>
        </w:numPr>
        <w:pBdr>
          <w:top w:val="nil"/>
          <w:left w:val="nil"/>
          <w:bottom w:val="nil"/>
          <w:right w:val="nil"/>
          <w:between w:val="nil"/>
        </w:pBdr>
        <w:spacing w:after="0"/>
        <w:rPr>
          <w:szCs w:val="24"/>
        </w:rPr>
      </w:pPr>
      <w:r>
        <w:rPr>
          <w:szCs w:val="24"/>
        </w:rPr>
        <w:t>Subscription from date: [use date it begins]</w:t>
      </w:r>
    </w:p>
    <w:p w14:paraId="1F7CEDC3" w14:textId="6319E90F" w:rsidR="009842CA" w:rsidRDefault="009842CA" w:rsidP="00B42613">
      <w:pPr>
        <w:numPr>
          <w:ilvl w:val="1"/>
          <w:numId w:val="75"/>
        </w:numPr>
        <w:pBdr>
          <w:top w:val="nil"/>
          <w:left w:val="nil"/>
          <w:bottom w:val="nil"/>
          <w:right w:val="nil"/>
          <w:between w:val="nil"/>
        </w:pBdr>
        <w:spacing w:after="0"/>
        <w:rPr>
          <w:szCs w:val="24"/>
        </w:rPr>
      </w:pPr>
      <w:r>
        <w:rPr>
          <w:szCs w:val="24"/>
        </w:rPr>
        <w:t>Subscription end date: [</w:t>
      </w:r>
      <w:r w:rsidRPr="009842CA">
        <w:rPr>
          <w:color w:val="FF0000"/>
          <w:szCs w:val="24"/>
        </w:rPr>
        <w:t>leave blank unless you will be cancelling</w:t>
      </w:r>
      <w:r>
        <w:rPr>
          <w:szCs w:val="24"/>
        </w:rPr>
        <w:t>]</w:t>
      </w:r>
    </w:p>
    <w:p w14:paraId="740EDE5B" w14:textId="4B853D0C" w:rsidR="009842CA" w:rsidRDefault="009842CA" w:rsidP="00B42613">
      <w:pPr>
        <w:numPr>
          <w:ilvl w:val="1"/>
          <w:numId w:val="75"/>
        </w:numPr>
        <w:pBdr>
          <w:top w:val="nil"/>
          <w:left w:val="nil"/>
          <w:bottom w:val="nil"/>
          <w:right w:val="nil"/>
          <w:between w:val="nil"/>
        </w:pBdr>
        <w:spacing w:after="0"/>
        <w:rPr>
          <w:szCs w:val="24"/>
        </w:rPr>
      </w:pPr>
      <w:r>
        <w:rPr>
          <w:szCs w:val="24"/>
        </w:rPr>
        <w:t>Acquisition method: [Purchase – Vendor System]</w:t>
      </w:r>
    </w:p>
    <w:p w14:paraId="5183E0BB" w14:textId="21D093F0" w:rsidR="009842CA" w:rsidRPr="009842CA" w:rsidRDefault="009842CA" w:rsidP="00B42613">
      <w:pPr>
        <w:numPr>
          <w:ilvl w:val="1"/>
          <w:numId w:val="75"/>
        </w:numPr>
        <w:pBdr>
          <w:top w:val="nil"/>
          <w:left w:val="nil"/>
          <w:bottom w:val="nil"/>
          <w:right w:val="nil"/>
          <w:between w:val="nil"/>
        </w:pBdr>
        <w:spacing w:after="0"/>
        <w:rPr>
          <w:szCs w:val="24"/>
        </w:rPr>
      </w:pPr>
      <w:r>
        <w:rPr>
          <w:szCs w:val="24"/>
        </w:rPr>
        <w:t xml:space="preserve">Material Type: </w:t>
      </w:r>
      <w:r>
        <w:rPr>
          <w:color w:val="000000"/>
          <w:szCs w:val="24"/>
        </w:rPr>
        <w:t>[select]</w:t>
      </w:r>
    </w:p>
    <w:p w14:paraId="59C825D1" w14:textId="3000DE14" w:rsidR="009842CA" w:rsidRPr="009842CA" w:rsidRDefault="009842CA" w:rsidP="00B42613">
      <w:pPr>
        <w:numPr>
          <w:ilvl w:val="1"/>
          <w:numId w:val="75"/>
        </w:numPr>
        <w:pBdr>
          <w:top w:val="nil"/>
          <w:left w:val="nil"/>
          <w:bottom w:val="nil"/>
          <w:right w:val="nil"/>
          <w:between w:val="nil"/>
        </w:pBdr>
        <w:spacing w:after="0"/>
        <w:rPr>
          <w:szCs w:val="24"/>
        </w:rPr>
      </w:pPr>
      <w:r>
        <w:rPr>
          <w:color w:val="000000"/>
          <w:szCs w:val="24"/>
        </w:rPr>
        <w:t>Reporting Code: [select]</w:t>
      </w:r>
    </w:p>
    <w:p w14:paraId="2211C627" w14:textId="67141CD9" w:rsidR="006A5783" w:rsidRPr="0056034D" w:rsidRDefault="006A5783" w:rsidP="00B42613">
      <w:pPr>
        <w:numPr>
          <w:ilvl w:val="1"/>
          <w:numId w:val="75"/>
        </w:numPr>
        <w:pBdr>
          <w:top w:val="nil"/>
          <w:left w:val="nil"/>
          <w:bottom w:val="nil"/>
          <w:right w:val="nil"/>
          <w:between w:val="nil"/>
        </w:pBdr>
        <w:spacing w:after="0"/>
        <w:rPr>
          <w:szCs w:val="24"/>
        </w:rPr>
      </w:pPr>
      <w:r w:rsidRPr="0056034D">
        <w:rPr>
          <w:color w:val="000000"/>
          <w:szCs w:val="24"/>
        </w:rPr>
        <w:t xml:space="preserve">Renewal date: </w:t>
      </w:r>
      <w:r w:rsidR="009842CA">
        <w:rPr>
          <w:color w:val="000000"/>
          <w:szCs w:val="24"/>
        </w:rPr>
        <w:t>[Add d</w:t>
      </w:r>
      <w:r w:rsidR="00167857">
        <w:rPr>
          <w:color w:val="000000"/>
          <w:szCs w:val="24"/>
        </w:rPr>
        <w:t>ate</w:t>
      </w:r>
      <w:r w:rsidR="009842CA">
        <w:rPr>
          <w:color w:val="000000"/>
          <w:szCs w:val="24"/>
        </w:rPr>
        <w:t xml:space="preserve"> one year out</w:t>
      </w:r>
      <w:r w:rsidR="00167857">
        <w:rPr>
          <w:color w:val="000000"/>
          <w:szCs w:val="24"/>
        </w:rPr>
        <w:t>]</w:t>
      </w:r>
    </w:p>
    <w:p w14:paraId="1EEB7DEB" w14:textId="77777777" w:rsidR="006A5783" w:rsidRPr="0056034D" w:rsidRDefault="006A5783" w:rsidP="00B42613">
      <w:pPr>
        <w:numPr>
          <w:ilvl w:val="1"/>
          <w:numId w:val="75"/>
        </w:numPr>
        <w:pBdr>
          <w:top w:val="nil"/>
          <w:left w:val="nil"/>
          <w:bottom w:val="nil"/>
          <w:right w:val="nil"/>
          <w:between w:val="nil"/>
        </w:pBdr>
        <w:spacing w:after="0"/>
        <w:rPr>
          <w:szCs w:val="24"/>
        </w:rPr>
      </w:pPr>
      <w:r w:rsidRPr="0056034D">
        <w:rPr>
          <w:color w:val="000000"/>
          <w:szCs w:val="24"/>
        </w:rPr>
        <w:t>Renewal reminder period (days): [90]</w:t>
      </w:r>
    </w:p>
    <w:p w14:paraId="7E4E7430" w14:textId="7C461369" w:rsidR="006A5783" w:rsidRPr="009842CA" w:rsidRDefault="006A5783" w:rsidP="00B42613">
      <w:pPr>
        <w:numPr>
          <w:ilvl w:val="0"/>
          <w:numId w:val="75"/>
        </w:numPr>
        <w:pBdr>
          <w:top w:val="nil"/>
          <w:left w:val="nil"/>
          <w:bottom w:val="nil"/>
          <w:right w:val="nil"/>
          <w:between w:val="nil"/>
        </w:pBdr>
        <w:spacing w:after="0"/>
        <w:rPr>
          <w:szCs w:val="24"/>
        </w:rPr>
      </w:pPr>
      <w:r w:rsidRPr="009842CA">
        <w:rPr>
          <w:color w:val="000000"/>
          <w:szCs w:val="24"/>
        </w:rPr>
        <w:t>Click Order Now</w:t>
      </w:r>
      <w:r w:rsidR="009842CA" w:rsidRPr="009842CA">
        <w:rPr>
          <w:color w:val="000000"/>
          <w:szCs w:val="24"/>
        </w:rPr>
        <w:t xml:space="preserve"> </w:t>
      </w:r>
      <w:r w:rsidR="009842CA">
        <w:rPr>
          <w:color w:val="000000"/>
          <w:szCs w:val="24"/>
        </w:rPr>
        <w:t>(</w:t>
      </w:r>
      <w:r w:rsidRPr="009842CA">
        <w:rPr>
          <w:color w:val="000000"/>
          <w:szCs w:val="24"/>
        </w:rPr>
        <w:t>Click Confirm when pop-up appears</w:t>
      </w:r>
      <w:r w:rsidR="009842CA" w:rsidRPr="009842CA">
        <w:rPr>
          <w:color w:val="000000"/>
          <w:szCs w:val="24"/>
        </w:rPr>
        <w:t>, noting POL number</w:t>
      </w:r>
      <w:r w:rsidR="009842CA">
        <w:rPr>
          <w:color w:val="000000"/>
          <w:szCs w:val="24"/>
        </w:rPr>
        <w:t>)</w:t>
      </w:r>
    </w:p>
    <w:p w14:paraId="62BC4D0A" w14:textId="54F4D0E2" w:rsidR="009842CA" w:rsidRPr="009842CA" w:rsidRDefault="009842CA" w:rsidP="00B42613">
      <w:pPr>
        <w:numPr>
          <w:ilvl w:val="0"/>
          <w:numId w:val="75"/>
        </w:numPr>
        <w:pBdr>
          <w:top w:val="nil"/>
          <w:left w:val="nil"/>
          <w:bottom w:val="nil"/>
          <w:right w:val="nil"/>
          <w:between w:val="nil"/>
        </w:pBdr>
        <w:spacing w:after="0"/>
        <w:rPr>
          <w:szCs w:val="24"/>
        </w:rPr>
      </w:pPr>
      <w:r w:rsidRPr="009842CA">
        <w:rPr>
          <w:color w:val="000000"/>
          <w:szCs w:val="24"/>
        </w:rPr>
        <w:t>Now search PO</w:t>
      </w:r>
      <w:r w:rsidR="004C778D">
        <w:rPr>
          <w:color w:val="000000"/>
          <w:szCs w:val="24"/>
        </w:rPr>
        <w:t>L</w:t>
      </w:r>
      <w:r w:rsidRPr="009842CA">
        <w:rPr>
          <w:color w:val="000000"/>
          <w:szCs w:val="24"/>
        </w:rPr>
        <w:t xml:space="preserve"> number using Order lines search</w:t>
      </w:r>
    </w:p>
    <w:p w14:paraId="3B813E2B" w14:textId="7198353E" w:rsidR="009842CA" w:rsidRPr="009842CA" w:rsidRDefault="009842CA" w:rsidP="00B42613">
      <w:pPr>
        <w:numPr>
          <w:ilvl w:val="0"/>
          <w:numId w:val="75"/>
        </w:numPr>
        <w:pBdr>
          <w:top w:val="nil"/>
          <w:left w:val="nil"/>
          <w:bottom w:val="nil"/>
          <w:right w:val="nil"/>
          <w:between w:val="nil"/>
        </w:pBdr>
        <w:spacing w:after="0"/>
        <w:rPr>
          <w:szCs w:val="24"/>
        </w:rPr>
      </w:pPr>
      <w:r w:rsidRPr="009842CA">
        <w:rPr>
          <w:szCs w:val="24"/>
        </w:rPr>
        <w:t xml:space="preserve">Make note of </w:t>
      </w:r>
      <w:r w:rsidRPr="004C778D">
        <w:rPr>
          <w:color w:val="FF0000"/>
          <w:szCs w:val="24"/>
        </w:rPr>
        <w:t xml:space="preserve">PO number </w:t>
      </w:r>
      <w:r w:rsidRPr="009842CA">
        <w:rPr>
          <w:color w:val="000000"/>
          <w:szCs w:val="24"/>
        </w:rPr>
        <w:t>and add to spreadsheet</w:t>
      </w:r>
      <w:r w:rsidR="004C778D">
        <w:rPr>
          <w:color w:val="000000"/>
          <w:szCs w:val="24"/>
        </w:rPr>
        <w:t xml:space="preserve"> (this number will be important at renewal time)</w:t>
      </w:r>
    </w:p>
    <w:p w14:paraId="52423788" w14:textId="77777777" w:rsidR="009842CA" w:rsidRPr="0056034D" w:rsidRDefault="009842CA" w:rsidP="009842CA">
      <w:pPr>
        <w:pBdr>
          <w:top w:val="nil"/>
          <w:left w:val="nil"/>
          <w:bottom w:val="nil"/>
          <w:right w:val="nil"/>
          <w:between w:val="nil"/>
        </w:pBdr>
        <w:ind w:left="720"/>
        <w:rPr>
          <w:szCs w:val="24"/>
        </w:rPr>
      </w:pPr>
    </w:p>
    <w:p w14:paraId="1ED000B7" w14:textId="77777777" w:rsidR="00FC34F7" w:rsidRDefault="00FC34F7">
      <w:pPr>
        <w:rPr>
          <w:b/>
          <w:szCs w:val="24"/>
        </w:rPr>
      </w:pPr>
      <w:r>
        <w:rPr>
          <w:b/>
          <w:szCs w:val="24"/>
        </w:rPr>
        <w:br w:type="page"/>
      </w:r>
    </w:p>
    <w:p w14:paraId="22CC5F62" w14:textId="7C352B6D" w:rsidR="006A5783" w:rsidRPr="00C674C0" w:rsidRDefault="006A5783" w:rsidP="00C674C0">
      <w:pPr>
        <w:rPr>
          <w:b/>
          <w:szCs w:val="24"/>
        </w:rPr>
      </w:pPr>
      <w:r w:rsidRPr="00C674C0">
        <w:rPr>
          <w:b/>
          <w:szCs w:val="24"/>
        </w:rPr>
        <w:lastRenderedPageBreak/>
        <w:t>Invoicing - Create Invoice Manually</w:t>
      </w:r>
    </w:p>
    <w:p w14:paraId="1573F584" w14:textId="77777777" w:rsidR="006A5783" w:rsidRPr="0056034D" w:rsidRDefault="006A5783" w:rsidP="00B42613">
      <w:pPr>
        <w:numPr>
          <w:ilvl w:val="0"/>
          <w:numId w:val="75"/>
        </w:numPr>
        <w:pBdr>
          <w:top w:val="nil"/>
          <w:left w:val="nil"/>
          <w:bottom w:val="nil"/>
          <w:right w:val="nil"/>
          <w:between w:val="nil"/>
        </w:pBdr>
        <w:spacing w:after="0"/>
        <w:rPr>
          <w:szCs w:val="24"/>
        </w:rPr>
      </w:pPr>
      <w:r w:rsidRPr="0056034D">
        <w:rPr>
          <w:color w:val="000000"/>
          <w:szCs w:val="24"/>
        </w:rPr>
        <w:t>Got to: Acquisitions</w:t>
      </w:r>
      <w:r>
        <w:rPr>
          <w:color w:val="000000"/>
          <w:szCs w:val="24"/>
        </w:rPr>
        <w:t xml:space="preserve"> </w:t>
      </w:r>
      <w:r w:rsidRPr="0056034D">
        <w:rPr>
          <w:color w:val="000000"/>
          <w:szCs w:val="24"/>
        </w:rPr>
        <w:t>&gt;</w:t>
      </w:r>
      <w:r>
        <w:rPr>
          <w:color w:val="000000"/>
          <w:szCs w:val="24"/>
        </w:rPr>
        <w:t xml:space="preserve"> </w:t>
      </w:r>
      <w:r w:rsidRPr="0056034D">
        <w:rPr>
          <w:color w:val="000000"/>
          <w:szCs w:val="24"/>
        </w:rPr>
        <w:t>Receiving and Invoicing</w:t>
      </w:r>
      <w:r>
        <w:rPr>
          <w:color w:val="000000"/>
          <w:szCs w:val="24"/>
        </w:rPr>
        <w:t xml:space="preserve"> </w:t>
      </w:r>
      <w:r w:rsidRPr="0056034D">
        <w:rPr>
          <w:color w:val="000000"/>
          <w:szCs w:val="24"/>
        </w:rPr>
        <w:t>&gt;</w:t>
      </w:r>
      <w:r>
        <w:rPr>
          <w:color w:val="000000"/>
          <w:szCs w:val="24"/>
        </w:rPr>
        <w:t xml:space="preserve"> </w:t>
      </w:r>
      <w:r w:rsidRPr="0056034D">
        <w:rPr>
          <w:color w:val="000000"/>
          <w:szCs w:val="24"/>
        </w:rPr>
        <w:t>Create Invoice</w:t>
      </w:r>
    </w:p>
    <w:p w14:paraId="1C9E844C" w14:textId="5004C4CC" w:rsidR="006A5783" w:rsidRPr="0056034D" w:rsidRDefault="006A5783" w:rsidP="00B42613">
      <w:pPr>
        <w:numPr>
          <w:ilvl w:val="0"/>
          <w:numId w:val="75"/>
        </w:numPr>
        <w:pBdr>
          <w:top w:val="nil"/>
          <w:left w:val="nil"/>
          <w:bottom w:val="nil"/>
          <w:right w:val="nil"/>
          <w:between w:val="nil"/>
        </w:pBdr>
        <w:spacing w:after="0"/>
        <w:rPr>
          <w:szCs w:val="24"/>
        </w:rPr>
      </w:pPr>
      <w:r w:rsidRPr="0056034D">
        <w:rPr>
          <w:color w:val="000000"/>
          <w:szCs w:val="24"/>
        </w:rPr>
        <w:t>I</w:t>
      </w:r>
      <w:r w:rsidR="00167857">
        <w:rPr>
          <w:color w:val="000000"/>
          <w:szCs w:val="24"/>
        </w:rPr>
        <w:t xml:space="preserve">nvoice Creation: select </w:t>
      </w:r>
      <w:r w:rsidR="00C674C0">
        <w:rPr>
          <w:color w:val="000000"/>
          <w:szCs w:val="24"/>
        </w:rPr>
        <w:t>from PO and use the Alma PO number you recorded earlier</w:t>
      </w:r>
      <w:r w:rsidR="00D055B3">
        <w:rPr>
          <w:color w:val="000000"/>
          <w:szCs w:val="24"/>
        </w:rPr>
        <w:t>.</w:t>
      </w:r>
    </w:p>
    <w:p w14:paraId="08462C0F" w14:textId="69A8D6C3" w:rsidR="006A5783" w:rsidRPr="00593791" w:rsidRDefault="006A5783" w:rsidP="00B42613">
      <w:pPr>
        <w:numPr>
          <w:ilvl w:val="0"/>
          <w:numId w:val="75"/>
        </w:numPr>
        <w:pBdr>
          <w:top w:val="nil"/>
          <w:left w:val="nil"/>
          <w:bottom w:val="nil"/>
          <w:right w:val="nil"/>
          <w:between w:val="nil"/>
        </w:pBdr>
        <w:spacing w:after="0"/>
        <w:rPr>
          <w:szCs w:val="24"/>
        </w:rPr>
      </w:pPr>
      <w:r w:rsidRPr="0056034D">
        <w:rPr>
          <w:color w:val="000000"/>
          <w:szCs w:val="24"/>
        </w:rPr>
        <w:t>Click Next</w:t>
      </w:r>
    </w:p>
    <w:p w14:paraId="0D43E30A" w14:textId="08F199FE" w:rsidR="00593791" w:rsidRPr="00593791" w:rsidRDefault="00593791" w:rsidP="00B42613">
      <w:pPr>
        <w:numPr>
          <w:ilvl w:val="0"/>
          <w:numId w:val="75"/>
        </w:numPr>
        <w:pBdr>
          <w:top w:val="nil"/>
          <w:left w:val="nil"/>
          <w:bottom w:val="nil"/>
          <w:right w:val="nil"/>
          <w:between w:val="nil"/>
        </w:pBdr>
        <w:spacing w:after="0"/>
        <w:rPr>
          <w:szCs w:val="24"/>
        </w:rPr>
      </w:pPr>
      <w:r>
        <w:rPr>
          <w:color w:val="000000"/>
          <w:szCs w:val="24"/>
        </w:rPr>
        <w:t>The Invoice Details will now populate from the PO and automatically add invoice lines.</w:t>
      </w:r>
    </w:p>
    <w:p w14:paraId="37AD499D" w14:textId="2B2AC882" w:rsidR="00593791" w:rsidRPr="00593791" w:rsidRDefault="00593791" w:rsidP="00B42613">
      <w:pPr>
        <w:numPr>
          <w:ilvl w:val="0"/>
          <w:numId w:val="75"/>
        </w:numPr>
        <w:pBdr>
          <w:top w:val="nil"/>
          <w:left w:val="nil"/>
          <w:bottom w:val="nil"/>
          <w:right w:val="nil"/>
          <w:between w:val="nil"/>
        </w:pBdr>
        <w:spacing w:after="0"/>
        <w:rPr>
          <w:szCs w:val="24"/>
        </w:rPr>
      </w:pPr>
      <w:r>
        <w:rPr>
          <w:color w:val="000000"/>
          <w:szCs w:val="24"/>
        </w:rPr>
        <w:t>You can edit those lines to adjust price, etc.</w:t>
      </w:r>
    </w:p>
    <w:p w14:paraId="235AE0BF" w14:textId="205993B3" w:rsidR="00593791" w:rsidRPr="0056034D" w:rsidRDefault="00593791" w:rsidP="00B42613">
      <w:pPr>
        <w:numPr>
          <w:ilvl w:val="0"/>
          <w:numId w:val="75"/>
        </w:numPr>
        <w:pBdr>
          <w:top w:val="nil"/>
          <w:left w:val="nil"/>
          <w:bottom w:val="nil"/>
          <w:right w:val="nil"/>
          <w:between w:val="nil"/>
        </w:pBdr>
        <w:spacing w:after="0"/>
        <w:rPr>
          <w:szCs w:val="24"/>
        </w:rPr>
      </w:pPr>
      <w:r>
        <w:rPr>
          <w:color w:val="000000"/>
          <w:szCs w:val="24"/>
        </w:rPr>
        <w:t>Click Save and Continue</w:t>
      </w:r>
    </w:p>
    <w:p w14:paraId="5AAE58C7" w14:textId="7CBD4D5B" w:rsidR="002C1EFB" w:rsidRDefault="002C1EFB">
      <w:pPr>
        <w:rPr>
          <w:rFonts w:ascii="Calibri" w:eastAsia="Calibri" w:hAnsi="Calibri" w:cs="Times New Roman"/>
          <w:szCs w:val="24"/>
        </w:rPr>
      </w:pPr>
      <w:r>
        <w:rPr>
          <w:rFonts w:ascii="Calibri" w:eastAsia="Calibri" w:hAnsi="Calibri" w:cs="Times New Roman"/>
          <w:szCs w:val="24"/>
        </w:rPr>
        <w:br w:type="page"/>
      </w:r>
    </w:p>
    <w:p w14:paraId="36B98019" w14:textId="77777777" w:rsidR="005471FD" w:rsidRDefault="005471FD" w:rsidP="005471FD">
      <w:pPr>
        <w:pStyle w:val="Heading1"/>
      </w:pPr>
      <w:bookmarkStart w:id="35" w:name="_Toc22198078"/>
      <w:r>
        <w:lastRenderedPageBreak/>
        <w:t>Searching Alma for all of our Electronic Collections</w:t>
      </w:r>
      <w:bookmarkEnd w:id="35"/>
    </w:p>
    <w:p w14:paraId="627F3A4E" w14:textId="77777777" w:rsidR="005471FD" w:rsidRDefault="005471FD" w:rsidP="005471FD">
      <w:pPr>
        <w:pStyle w:val="Heading1"/>
      </w:pPr>
    </w:p>
    <w:p w14:paraId="13E6CC52" w14:textId="303BAFF2" w:rsidR="005471FD" w:rsidRDefault="005F1512" w:rsidP="005471FD">
      <w:r>
        <w:t>Per</w:t>
      </w:r>
      <w:r w:rsidR="005471FD">
        <w:t>form the following search:</w:t>
      </w:r>
    </w:p>
    <w:p w14:paraId="1F88A532" w14:textId="77777777" w:rsidR="00092F4C" w:rsidRDefault="005471FD" w:rsidP="005471FD">
      <w:r>
        <w:rPr>
          <w:noProof/>
        </w:rPr>
        <w:drawing>
          <wp:inline distT="0" distB="0" distL="0" distR="0" wp14:anchorId="270FB579" wp14:editId="25E72F25">
            <wp:extent cx="5943600" cy="103314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a:stretch>
                      <a:fillRect/>
                    </a:stretch>
                  </pic:blipFill>
                  <pic:spPr>
                    <a:xfrm>
                      <a:off x="0" y="0"/>
                      <a:ext cx="5943600" cy="1033145"/>
                    </a:xfrm>
                    <a:prstGeom prst="rect">
                      <a:avLst/>
                    </a:prstGeom>
                  </pic:spPr>
                </pic:pic>
              </a:graphicData>
            </a:graphic>
          </wp:inline>
        </w:drawing>
      </w:r>
    </w:p>
    <w:p w14:paraId="643AA5B2" w14:textId="77777777" w:rsidR="00092F4C" w:rsidRDefault="00092F4C" w:rsidP="005471FD"/>
    <w:p w14:paraId="01D88135" w14:textId="72FD1B55" w:rsidR="006A5783" w:rsidRDefault="00B8186B" w:rsidP="005471FD">
      <w:r>
        <w:t>To get the Collection ID number on an item that is already ordered or activated:</w:t>
      </w:r>
    </w:p>
    <w:p w14:paraId="730E82DD" w14:textId="56B5D346" w:rsidR="00B8186B" w:rsidRDefault="00B8186B" w:rsidP="00B42613">
      <w:pPr>
        <w:pStyle w:val="ListParagraph"/>
        <w:numPr>
          <w:ilvl w:val="0"/>
          <w:numId w:val="74"/>
        </w:numPr>
      </w:pPr>
      <w:r>
        <w:t>Click on Edit Collection</w:t>
      </w:r>
    </w:p>
    <w:p w14:paraId="71251B6E" w14:textId="3D1C3CCD" w:rsidR="00B8186B" w:rsidRDefault="00B8186B" w:rsidP="005471FD">
      <w:r>
        <w:rPr>
          <w:noProof/>
        </w:rPr>
        <w:drawing>
          <wp:inline distT="0" distB="0" distL="0" distR="0" wp14:anchorId="2CA2F404" wp14:editId="2852AB33">
            <wp:extent cx="5943600" cy="6826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682625"/>
                    </a:xfrm>
                    <a:prstGeom prst="rect">
                      <a:avLst/>
                    </a:prstGeom>
                  </pic:spPr>
                </pic:pic>
              </a:graphicData>
            </a:graphic>
          </wp:inline>
        </w:drawing>
      </w:r>
    </w:p>
    <w:p w14:paraId="7F554B5A" w14:textId="0E4361F4" w:rsidR="00B8186B" w:rsidRDefault="00B8186B" w:rsidP="005471FD">
      <w:r>
        <w:t xml:space="preserve">Then you will </w:t>
      </w:r>
      <w:r w:rsidR="00953C92">
        <w:t>see it</w:t>
      </w:r>
      <w:r>
        <w:t xml:space="preserve"> here:</w:t>
      </w:r>
    </w:p>
    <w:p w14:paraId="347606A5" w14:textId="2BAB12C8" w:rsidR="00B8186B" w:rsidRDefault="00B8186B" w:rsidP="005471FD">
      <w:r>
        <w:rPr>
          <w:noProof/>
        </w:rPr>
        <w:drawing>
          <wp:inline distT="0" distB="0" distL="0" distR="0" wp14:anchorId="5CFC55E6" wp14:editId="391A4D79">
            <wp:extent cx="3934846" cy="7890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24407" cy="807031"/>
                    </a:xfrm>
                    <a:prstGeom prst="rect">
                      <a:avLst/>
                    </a:prstGeom>
                  </pic:spPr>
                </pic:pic>
              </a:graphicData>
            </a:graphic>
          </wp:inline>
        </w:drawing>
      </w:r>
    </w:p>
    <w:p w14:paraId="5198AC1F" w14:textId="77777777" w:rsidR="00B8186B" w:rsidRDefault="00B8186B" w:rsidP="005471FD"/>
    <w:p w14:paraId="3CDA3F5D" w14:textId="77777777" w:rsidR="0044671F" w:rsidRPr="00F71F41" w:rsidRDefault="0044671F" w:rsidP="005471FD">
      <w:pPr>
        <w:pStyle w:val="Heading1"/>
        <w:sectPr w:rsidR="0044671F" w:rsidRPr="00F71F41" w:rsidSect="00847682">
          <w:headerReference w:type="default" r:id="rId28"/>
          <w:pgSz w:w="12240" w:h="15840"/>
          <w:pgMar w:top="1440" w:right="1440" w:bottom="1440" w:left="1440" w:header="720" w:footer="720" w:gutter="0"/>
          <w:cols w:space="720"/>
        </w:sectPr>
      </w:pPr>
    </w:p>
    <w:p w14:paraId="55264FB6" w14:textId="25E7475B" w:rsidR="00064C3A" w:rsidRPr="00A643C0" w:rsidRDefault="00064C3A" w:rsidP="00064C3A">
      <w:pPr>
        <w:pStyle w:val="Heading2"/>
      </w:pPr>
      <w:bookmarkStart w:id="36" w:name="_Toc22198079"/>
      <w:r w:rsidRPr="00A643C0">
        <w:lastRenderedPageBreak/>
        <w:t>Copy Cataloging</w:t>
      </w:r>
      <w:bookmarkEnd w:id="36"/>
    </w:p>
    <w:p w14:paraId="39CCCD43" w14:textId="77777777" w:rsidR="00064C3A" w:rsidRPr="00F71F41" w:rsidRDefault="00064C3A" w:rsidP="00064C3A">
      <w:pPr>
        <w:pStyle w:val="Heading1"/>
      </w:pPr>
      <w:bookmarkStart w:id="37" w:name="_Toc22198080"/>
      <w:r w:rsidRPr="00F71F41">
        <w:t>General</w:t>
      </w:r>
      <w:bookmarkEnd w:id="37"/>
    </w:p>
    <w:p w14:paraId="00EB5C82" w14:textId="77777777" w:rsidR="00064C3A" w:rsidRPr="00F71F41" w:rsidRDefault="00064C3A" w:rsidP="00406B08">
      <w:pPr>
        <w:pStyle w:val="ListParagraph"/>
        <w:numPr>
          <w:ilvl w:val="0"/>
          <w:numId w:val="43"/>
        </w:numPr>
        <w:rPr>
          <w:rFonts w:cstheme="minorHAnsi"/>
          <w:szCs w:val="24"/>
        </w:rPr>
      </w:pPr>
      <w:r w:rsidRPr="00F71F41">
        <w:rPr>
          <w:rFonts w:cstheme="minorHAnsi"/>
          <w:szCs w:val="24"/>
        </w:rPr>
        <w:t>Bibliographic records are selected from the Network Zone at time of purchase order</w:t>
      </w:r>
    </w:p>
    <w:p w14:paraId="6048A08C" w14:textId="77777777" w:rsidR="00064C3A" w:rsidRPr="00F71F41" w:rsidRDefault="00064C3A" w:rsidP="00406B08">
      <w:pPr>
        <w:pStyle w:val="ListParagraph"/>
        <w:numPr>
          <w:ilvl w:val="0"/>
          <w:numId w:val="44"/>
        </w:numPr>
        <w:rPr>
          <w:rFonts w:cstheme="minorHAnsi"/>
          <w:b/>
          <w:szCs w:val="24"/>
        </w:rPr>
      </w:pPr>
      <w:r w:rsidRPr="00F71F41">
        <w:rPr>
          <w:rFonts w:cstheme="minorHAnsi"/>
          <w:szCs w:val="24"/>
        </w:rPr>
        <w:t xml:space="preserve">We use Marc 21 format with RDA extensions </w:t>
      </w:r>
    </w:p>
    <w:p w14:paraId="5D43F2FA" w14:textId="77777777" w:rsidR="00064C3A" w:rsidRPr="00F71F41" w:rsidRDefault="00064C3A" w:rsidP="00406B08">
      <w:pPr>
        <w:pStyle w:val="ListParagraph"/>
        <w:numPr>
          <w:ilvl w:val="0"/>
          <w:numId w:val="44"/>
        </w:numPr>
        <w:rPr>
          <w:rFonts w:cstheme="minorHAnsi"/>
          <w:b/>
          <w:szCs w:val="24"/>
        </w:rPr>
      </w:pPr>
      <w:r w:rsidRPr="00F71F41">
        <w:rPr>
          <w:rFonts w:cstheme="minorHAnsi"/>
          <w:szCs w:val="24"/>
        </w:rPr>
        <w:t>Edits to the collection that an item is in occur at the Holdings level</w:t>
      </w:r>
    </w:p>
    <w:p w14:paraId="12CD3724" w14:textId="77777777" w:rsidR="00064C3A" w:rsidRPr="00F71F41" w:rsidRDefault="00064C3A" w:rsidP="00406B08">
      <w:pPr>
        <w:pStyle w:val="ListParagraph"/>
        <w:numPr>
          <w:ilvl w:val="0"/>
          <w:numId w:val="44"/>
        </w:numPr>
        <w:rPr>
          <w:rFonts w:cstheme="minorHAnsi"/>
          <w:b/>
          <w:szCs w:val="24"/>
        </w:rPr>
      </w:pPr>
      <w:r w:rsidRPr="00F71F41">
        <w:rPr>
          <w:rFonts w:cstheme="minorHAnsi"/>
          <w:szCs w:val="24"/>
        </w:rPr>
        <w:t>Only leader fields and the 852 tag can be edited using the Form Editor</w:t>
      </w:r>
    </w:p>
    <w:p w14:paraId="65C91D25" w14:textId="77777777" w:rsidR="00064C3A" w:rsidRPr="00F71F41" w:rsidRDefault="00064C3A" w:rsidP="00406B08">
      <w:pPr>
        <w:pStyle w:val="ListParagraph"/>
        <w:numPr>
          <w:ilvl w:val="0"/>
          <w:numId w:val="44"/>
        </w:numPr>
        <w:rPr>
          <w:rFonts w:cstheme="minorHAnsi"/>
          <w:b/>
          <w:szCs w:val="24"/>
        </w:rPr>
      </w:pPr>
      <w:r w:rsidRPr="00F71F41">
        <w:rPr>
          <w:rFonts w:cstheme="minorHAnsi"/>
          <w:szCs w:val="24"/>
        </w:rPr>
        <w:t>Literature has its own cuttering rules</w:t>
      </w:r>
    </w:p>
    <w:p w14:paraId="6F6FEFB4" w14:textId="77777777" w:rsidR="00064C3A" w:rsidRPr="00FD726A" w:rsidRDefault="00064C3A" w:rsidP="00406B08">
      <w:pPr>
        <w:pStyle w:val="ListParagraph"/>
        <w:numPr>
          <w:ilvl w:val="0"/>
          <w:numId w:val="44"/>
        </w:numPr>
        <w:rPr>
          <w:rFonts w:cstheme="minorHAnsi"/>
          <w:b/>
          <w:szCs w:val="24"/>
        </w:rPr>
      </w:pPr>
      <w:r w:rsidRPr="00F71F41">
        <w:rPr>
          <w:rFonts w:cstheme="minorHAnsi"/>
          <w:szCs w:val="24"/>
        </w:rPr>
        <w:t xml:space="preserve">Local fields 9xx can be added at the Bib Level and searched for using the Advanced Search </w:t>
      </w:r>
      <w:r w:rsidRPr="00F71F41">
        <w:rPr>
          <w:rFonts w:cstheme="minorHAnsi"/>
          <w:szCs w:val="24"/>
        </w:rPr>
        <w:sym w:font="Wingdings" w:char="F0E0"/>
      </w:r>
      <w:r w:rsidRPr="00F71F41">
        <w:rPr>
          <w:rFonts w:cstheme="minorHAnsi"/>
          <w:szCs w:val="24"/>
        </w:rPr>
        <w:t xml:space="preserve"> Physical Titles </w:t>
      </w:r>
      <w:r w:rsidRPr="00F71F41">
        <w:rPr>
          <w:rFonts w:cstheme="minorHAnsi"/>
          <w:szCs w:val="24"/>
        </w:rPr>
        <w:sym w:font="Wingdings" w:char="F0E0"/>
      </w:r>
      <w:r w:rsidRPr="00F71F41">
        <w:rPr>
          <w:rFonts w:cstheme="minorHAnsi"/>
          <w:szCs w:val="24"/>
        </w:rPr>
        <w:t xml:space="preserve"> Title: Local Notes search</w:t>
      </w:r>
    </w:p>
    <w:p w14:paraId="344BAF5F" w14:textId="77777777" w:rsidR="00064C3A" w:rsidRPr="00FD726A" w:rsidRDefault="00064C3A" w:rsidP="00406B08">
      <w:pPr>
        <w:pStyle w:val="ListParagraph"/>
        <w:numPr>
          <w:ilvl w:val="0"/>
          <w:numId w:val="44"/>
        </w:numPr>
        <w:rPr>
          <w:rFonts w:cstheme="minorHAnsi"/>
          <w:b/>
          <w:szCs w:val="24"/>
        </w:rPr>
      </w:pPr>
      <w:r>
        <w:rPr>
          <w:rFonts w:cstheme="minorHAnsi"/>
          <w:szCs w:val="24"/>
        </w:rPr>
        <w:t>Never edit the Bibliographic record, only the Holdings record</w:t>
      </w:r>
    </w:p>
    <w:p w14:paraId="5693A767" w14:textId="77777777" w:rsidR="00064C3A" w:rsidRPr="00FD726A" w:rsidRDefault="00064C3A" w:rsidP="00406B08">
      <w:pPr>
        <w:pStyle w:val="ListParagraph"/>
        <w:numPr>
          <w:ilvl w:val="0"/>
          <w:numId w:val="44"/>
        </w:numPr>
        <w:rPr>
          <w:rFonts w:cstheme="minorHAnsi"/>
          <w:b/>
          <w:szCs w:val="24"/>
        </w:rPr>
      </w:pPr>
      <w:r>
        <w:rPr>
          <w:rFonts w:cstheme="minorHAnsi"/>
          <w:szCs w:val="24"/>
        </w:rPr>
        <w:t>All Shakespeare titles go to Tina</w:t>
      </w:r>
    </w:p>
    <w:p w14:paraId="7989F6BA" w14:textId="77777777" w:rsidR="00064C3A" w:rsidRPr="006A206A" w:rsidRDefault="00064C3A" w:rsidP="00406B08">
      <w:pPr>
        <w:pStyle w:val="ListParagraph"/>
        <w:numPr>
          <w:ilvl w:val="0"/>
          <w:numId w:val="44"/>
        </w:numPr>
        <w:rPr>
          <w:rFonts w:cstheme="minorHAnsi"/>
          <w:b/>
          <w:szCs w:val="24"/>
        </w:rPr>
      </w:pPr>
      <w:r>
        <w:rPr>
          <w:rFonts w:cstheme="minorHAnsi"/>
          <w:szCs w:val="24"/>
        </w:rPr>
        <w:t>Any odd or complicated literature titles go to Tina</w:t>
      </w:r>
    </w:p>
    <w:p w14:paraId="3CCB3562" w14:textId="77777777" w:rsidR="00064C3A" w:rsidRPr="00F71F41" w:rsidRDefault="00064C3A" w:rsidP="00064C3A">
      <w:pPr>
        <w:pStyle w:val="ListParagraph"/>
        <w:rPr>
          <w:rFonts w:cstheme="minorHAnsi"/>
          <w:b/>
          <w:szCs w:val="24"/>
        </w:rPr>
      </w:pPr>
    </w:p>
    <w:p w14:paraId="5ACBB529" w14:textId="77777777" w:rsidR="00064C3A" w:rsidRPr="00F71F41" w:rsidRDefault="00064C3A" w:rsidP="00064C3A">
      <w:pPr>
        <w:pStyle w:val="Heading1"/>
      </w:pPr>
      <w:bookmarkStart w:id="38" w:name="_Toc22198081"/>
      <w:r w:rsidRPr="00F71F41">
        <w:t>Elements of Resource Management</w:t>
      </w:r>
      <w:r>
        <w:t>:</w:t>
      </w:r>
      <w:bookmarkEnd w:id="38"/>
    </w:p>
    <w:p w14:paraId="53F1C773" w14:textId="77777777" w:rsidR="00064C3A" w:rsidRPr="00F71F41" w:rsidRDefault="00064C3A" w:rsidP="00064C3A">
      <w:pPr>
        <w:rPr>
          <w:szCs w:val="24"/>
        </w:rPr>
      </w:pPr>
    </w:p>
    <w:p w14:paraId="7D7D73A5" w14:textId="77777777" w:rsidR="00064C3A" w:rsidRPr="00FD726A" w:rsidRDefault="00064C3A" w:rsidP="00406B08">
      <w:pPr>
        <w:pStyle w:val="ListParagraph"/>
        <w:numPr>
          <w:ilvl w:val="0"/>
          <w:numId w:val="53"/>
        </w:numPr>
        <w:rPr>
          <w:b/>
          <w:szCs w:val="24"/>
        </w:rPr>
      </w:pPr>
      <w:r w:rsidRPr="00FD726A">
        <w:rPr>
          <w:b/>
          <w:szCs w:val="24"/>
        </w:rPr>
        <w:t xml:space="preserve">What Collection does is belong in?   </w:t>
      </w:r>
    </w:p>
    <w:p w14:paraId="50CA7E39" w14:textId="77777777" w:rsidR="00064C3A" w:rsidRPr="00FD726A" w:rsidRDefault="00064C3A" w:rsidP="00406B08">
      <w:pPr>
        <w:pStyle w:val="ListParagraph"/>
        <w:numPr>
          <w:ilvl w:val="0"/>
          <w:numId w:val="53"/>
        </w:numPr>
        <w:rPr>
          <w:rFonts w:cstheme="minorHAnsi"/>
          <w:b/>
          <w:szCs w:val="24"/>
        </w:rPr>
      </w:pPr>
      <w:r w:rsidRPr="00FD726A">
        <w:rPr>
          <w:rFonts w:cstheme="minorHAnsi"/>
          <w:b/>
          <w:szCs w:val="24"/>
        </w:rPr>
        <w:t>What is the item’s call number?</w:t>
      </w:r>
    </w:p>
    <w:p w14:paraId="03591F29" w14:textId="77777777" w:rsidR="00064C3A" w:rsidRPr="00FD726A" w:rsidRDefault="00064C3A" w:rsidP="00406B08">
      <w:pPr>
        <w:pStyle w:val="ListParagraph"/>
        <w:numPr>
          <w:ilvl w:val="0"/>
          <w:numId w:val="53"/>
        </w:numPr>
        <w:rPr>
          <w:rFonts w:cstheme="minorHAnsi"/>
          <w:b/>
          <w:szCs w:val="24"/>
        </w:rPr>
      </w:pPr>
      <w:r w:rsidRPr="00FD726A">
        <w:rPr>
          <w:rFonts w:cstheme="minorHAnsi"/>
          <w:b/>
          <w:szCs w:val="24"/>
        </w:rPr>
        <w:t>What is the item’s bar code?</w:t>
      </w:r>
    </w:p>
    <w:p w14:paraId="0D0D2231" w14:textId="77777777" w:rsidR="00064C3A" w:rsidRPr="00FD726A" w:rsidRDefault="00064C3A" w:rsidP="00406B08">
      <w:pPr>
        <w:pStyle w:val="ListParagraph"/>
        <w:numPr>
          <w:ilvl w:val="0"/>
          <w:numId w:val="53"/>
        </w:numPr>
        <w:rPr>
          <w:rFonts w:cstheme="minorHAnsi"/>
          <w:b/>
          <w:szCs w:val="24"/>
        </w:rPr>
      </w:pPr>
      <w:r w:rsidRPr="00FD726A">
        <w:rPr>
          <w:rFonts w:cstheme="minorHAnsi"/>
          <w:b/>
          <w:szCs w:val="24"/>
        </w:rPr>
        <w:t>Are there any special notes that need to be applied to the item?</w:t>
      </w:r>
    </w:p>
    <w:p w14:paraId="4BE5716A" w14:textId="77777777" w:rsidR="00064C3A" w:rsidRDefault="00064C3A" w:rsidP="00064C3A">
      <w:pPr>
        <w:rPr>
          <w:rFonts w:cstheme="minorHAnsi"/>
          <w:b/>
          <w:szCs w:val="24"/>
        </w:rPr>
      </w:pPr>
    </w:p>
    <w:p w14:paraId="3C3CD184" w14:textId="77777777" w:rsidR="00064C3A" w:rsidRDefault="00064C3A" w:rsidP="00064C3A">
      <w:pPr>
        <w:rPr>
          <w:rFonts w:cstheme="minorHAnsi"/>
          <w:b/>
          <w:szCs w:val="24"/>
        </w:rPr>
      </w:pPr>
    </w:p>
    <w:p w14:paraId="1D89459B" w14:textId="77777777" w:rsidR="00064C3A" w:rsidRDefault="00064C3A">
      <w:pPr>
        <w:rPr>
          <w:rFonts w:cstheme="minorHAnsi"/>
          <w:b/>
          <w:szCs w:val="24"/>
        </w:rPr>
      </w:pPr>
      <w:r>
        <w:rPr>
          <w:rFonts w:cstheme="minorHAnsi"/>
          <w:b/>
          <w:szCs w:val="24"/>
        </w:rPr>
        <w:br w:type="page"/>
      </w:r>
    </w:p>
    <w:p w14:paraId="36949394" w14:textId="77777777" w:rsidR="00064C3A" w:rsidRDefault="00064C3A" w:rsidP="00064C3A">
      <w:pPr>
        <w:rPr>
          <w:rFonts w:cstheme="minorHAnsi"/>
          <w:b/>
          <w:szCs w:val="24"/>
        </w:rPr>
      </w:pPr>
    </w:p>
    <w:p w14:paraId="043E7EE9" w14:textId="1A9F68A7" w:rsidR="00064C3A" w:rsidRDefault="00757DE8" w:rsidP="005529E3">
      <w:pPr>
        <w:pStyle w:val="Heading1"/>
      </w:pPr>
      <w:bookmarkStart w:id="39" w:name="_Toc22198082"/>
      <w:r>
        <w:t xml:space="preserve">Some </w:t>
      </w:r>
      <w:r w:rsidR="00064C3A">
        <w:t xml:space="preserve">Parts of the </w:t>
      </w:r>
      <w:r>
        <w:t xml:space="preserve">Marc </w:t>
      </w:r>
      <w:r w:rsidR="00064C3A">
        <w:t>Bibliographic Record</w:t>
      </w:r>
      <w:bookmarkEnd w:id="39"/>
    </w:p>
    <w:p w14:paraId="4991E4BE" w14:textId="77777777" w:rsidR="005529E3" w:rsidRPr="005529E3" w:rsidRDefault="005529E3" w:rsidP="005529E3"/>
    <w:tbl>
      <w:tblPr>
        <w:tblStyle w:val="TableGrid"/>
        <w:tblW w:w="0" w:type="auto"/>
        <w:tblLook w:val="04A0" w:firstRow="1" w:lastRow="0" w:firstColumn="1" w:lastColumn="0" w:noHBand="0" w:noVBand="1"/>
      </w:tblPr>
      <w:tblGrid>
        <w:gridCol w:w="1075"/>
        <w:gridCol w:w="8275"/>
      </w:tblGrid>
      <w:tr w:rsidR="00064C3A" w14:paraId="0C8B1513" w14:textId="77777777" w:rsidTr="00A239D5">
        <w:tc>
          <w:tcPr>
            <w:tcW w:w="1075" w:type="dxa"/>
          </w:tcPr>
          <w:p w14:paraId="0883D872" w14:textId="77777777" w:rsidR="00064C3A" w:rsidRDefault="00064C3A" w:rsidP="00A239D5">
            <w:pPr>
              <w:rPr>
                <w:rFonts w:cstheme="minorHAnsi"/>
                <w:b/>
                <w:szCs w:val="24"/>
              </w:rPr>
            </w:pPr>
            <w:r>
              <w:rPr>
                <w:rFonts w:cstheme="minorHAnsi"/>
                <w:b/>
                <w:szCs w:val="24"/>
              </w:rPr>
              <w:t>Field</w:t>
            </w:r>
          </w:p>
        </w:tc>
        <w:tc>
          <w:tcPr>
            <w:tcW w:w="8275" w:type="dxa"/>
          </w:tcPr>
          <w:p w14:paraId="451332A7" w14:textId="77777777" w:rsidR="00064C3A" w:rsidRDefault="00064C3A" w:rsidP="00A239D5">
            <w:pPr>
              <w:rPr>
                <w:rFonts w:cstheme="minorHAnsi"/>
                <w:b/>
                <w:szCs w:val="24"/>
              </w:rPr>
            </w:pPr>
            <w:r>
              <w:rPr>
                <w:rFonts w:cstheme="minorHAnsi"/>
                <w:b/>
                <w:szCs w:val="24"/>
              </w:rPr>
              <w:t>Contains</w:t>
            </w:r>
          </w:p>
        </w:tc>
      </w:tr>
      <w:tr w:rsidR="00064C3A" w14:paraId="47482CBB" w14:textId="77777777" w:rsidTr="00A239D5">
        <w:tc>
          <w:tcPr>
            <w:tcW w:w="1075" w:type="dxa"/>
          </w:tcPr>
          <w:p w14:paraId="4EB43CAA" w14:textId="77777777" w:rsidR="00064C3A" w:rsidRDefault="00064C3A" w:rsidP="00A239D5">
            <w:pPr>
              <w:rPr>
                <w:rFonts w:cstheme="minorHAnsi"/>
                <w:b/>
                <w:szCs w:val="24"/>
              </w:rPr>
            </w:pPr>
            <w:r>
              <w:rPr>
                <w:rFonts w:cstheme="minorHAnsi"/>
                <w:b/>
                <w:szCs w:val="24"/>
              </w:rPr>
              <w:t>040</w:t>
            </w:r>
          </w:p>
        </w:tc>
        <w:tc>
          <w:tcPr>
            <w:tcW w:w="8275" w:type="dxa"/>
          </w:tcPr>
          <w:p w14:paraId="73881986" w14:textId="31B0C6E1" w:rsidR="00064C3A" w:rsidRPr="002F5450" w:rsidRDefault="00757DE8" w:rsidP="00757DE8">
            <w:pPr>
              <w:rPr>
                <w:rFonts w:cstheme="minorHAnsi"/>
                <w:szCs w:val="24"/>
              </w:rPr>
            </w:pPr>
            <w:r>
              <w:rPr>
                <w:rFonts w:cstheme="minorHAnsi"/>
                <w:szCs w:val="24"/>
              </w:rPr>
              <w:t xml:space="preserve">Indicates if it is a </w:t>
            </w:r>
            <w:r w:rsidR="00064C3A">
              <w:rPr>
                <w:rFonts w:cstheme="minorHAnsi"/>
                <w:szCs w:val="24"/>
              </w:rPr>
              <w:t xml:space="preserve">DLC </w:t>
            </w:r>
            <w:r>
              <w:rPr>
                <w:rFonts w:cstheme="minorHAnsi"/>
                <w:szCs w:val="24"/>
              </w:rPr>
              <w:t>(</w:t>
            </w:r>
            <w:r w:rsidR="00064C3A">
              <w:rPr>
                <w:rFonts w:cstheme="minorHAnsi"/>
                <w:szCs w:val="24"/>
              </w:rPr>
              <w:t>Library of Congress</w:t>
            </w:r>
            <w:r>
              <w:rPr>
                <w:rFonts w:cstheme="minorHAnsi"/>
                <w:szCs w:val="24"/>
              </w:rPr>
              <w:t>) record</w:t>
            </w:r>
          </w:p>
        </w:tc>
      </w:tr>
      <w:tr w:rsidR="00064C3A" w14:paraId="242EEE9D" w14:textId="77777777" w:rsidTr="00A239D5">
        <w:tc>
          <w:tcPr>
            <w:tcW w:w="1075" w:type="dxa"/>
          </w:tcPr>
          <w:p w14:paraId="36E8CFEF" w14:textId="77777777" w:rsidR="00064C3A" w:rsidRDefault="00064C3A" w:rsidP="00A239D5">
            <w:pPr>
              <w:rPr>
                <w:rFonts w:cstheme="minorHAnsi"/>
                <w:b/>
                <w:szCs w:val="24"/>
              </w:rPr>
            </w:pPr>
            <w:r>
              <w:rPr>
                <w:rFonts w:cstheme="minorHAnsi"/>
                <w:b/>
                <w:szCs w:val="24"/>
              </w:rPr>
              <w:t>245</w:t>
            </w:r>
          </w:p>
        </w:tc>
        <w:tc>
          <w:tcPr>
            <w:tcW w:w="8275" w:type="dxa"/>
          </w:tcPr>
          <w:p w14:paraId="1C7DE10A" w14:textId="77777777" w:rsidR="00064C3A" w:rsidRPr="002F5450" w:rsidRDefault="00064C3A" w:rsidP="00A239D5">
            <w:pPr>
              <w:rPr>
                <w:rFonts w:cstheme="minorHAnsi"/>
                <w:szCs w:val="24"/>
              </w:rPr>
            </w:pPr>
            <w:r>
              <w:rPr>
                <w:rFonts w:cstheme="minorHAnsi"/>
                <w:szCs w:val="24"/>
              </w:rPr>
              <w:t>Title</w:t>
            </w:r>
          </w:p>
        </w:tc>
      </w:tr>
      <w:tr w:rsidR="00064C3A" w14:paraId="2BCB8818" w14:textId="77777777" w:rsidTr="00A239D5">
        <w:tc>
          <w:tcPr>
            <w:tcW w:w="1075" w:type="dxa"/>
          </w:tcPr>
          <w:p w14:paraId="3784B66E" w14:textId="77777777" w:rsidR="00064C3A" w:rsidRDefault="00064C3A" w:rsidP="00A239D5">
            <w:pPr>
              <w:rPr>
                <w:rFonts w:cstheme="minorHAnsi"/>
                <w:b/>
                <w:szCs w:val="24"/>
              </w:rPr>
            </w:pPr>
            <w:r>
              <w:rPr>
                <w:rFonts w:cstheme="minorHAnsi"/>
                <w:b/>
                <w:szCs w:val="24"/>
              </w:rPr>
              <w:t>300</w:t>
            </w:r>
          </w:p>
        </w:tc>
        <w:tc>
          <w:tcPr>
            <w:tcW w:w="8275" w:type="dxa"/>
          </w:tcPr>
          <w:p w14:paraId="7957790B" w14:textId="0AEA13D5" w:rsidR="00064C3A" w:rsidRPr="002F5450" w:rsidRDefault="00064C3A" w:rsidP="00A239D5">
            <w:pPr>
              <w:rPr>
                <w:rFonts w:cstheme="minorHAnsi"/>
                <w:szCs w:val="24"/>
              </w:rPr>
            </w:pPr>
            <w:r>
              <w:rPr>
                <w:rFonts w:cstheme="minorHAnsi"/>
                <w:szCs w:val="24"/>
              </w:rPr>
              <w:t xml:space="preserve">Tells us if it is physical </w:t>
            </w:r>
            <w:r w:rsidR="00757DE8">
              <w:rPr>
                <w:rFonts w:cstheme="minorHAnsi"/>
                <w:szCs w:val="24"/>
              </w:rPr>
              <w:t xml:space="preserve">(pages) </w:t>
            </w:r>
            <w:r>
              <w:rPr>
                <w:rFonts w:cstheme="minorHAnsi"/>
                <w:szCs w:val="24"/>
              </w:rPr>
              <w:t>or electronic</w:t>
            </w:r>
          </w:p>
        </w:tc>
      </w:tr>
      <w:tr w:rsidR="00064C3A" w14:paraId="486C37E4" w14:textId="77777777" w:rsidTr="00A239D5">
        <w:tc>
          <w:tcPr>
            <w:tcW w:w="1075" w:type="dxa"/>
          </w:tcPr>
          <w:p w14:paraId="3A30C62E" w14:textId="77777777" w:rsidR="00064C3A" w:rsidRDefault="00064C3A" w:rsidP="00A239D5">
            <w:pPr>
              <w:rPr>
                <w:rFonts w:cstheme="minorHAnsi"/>
                <w:b/>
                <w:szCs w:val="24"/>
              </w:rPr>
            </w:pPr>
            <w:r>
              <w:rPr>
                <w:rFonts w:cstheme="minorHAnsi"/>
                <w:b/>
                <w:szCs w:val="24"/>
              </w:rPr>
              <w:t>505</w:t>
            </w:r>
          </w:p>
        </w:tc>
        <w:tc>
          <w:tcPr>
            <w:tcW w:w="8275" w:type="dxa"/>
          </w:tcPr>
          <w:p w14:paraId="7C2F94CB" w14:textId="77777777" w:rsidR="00064C3A" w:rsidRPr="002F5450" w:rsidRDefault="00064C3A" w:rsidP="00A239D5">
            <w:pPr>
              <w:rPr>
                <w:rFonts w:cstheme="minorHAnsi"/>
                <w:szCs w:val="24"/>
              </w:rPr>
            </w:pPr>
            <w:r>
              <w:rPr>
                <w:rFonts w:cstheme="minorHAnsi"/>
                <w:szCs w:val="24"/>
              </w:rPr>
              <w:t>Chapters or contents.  Also where we add the Nook book titles for each Nook.</w:t>
            </w:r>
          </w:p>
        </w:tc>
      </w:tr>
      <w:tr w:rsidR="00241FC0" w14:paraId="0677DFCF" w14:textId="77777777" w:rsidTr="00A239D5">
        <w:tc>
          <w:tcPr>
            <w:tcW w:w="1075" w:type="dxa"/>
          </w:tcPr>
          <w:p w14:paraId="275F7E39" w14:textId="5FECCE12" w:rsidR="00241FC0" w:rsidRDefault="00241FC0" w:rsidP="00A239D5">
            <w:pPr>
              <w:rPr>
                <w:rFonts w:cstheme="minorHAnsi"/>
                <w:b/>
                <w:szCs w:val="24"/>
              </w:rPr>
            </w:pPr>
            <w:r>
              <w:rPr>
                <w:rFonts w:cstheme="minorHAnsi"/>
                <w:b/>
                <w:szCs w:val="24"/>
              </w:rPr>
              <w:t>597</w:t>
            </w:r>
          </w:p>
        </w:tc>
        <w:tc>
          <w:tcPr>
            <w:tcW w:w="8275" w:type="dxa"/>
          </w:tcPr>
          <w:p w14:paraId="157A0E00" w14:textId="06FD3779" w:rsidR="00241FC0" w:rsidRDefault="00241FC0" w:rsidP="00A239D5">
            <w:pPr>
              <w:rPr>
                <w:rFonts w:cstheme="minorHAnsi"/>
                <w:szCs w:val="24"/>
              </w:rPr>
            </w:pPr>
            <w:r>
              <w:rPr>
                <w:rFonts w:cstheme="minorHAnsi"/>
                <w:szCs w:val="24"/>
              </w:rPr>
              <w:t xml:space="preserve">Local note </w:t>
            </w:r>
          </w:p>
        </w:tc>
      </w:tr>
      <w:tr w:rsidR="00064C3A" w14:paraId="7AE8A2BA" w14:textId="77777777" w:rsidTr="00A239D5">
        <w:tc>
          <w:tcPr>
            <w:tcW w:w="1075" w:type="dxa"/>
          </w:tcPr>
          <w:p w14:paraId="7AA90150" w14:textId="77777777" w:rsidR="00064C3A" w:rsidRDefault="00064C3A" w:rsidP="00A239D5">
            <w:pPr>
              <w:rPr>
                <w:rFonts w:cstheme="minorHAnsi"/>
                <w:b/>
                <w:szCs w:val="24"/>
              </w:rPr>
            </w:pPr>
            <w:r>
              <w:rPr>
                <w:rFonts w:cstheme="minorHAnsi"/>
                <w:b/>
                <w:szCs w:val="24"/>
              </w:rPr>
              <w:t>600’s</w:t>
            </w:r>
          </w:p>
        </w:tc>
        <w:tc>
          <w:tcPr>
            <w:tcW w:w="8275" w:type="dxa"/>
          </w:tcPr>
          <w:p w14:paraId="40A451F3" w14:textId="77777777" w:rsidR="00064C3A" w:rsidRPr="002F5450" w:rsidRDefault="00064C3A" w:rsidP="00A239D5">
            <w:pPr>
              <w:rPr>
                <w:rFonts w:cstheme="minorHAnsi"/>
                <w:szCs w:val="24"/>
              </w:rPr>
            </w:pPr>
            <w:r>
              <w:rPr>
                <w:rFonts w:cstheme="minorHAnsi"/>
                <w:szCs w:val="24"/>
              </w:rPr>
              <w:t>Subject headings</w:t>
            </w:r>
          </w:p>
        </w:tc>
      </w:tr>
      <w:tr w:rsidR="00064C3A" w14:paraId="719BB9FE" w14:textId="77777777" w:rsidTr="00A239D5">
        <w:tc>
          <w:tcPr>
            <w:tcW w:w="1075" w:type="dxa"/>
          </w:tcPr>
          <w:p w14:paraId="49B7B667" w14:textId="77777777" w:rsidR="00064C3A" w:rsidRDefault="00064C3A" w:rsidP="00A239D5">
            <w:pPr>
              <w:rPr>
                <w:rFonts w:cstheme="minorHAnsi"/>
                <w:b/>
                <w:szCs w:val="24"/>
              </w:rPr>
            </w:pPr>
            <w:r>
              <w:rPr>
                <w:rFonts w:cstheme="minorHAnsi"/>
                <w:b/>
                <w:szCs w:val="24"/>
              </w:rPr>
              <w:t>700’s</w:t>
            </w:r>
          </w:p>
        </w:tc>
        <w:tc>
          <w:tcPr>
            <w:tcW w:w="8275" w:type="dxa"/>
          </w:tcPr>
          <w:p w14:paraId="27DD5893" w14:textId="77777777" w:rsidR="00064C3A" w:rsidRPr="002F5450" w:rsidRDefault="00064C3A" w:rsidP="00A239D5">
            <w:pPr>
              <w:rPr>
                <w:rFonts w:cstheme="minorHAnsi"/>
                <w:szCs w:val="24"/>
              </w:rPr>
            </w:pPr>
            <w:r>
              <w:rPr>
                <w:rFonts w:cstheme="minorHAnsi"/>
                <w:szCs w:val="24"/>
              </w:rPr>
              <w:t>Names associated with the item</w:t>
            </w:r>
          </w:p>
        </w:tc>
      </w:tr>
      <w:tr w:rsidR="00064C3A" w14:paraId="66BF2533" w14:textId="77777777" w:rsidTr="00A239D5">
        <w:tc>
          <w:tcPr>
            <w:tcW w:w="1075" w:type="dxa"/>
          </w:tcPr>
          <w:p w14:paraId="7E3B471F" w14:textId="77777777" w:rsidR="00064C3A" w:rsidRDefault="00064C3A" w:rsidP="00A239D5">
            <w:pPr>
              <w:rPr>
                <w:rFonts w:cstheme="minorHAnsi"/>
                <w:b/>
                <w:szCs w:val="24"/>
              </w:rPr>
            </w:pPr>
            <w:r>
              <w:rPr>
                <w:rFonts w:cstheme="minorHAnsi"/>
                <w:b/>
                <w:szCs w:val="24"/>
              </w:rPr>
              <w:t>986</w:t>
            </w:r>
          </w:p>
        </w:tc>
        <w:tc>
          <w:tcPr>
            <w:tcW w:w="8275" w:type="dxa"/>
          </w:tcPr>
          <w:p w14:paraId="43246839" w14:textId="792BA7F3" w:rsidR="00064C3A" w:rsidRPr="002F5450" w:rsidRDefault="00757DE8" w:rsidP="00757DE8">
            <w:pPr>
              <w:rPr>
                <w:rFonts w:cstheme="minorHAnsi"/>
                <w:szCs w:val="24"/>
              </w:rPr>
            </w:pPr>
            <w:r>
              <w:rPr>
                <w:rFonts w:cstheme="minorHAnsi"/>
                <w:szCs w:val="24"/>
              </w:rPr>
              <w:t>Our local field (</w:t>
            </w:r>
            <w:r w:rsidR="00064C3A">
              <w:rPr>
                <w:rFonts w:cstheme="minorHAnsi"/>
                <w:szCs w:val="24"/>
              </w:rPr>
              <w:t xml:space="preserve">building icon next to this field, indicates </w:t>
            </w:r>
            <w:r>
              <w:rPr>
                <w:rFonts w:cstheme="minorHAnsi"/>
                <w:szCs w:val="24"/>
              </w:rPr>
              <w:t>so)</w:t>
            </w:r>
          </w:p>
        </w:tc>
      </w:tr>
    </w:tbl>
    <w:p w14:paraId="4E031534" w14:textId="77777777" w:rsidR="00064C3A" w:rsidRDefault="00064C3A" w:rsidP="00A239D5">
      <w:pPr>
        <w:ind w:firstLine="720"/>
        <w:rPr>
          <w:rFonts w:cstheme="minorHAnsi"/>
          <w:b/>
          <w:szCs w:val="24"/>
        </w:rPr>
      </w:pPr>
    </w:p>
    <w:p w14:paraId="67515982" w14:textId="370C3F6C" w:rsidR="00064C3A" w:rsidRDefault="00064C3A" w:rsidP="005529E3">
      <w:pPr>
        <w:pStyle w:val="Heading1"/>
      </w:pPr>
      <w:bookmarkStart w:id="40" w:name="_Toc22198083"/>
      <w:r>
        <w:t>Parts of the Holding Record</w:t>
      </w:r>
      <w:bookmarkEnd w:id="40"/>
    </w:p>
    <w:p w14:paraId="6BE9D1D9" w14:textId="77777777" w:rsidR="005529E3" w:rsidRPr="005529E3" w:rsidRDefault="005529E3" w:rsidP="005529E3"/>
    <w:tbl>
      <w:tblPr>
        <w:tblStyle w:val="TableGrid"/>
        <w:tblW w:w="0" w:type="auto"/>
        <w:tblLook w:val="04A0" w:firstRow="1" w:lastRow="0" w:firstColumn="1" w:lastColumn="0" w:noHBand="0" w:noVBand="1"/>
      </w:tblPr>
      <w:tblGrid>
        <w:gridCol w:w="2245"/>
        <w:gridCol w:w="7105"/>
      </w:tblGrid>
      <w:tr w:rsidR="00064C3A" w14:paraId="7FD77A31" w14:textId="77777777" w:rsidTr="005529E3">
        <w:tc>
          <w:tcPr>
            <w:tcW w:w="2245" w:type="dxa"/>
          </w:tcPr>
          <w:p w14:paraId="1335E262" w14:textId="04B384B3" w:rsidR="00064C3A" w:rsidRDefault="00064C3A" w:rsidP="00064C3A">
            <w:pPr>
              <w:rPr>
                <w:rFonts w:cstheme="minorHAnsi"/>
                <w:b/>
                <w:szCs w:val="24"/>
              </w:rPr>
            </w:pPr>
            <w:r>
              <w:rPr>
                <w:rFonts w:cstheme="minorHAnsi"/>
                <w:b/>
                <w:szCs w:val="24"/>
              </w:rPr>
              <w:t>Field / Subfield</w:t>
            </w:r>
          </w:p>
        </w:tc>
        <w:tc>
          <w:tcPr>
            <w:tcW w:w="7105" w:type="dxa"/>
          </w:tcPr>
          <w:p w14:paraId="153A7CEE" w14:textId="1F9FAF91" w:rsidR="00064C3A" w:rsidRDefault="00064C3A" w:rsidP="00064C3A">
            <w:pPr>
              <w:rPr>
                <w:rFonts w:cstheme="minorHAnsi"/>
                <w:b/>
                <w:szCs w:val="24"/>
              </w:rPr>
            </w:pPr>
            <w:r>
              <w:rPr>
                <w:rFonts w:cstheme="minorHAnsi"/>
                <w:b/>
                <w:szCs w:val="24"/>
              </w:rPr>
              <w:t>Contains</w:t>
            </w:r>
          </w:p>
        </w:tc>
      </w:tr>
      <w:tr w:rsidR="00064C3A" w14:paraId="7CA8A928" w14:textId="77777777" w:rsidTr="005529E3">
        <w:tc>
          <w:tcPr>
            <w:tcW w:w="2245" w:type="dxa"/>
          </w:tcPr>
          <w:p w14:paraId="0877B1CD" w14:textId="50C8BEB9" w:rsidR="00064C3A" w:rsidRDefault="00064C3A" w:rsidP="00064C3A">
            <w:pPr>
              <w:rPr>
                <w:rFonts w:cstheme="minorHAnsi"/>
                <w:b/>
                <w:szCs w:val="24"/>
              </w:rPr>
            </w:pPr>
            <w:r>
              <w:rPr>
                <w:rFonts w:cstheme="minorHAnsi"/>
                <w:b/>
                <w:szCs w:val="24"/>
              </w:rPr>
              <w:t>852</w:t>
            </w:r>
          </w:p>
        </w:tc>
        <w:tc>
          <w:tcPr>
            <w:tcW w:w="7105" w:type="dxa"/>
          </w:tcPr>
          <w:p w14:paraId="72ECACA8" w14:textId="518D1C75" w:rsidR="00064C3A" w:rsidRPr="005529E3" w:rsidRDefault="005529E3" w:rsidP="00064C3A">
            <w:pPr>
              <w:rPr>
                <w:rFonts w:cstheme="minorHAnsi"/>
                <w:szCs w:val="24"/>
              </w:rPr>
            </w:pPr>
            <w:r>
              <w:rPr>
                <w:rFonts w:cstheme="minorHAnsi"/>
                <w:szCs w:val="24"/>
              </w:rPr>
              <w:t>$$ space, then subfields</w:t>
            </w:r>
          </w:p>
        </w:tc>
      </w:tr>
      <w:tr w:rsidR="00064C3A" w14:paraId="2F66CD4C" w14:textId="77777777" w:rsidTr="005529E3">
        <w:tc>
          <w:tcPr>
            <w:tcW w:w="2245" w:type="dxa"/>
          </w:tcPr>
          <w:p w14:paraId="6D6E54BF" w14:textId="073B1F6E" w:rsidR="00064C3A" w:rsidRDefault="00064C3A" w:rsidP="00241FC0">
            <w:pPr>
              <w:ind w:left="335"/>
              <w:rPr>
                <w:rFonts w:cstheme="minorHAnsi"/>
                <w:b/>
                <w:szCs w:val="24"/>
              </w:rPr>
            </w:pPr>
            <w:r>
              <w:rPr>
                <w:rFonts w:cstheme="minorHAnsi"/>
                <w:b/>
                <w:szCs w:val="24"/>
              </w:rPr>
              <w:t>Subfield b</w:t>
            </w:r>
          </w:p>
        </w:tc>
        <w:tc>
          <w:tcPr>
            <w:tcW w:w="7105" w:type="dxa"/>
          </w:tcPr>
          <w:p w14:paraId="3CB60EE9" w14:textId="5C555BFC" w:rsidR="00064C3A" w:rsidRPr="005529E3" w:rsidRDefault="00757DE8" w:rsidP="00064C3A">
            <w:pPr>
              <w:rPr>
                <w:rFonts w:cstheme="minorHAnsi"/>
                <w:szCs w:val="24"/>
              </w:rPr>
            </w:pPr>
            <w:r>
              <w:rPr>
                <w:rFonts w:cstheme="minorHAnsi"/>
                <w:szCs w:val="24"/>
              </w:rPr>
              <w:t>Collection (</w:t>
            </w:r>
            <w:r w:rsidR="005529E3" w:rsidRPr="005529E3">
              <w:rPr>
                <w:rFonts w:cstheme="minorHAnsi"/>
                <w:szCs w:val="24"/>
              </w:rPr>
              <w:t xml:space="preserve">DUTMN </w:t>
            </w:r>
            <w:r>
              <w:rPr>
                <w:rFonts w:cstheme="minorHAnsi"/>
                <w:szCs w:val="24"/>
              </w:rPr>
              <w:t>or Ritz Library)</w:t>
            </w:r>
          </w:p>
        </w:tc>
      </w:tr>
      <w:tr w:rsidR="00064C3A" w14:paraId="3D9D3C56" w14:textId="77777777" w:rsidTr="005529E3">
        <w:tc>
          <w:tcPr>
            <w:tcW w:w="2245" w:type="dxa"/>
          </w:tcPr>
          <w:p w14:paraId="15DEAF7C" w14:textId="4476597C" w:rsidR="00064C3A" w:rsidRDefault="00064C3A" w:rsidP="00241FC0">
            <w:pPr>
              <w:ind w:left="335"/>
              <w:rPr>
                <w:rFonts w:cstheme="minorHAnsi"/>
                <w:b/>
                <w:szCs w:val="24"/>
              </w:rPr>
            </w:pPr>
            <w:r>
              <w:rPr>
                <w:rFonts w:cstheme="minorHAnsi"/>
                <w:b/>
                <w:szCs w:val="24"/>
              </w:rPr>
              <w:t>Subfield c</w:t>
            </w:r>
          </w:p>
        </w:tc>
        <w:tc>
          <w:tcPr>
            <w:tcW w:w="7105" w:type="dxa"/>
          </w:tcPr>
          <w:p w14:paraId="1AFED77B" w14:textId="2F3DEF7B" w:rsidR="00064C3A" w:rsidRPr="005529E3" w:rsidRDefault="00757DE8" w:rsidP="00064C3A">
            <w:pPr>
              <w:rPr>
                <w:rFonts w:cstheme="minorHAnsi"/>
                <w:szCs w:val="24"/>
              </w:rPr>
            </w:pPr>
            <w:r>
              <w:rPr>
                <w:rFonts w:cstheme="minorHAnsi"/>
                <w:szCs w:val="24"/>
              </w:rPr>
              <w:t xml:space="preserve">Shelving </w:t>
            </w:r>
            <w:r w:rsidR="005529E3" w:rsidRPr="005529E3">
              <w:rPr>
                <w:rFonts w:cstheme="minorHAnsi"/>
                <w:szCs w:val="24"/>
              </w:rPr>
              <w:t>Location</w:t>
            </w:r>
          </w:p>
        </w:tc>
      </w:tr>
      <w:tr w:rsidR="00241FC0" w14:paraId="0D949C4F" w14:textId="77777777" w:rsidTr="00241FC0">
        <w:tc>
          <w:tcPr>
            <w:tcW w:w="2245" w:type="dxa"/>
          </w:tcPr>
          <w:p w14:paraId="0FD6798E" w14:textId="77777777" w:rsidR="00241FC0" w:rsidRDefault="00241FC0" w:rsidP="00241FC0">
            <w:pPr>
              <w:ind w:left="335"/>
              <w:rPr>
                <w:rFonts w:cstheme="minorHAnsi"/>
                <w:b/>
                <w:szCs w:val="24"/>
              </w:rPr>
            </w:pPr>
            <w:r>
              <w:rPr>
                <w:rFonts w:cstheme="minorHAnsi"/>
                <w:b/>
                <w:szCs w:val="24"/>
              </w:rPr>
              <w:t>Subfield k</w:t>
            </w:r>
          </w:p>
        </w:tc>
        <w:tc>
          <w:tcPr>
            <w:tcW w:w="7105" w:type="dxa"/>
          </w:tcPr>
          <w:p w14:paraId="3201E400" w14:textId="77777777" w:rsidR="00241FC0" w:rsidRPr="005529E3" w:rsidRDefault="00241FC0" w:rsidP="00A239D5">
            <w:pPr>
              <w:rPr>
                <w:rFonts w:cstheme="minorHAnsi"/>
                <w:szCs w:val="24"/>
              </w:rPr>
            </w:pPr>
            <w:r>
              <w:rPr>
                <w:rFonts w:cstheme="minorHAnsi"/>
                <w:szCs w:val="24"/>
              </w:rPr>
              <w:t>Call number prefix</w:t>
            </w:r>
          </w:p>
        </w:tc>
      </w:tr>
      <w:tr w:rsidR="00064C3A" w14:paraId="128B032C" w14:textId="77777777" w:rsidTr="005529E3">
        <w:tc>
          <w:tcPr>
            <w:tcW w:w="2245" w:type="dxa"/>
          </w:tcPr>
          <w:p w14:paraId="542080FD" w14:textId="61099751" w:rsidR="00064C3A" w:rsidRDefault="00953C92" w:rsidP="00241FC0">
            <w:pPr>
              <w:ind w:left="335"/>
              <w:rPr>
                <w:rFonts w:cstheme="minorHAnsi"/>
                <w:b/>
                <w:szCs w:val="24"/>
              </w:rPr>
            </w:pPr>
            <w:r>
              <w:rPr>
                <w:rFonts w:cstheme="minorHAnsi"/>
                <w:b/>
                <w:szCs w:val="24"/>
              </w:rPr>
              <w:t>Subfield</w:t>
            </w:r>
            <w:r w:rsidR="00064C3A">
              <w:rPr>
                <w:rFonts w:cstheme="minorHAnsi"/>
                <w:b/>
                <w:szCs w:val="24"/>
              </w:rPr>
              <w:t xml:space="preserve"> h</w:t>
            </w:r>
          </w:p>
        </w:tc>
        <w:tc>
          <w:tcPr>
            <w:tcW w:w="7105" w:type="dxa"/>
          </w:tcPr>
          <w:p w14:paraId="7E014A44" w14:textId="0B5D8526" w:rsidR="00064C3A" w:rsidRPr="005529E3" w:rsidRDefault="005529E3" w:rsidP="00064C3A">
            <w:pPr>
              <w:rPr>
                <w:rFonts w:cstheme="minorHAnsi"/>
                <w:szCs w:val="24"/>
              </w:rPr>
            </w:pPr>
            <w:r>
              <w:rPr>
                <w:rFonts w:cstheme="minorHAnsi"/>
                <w:szCs w:val="24"/>
              </w:rPr>
              <w:t>Call number</w:t>
            </w:r>
          </w:p>
        </w:tc>
      </w:tr>
      <w:tr w:rsidR="00064C3A" w14:paraId="088E7972" w14:textId="77777777" w:rsidTr="005529E3">
        <w:tc>
          <w:tcPr>
            <w:tcW w:w="2245" w:type="dxa"/>
          </w:tcPr>
          <w:p w14:paraId="7A057B2F" w14:textId="0F4CB74D" w:rsidR="00064C3A" w:rsidRDefault="00064C3A" w:rsidP="00241FC0">
            <w:pPr>
              <w:ind w:left="335"/>
              <w:rPr>
                <w:rFonts w:cstheme="minorHAnsi"/>
                <w:b/>
                <w:szCs w:val="24"/>
              </w:rPr>
            </w:pPr>
            <w:r>
              <w:rPr>
                <w:rFonts w:cstheme="minorHAnsi"/>
                <w:b/>
                <w:szCs w:val="24"/>
              </w:rPr>
              <w:t>Subfield i</w:t>
            </w:r>
          </w:p>
        </w:tc>
        <w:tc>
          <w:tcPr>
            <w:tcW w:w="7105" w:type="dxa"/>
          </w:tcPr>
          <w:p w14:paraId="3F53AFDD" w14:textId="0B70BF2C" w:rsidR="00064C3A" w:rsidRPr="005529E3" w:rsidRDefault="005529E3" w:rsidP="00064C3A">
            <w:pPr>
              <w:rPr>
                <w:rFonts w:cstheme="minorHAnsi"/>
                <w:szCs w:val="24"/>
              </w:rPr>
            </w:pPr>
            <w:r>
              <w:rPr>
                <w:rFonts w:cstheme="minorHAnsi"/>
                <w:szCs w:val="24"/>
              </w:rPr>
              <w:t>Cutter number (Letter and three digits) followed by a space and then the publication year (for individual titles)</w:t>
            </w:r>
          </w:p>
        </w:tc>
      </w:tr>
      <w:tr w:rsidR="00241FC0" w14:paraId="2A65F6DC" w14:textId="77777777" w:rsidTr="00A239D5">
        <w:tc>
          <w:tcPr>
            <w:tcW w:w="2245" w:type="dxa"/>
          </w:tcPr>
          <w:p w14:paraId="10BFD8DA" w14:textId="77777777" w:rsidR="00241FC0" w:rsidRDefault="00241FC0" w:rsidP="00A239D5">
            <w:pPr>
              <w:rPr>
                <w:rFonts w:cstheme="minorHAnsi"/>
                <w:b/>
                <w:szCs w:val="24"/>
              </w:rPr>
            </w:pPr>
            <w:r>
              <w:rPr>
                <w:rFonts w:cstheme="minorHAnsi"/>
                <w:b/>
                <w:szCs w:val="24"/>
              </w:rPr>
              <w:t>866</w:t>
            </w:r>
          </w:p>
        </w:tc>
        <w:tc>
          <w:tcPr>
            <w:tcW w:w="7105" w:type="dxa"/>
          </w:tcPr>
          <w:p w14:paraId="2AEEE8CE" w14:textId="7CB32DA7" w:rsidR="00241FC0" w:rsidRDefault="00241FC0" w:rsidP="00A239D5">
            <w:pPr>
              <w:rPr>
                <w:rFonts w:cstheme="minorHAnsi"/>
                <w:szCs w:val="24"/>
              </w:rPr>
            </w:pPr>
            <w:r>
              <w:rPr>
                <w:rFonts w:cstheme="minorHAnsi"/>
                <w:szCs w:val="24"/>
              </w:rPr>
              <w:t>Library has…</w:t>
            </w:r>
          </w:p>
        </w:tc>
      </w:tr>
    </w:tbl>
    <w:p w14:paraId="65C81EB6" w14:textId="106C0B02" w:rsidR="00064C3A" w:rsidRDefault="00064C3A" w:rsidP="00064C3A">
      <w:pPr>
        <w:rPr>
          <w:rFonts w:cstheme="minorHAnsi"/>
          <w:b/>
          <w:szCs w:val="24"/>
        </w:rPr>
      </w:pPr>
    </w:p>
    <w:p w14:paraId="1BEF0FB0" w14:textId="7D56F602" w:rsidR="005529E3" w:rsidRDefault="005529E3" w:rsidP="005529E3">
      <w:pPr>
        <w:pStyle w:val="Heading1"/>
      </w:pPr>
      <w:bookmarkStart w:id="41" w:name="_Toc22198084"/>
      <w:r>
        <w:t>Parts of the Item Record</w:t>
      </w:r>
      <w:bookmarkEnd w:id="41"/>
    </w:p>
    <w:p w14:paraId="0C289402" w14:textId="77777777" w:rsidR="005529E3" w:rsidRPr="005529E3" w:rsidRDefault="005529E3" w:rsidP="005529E3"/>
    <w:tbl>
      <w:tblPr>
        <w:tblStyle w:val="TableGrid"/>
        <w:tblW w:w="0" w:type="auto"/>
        <w:tblLook w:val="04A0" w:firstRow="1" w:lastRow="0" w:firstColumn="1" w:lastColumn="0" w:noHBand="0" w:noVBand="1"/>
      </w:tblPr>
      <w:tblGrid>
        <w:gridCol w:w="2245"/>
        <w:gridCol w:w="7105"/>
      </w:tblGrid>
      <w:tr w:rsidR="005529E3" w14:paraId="795D0466" w14:textId="77777777" w:rsidTr="00A239D5">
        <w:tc>
          <w:tcPr>
            <w:tcW w:w="2245" w:type="dxa"/>
          </w:tcPr>
          <w:p w14:paraId="73851F86" w14:textId="77777777" w:rsidR="005529E3" w:rsidRDefault="005529E3" w:rsidP="00A239D5">
            <w:pPr>
              <w:rPr>
                <w:rFonts w:cstheme="minorHAnsi"/>
                <w:b/>
                <w:szCs w:val="24"/>
              </w:rPr>
            </w:pPr>
            <w:r>
              <w:rPr>
                <w:rFonts w:cstheme="minorHAnsi"/>
                <w:b/>
                <w:szCs w:val="24"/>
              </w:rPr>
              <w:t>Field / Subfield</w:t>
            </w:r>
          </w:p>
        </w:tc>
        <w:tc>
          <w:tcPr>
            <w:tcW w:w="7105" w:type="dxa"/>
          </w:tcPr>
          <w:p w14:paraId="5517491F" w14:textId="77777777" w:rsidR="005529E3" w:rsidRDefault="005529E3" w:rsidP="00A239D5">
            <w:pPr>
              <w:rPr>
                <w:rFonts w:cstheme="minorHAnsi"/>
                <w:b/>
                <w:szCs w:val="24"/>
              </w:rPr>
            </w:pPr>
            <w:r>
              <w:rPr>
                <w:rFonts w:cstheme="minorHAnsi"/>
                <w:b/>
                <w:szCs w:val="24"/>
              </w:rPr>
              <w:t>Contains</w:t>
            </w:r>
          </w:p>
        </w:tc>
      </w:tr>
      <w:tr w:rsidR="005529E3" w14:paraId="06D7A0AA" w14:textId="77777777" w:rsidTr="00A239D5">
        <w:tc>
          <w:tcPr>
            <w:tcW w:w="2245" w:type="dxa"/>
          </w:tcPr>
          <w:p w14:paraId="007EAA9B" w14:textId="020D4EA8" w:rsidR="005529E3" w:rsidRDefault="00AD42AD" w:rsidP="00A239D5">
            <w:pPr>
              <w:rPr>
                <w:rFonts w:cstheme="minorHAnsi"/>
                <w:b/>
                <w:szCs w:val="24"/>
              </w:rPr>
            </w:pPr>
            <w:r>
              <w:rPr>
                <w:rFonts w:cstheme="minorHAnsi"/>
                <w:b/>
                <w:szCs w:val="24"/>
              </w:rPr>
              <w:t>Barcode</w:t>
            </w:r>
          </w:p>
        </w:tc>
        <w:tc>
          <w:tcPr>
            <w:tcW w:w="7105" w:type="dxa"/>
          </w:tcPr>
          <w:p w14:paraId="16639F01" w14:textId="51BA9C20" w:rsidR="005529E3" w:rsidRPr="005529E3" w:rsidRDefault="00AD42AD" w:rsidP="00A239D5">
            <w:pPr>
              <w:rPr>
                <w:rFonts w:cstheme="minorHAnsi"/>
                <w:szCs w:val="24"/>
              </w:rPr>
            </w:pPr>
            <w:r>
              <w:rPr>
                <w:rFonts w:cstheme="minorHAnsi"/>
                <w:szCs w:val="24"/>
              </w:rPr>
              <w:t>Barcode number associated with item</w:t>
            </w:r>
          </w:p>
        </w:tc>
      </w:tr>
      <w:tr w:rsidR="005529E3" w14:paraId="0B8CBC5C" w14:textId="77777777" w:rsidTr="00A239D5">
        <w:tc>
          <w:tcPr>
            <w:tcW w:w="2245" w:type="dxa"/>
          </w:tcPr>
          <w:p w14:paraId="193B5AB0" w14:textId="62913B25" w:rsidR="005529E3" w:rsidRDefault="00AD42AD" w:rsidP="00A239D5">
            <w:pPr>
              <w:rPr>
                <w:rFonts w:cstheme="minorHAnsi"/>
                <w:b/>
                <w:szCs w:val="24"/>
              </w:rPr>
            </w:pPr>
            <w:r>
              <w:rPr>
                <w:rFonts w:cstheme="minorHAnsi"/>
                <w:b/>
                <w:szCs w:val="24"/>
              </w:rPr>
              <w:t>Material Type</w:t>
            </w:r>
          </w:p>
        </w:tc>
        <w:tc>
          <w:tcPr>
            <w:tcW w:w="7105" w:type="dxa"/>
          </w:tcPr>
          <w:p w14:paraId="1512C142" w14:textId="7E9545DD" w:rsidR="005529E3" w:rsidRPr="005529E3" w:rsidRDefault="00AD42AD" w:rsidP="00A239D5">
            <w:pPr>
              <w:rPr>
                <w:rFonts w:cstheme="minorHAnsi"/>
                <w:szCs w:val="24"/>
              </w:rPr>
            </w:pPr>
            <w:r>
              <w:rPr>
                <w:rFonts w:cstheme="minorHAnsi"/>
                <w:szCs w:val="24"/>
              </w:rPr>
              <w:t>Book, DVD, etc.</w:t>
            </w:r>
          </w:p>
        </w:tc>
      </w:tr>
      <w:tr w:rsidR="005529E3" w14:paraId="44766F42" w14:textId="77777777" w:rsidTr="00A239D5">
        <w:tc>
          <w:tcPr>
            <w:tcW w:w="2245" w:type="dxa"/>
          </w:tcPr>
          <w:p w14:paraId="3122DA2B" w14:textId="39F5C3DF" w:rsidR="005529E3" w:rsidRDefault="00AD42AD" w:rsidP="00A239D5">
            <w:pPr>
              <w:rPr>
                <w:rFonts w:cstheme="minorHAnsi"/>
                <w:b/>
                <w:szCs w:val="24"/>
              </w:rPr>
            </w:pPr>
            <w:r>
              <w:rPr>
                <w:rFonts w:cstheme="minorHAnsi"/>
                <w:b/>
                <w:szCs w:val="24"/>
              </w:rPr>
              <w:t>Items</w:t>
            </w:r>
            <w:r w:rsidR="00241FC0">
              <w:rPr>
                <w:rFonts w:cstheme="minorHAnsi"/>
                <w:b/>
                <w:szCs w:val="24"/>
              </w:rPr>
              <w:t xml:space="preserve"> </w:t>
            </w:r>
          </w:p>
        </w:tc>
        <w:tc>
          <w:tcPr>
            <w:tcW w:w="7105" w:type="dxa"/>
          </w:tcPr>
          <w:p w14:paraId="2118836B" w14:textId="62F28AD1" w:rsidR="005529E3" w:rsidRPr="005529E3" w:rsidRDefault="00AD42AD" w:rsidP="00A239D5">
            <w:pPr>
              <w:rPr>
                <w:rFonts w:cstheme="minorHAnsi"/>
                <w:szCs w:val="24"/>
              </w:rPr>
            </w:pPr>
            <w:r>
              <w:rPr>
                <w:rFonts w:cstheme="minorHAnsi"/>
                <w:szCs w:val="24"/>
              </w:rPr>
              <w:t>Editions or items associated with bib record</w:t>
            </w:r>
          </w:p>
        </w:tc>
      </w:tr>
      <w:tr w:rsidR="005529E3" w14:paraId="088187CF" w14:textId="77777777" w:rsidTr="00A239D5">
        <w:tc>
          <w:tcPr>
            <w:tcW w:w="2245" w:type="dxa"/>
          </w:tcPr>
          <w:p w14:paraId="0E970ED5" w14:textId="128EF379" w:rsidR="005529E3" w:rsidRDefault="00757DE8" w:rsidP="00A239D5">
            <w:pPr>
              <w:rPr>
                <w:rFonts w:cstheme="minorHAnsi"/>
                <w:b/>
                <w:szCs w:val="24"/>
              </w:rPr>
            </w:pPr>
            <w:r>
              <w:rPr>
                <w:rFonts w:cstheme="minorHAnsi"/>
                <w:b/>
                <w:szCs w:val="24"/>
              </w:rPr>
              <w:t>History</w:t>
            </w:r>
          </w:p>
        </w:tc>
        <w:tc>
          <w:tcPr>
            <w:tcW w:w="7105" w:type="dxa"/>
          </w:tcPr>
          <w:p w14:paraId="5420C710" w14:textId="0DB15DF7" w:rsidR="005529E3" w:rsidRPr="005529E3" w:rsidRDefault="00757DE8" w:rsidP="00A239D5">
            <w:pPr>
              <w:rPr>
                <w:rFonts w:cstheme="minorHAnsi"/>
                <w:szCs w:val="24"/>
              </w:rPr>
            </w:pPr>
            <w:r>
              <w:rPr>
                <w:rFonts w:cstheme="minorHAnsi"/>
                <w:szCs w:val="24"/>
              </w:rPr>
              <w:t>Shows item changes</w:t>
            </w:r>
          </w:p>
        </w:tc>
      </w:tr>
      <w:tr w:rsidR="005529E3" w14:paraId="5358813B" w14:textId="77777777" w:rsidTr="00A239D5">
        <w:tc>
          <w:tcPr>
            <w:tcW w:w="2245" w:type="dxa"/>
          </w:tcPr>
          <w:p w14:paraId="6C43BF40" w14:textId="7DF46CBC" w:rsidR="005529E3" w:rsidRDefault="00757DE8" w:rsidP="00A239D5">
            <w:pPr>
              <w:rPr>
                <w:rFonts w:cstheme="minorHAnsi"/>
                <w:b/>
                <w:szCs w:val="24"/>
              </w:rPr>
            </w:pPr>
            <w:r>
              <w:rPr>
                <w:rFonts w:cstheme="minorHAnsi"/>
                <w:b/>
                <w:szCs w:val="24"/>
              </w:rPr>
              <w:t>Notes</w:t>
            </w:r>
          </w:p>
        </w:tc>
        <w:tc>
          <w:tcPr>
            <w:tcW w:w="7105" w:type="dxa"/>
          </w:tcPr>
          <w:p w14:paraId="7E0CFD25" w14:textId="73718015" w:rsidR="005529E3" w:rsidRPr="005529E3" w:rsidRDefault="00757DE8" w:rsidP="00A239D5">
            <w:pPr>
              <w:rPr>
                <w:rFonts w:cstheme="minorHAnsi"/>
                <w:szCs w:val="24"/>
              </w:rPr>
            </w:pPr>
            <w:r>
              <w:rPr>
                <w:rFonts w:cstheme="minorHAnsi"/>
                <w:szCs w:val="24"/>
              </w:rPr>
              <w:t>Special public or internal notes</w:t>
            </w:r>
          </w:p>
        </w:tc>
      </w:tr>
      <w:tr w:rsidR="005529E3" w14:paraId="0A6276C8" w14:textId="77777777" w:rsidTr="00A239D5">
        <w:tc>
          <w:tcPr>
            <w:tcW w:w="2245" w:type="dxa"/>
          </w:tcPr>
          <w:p w14:paraId="056299F7" w14:textId="0AE5FD0E" w:rsidR="005529E3" w:rsidRDefault="00757DE8" w:rsidP="00A239D5">
            <w:pPr>
              <w:rPr>
                <w:rFonts w:cstheme="minorHAnsi"/>
                <w:b/>
                <w:szCs w:val="24"/>
              </w:rPr>
            </w:pPr>
            <w:r>
              <w:rPr>
                <w:rFonts w:cstheme="minorHAnsi"/>
                <w:b/>
                <w:szCs w:val="24"/>
              </w:rPr>
              <w:t>Enum/Chron</w:t>
            </w:r>
          </w:p>
        </w:tc>
        <w:tc>
          <w:tcPr>
            <w:tcW w:w="7105" w:type="dxa"/>
          </w:tcPr>
          <w:p w14:paraId="32B950EE" w14:textId="0E897087" w:rsidR="005529E3" w:rsidRPr="005529E3" w:rsidRDefault="00757DE8" w:rsidP="00A239D5">
            <w:pPr>
              <w:rPr>
                <w:rFonts w:cstheme="minorHAnsi"/>
                <w:szCs w:val="24"/>
              </w:rPr>
            </w:pPr>
            <w:r>
              <w:rPr>
                <w:rFonts w:cstheme="minorHAnsi"/>
                <w:szCs w:val="24"/>
              </w:rPr>
              <w:t>Enumeration and Chronology</w:t>
            </w:r>
          </w:p>
        </w:tc>
      </w:tr>
    </w:tbl>
    <w:p w14:paraId="17638633" w14:textId="77777777" w:rsidR="005529E3" w:rsidRDefault="005529E3" w:rsidP="00064C3A">
      <w:pPr>
        <w:rPr>
          <w:rFonts w:cstheme="minorHAnsi"/>
          <w:b/>
          <w:szCs w:val="24"/>
        </w:rPr>
      </w:pPr>
    </w:p>
    <w:p w14:paraId="4FD385E0" w14:textId="77777777" w:rsidR="001F2BC3" w:rsidRDefault="001F2BC3">
      <w:pPr>
        <w:rPr>
          <w:rFonts w:cstheme="minorHAnsi"/>
          <w:b/>
          <w:szCs w:val="24"/>
        </w:rPr>
      </w:pPr>
      <w:r>
        <w:rPr>
          <w:rFonts w:cstheme="minorHAnsi"/>
          <w:b/>
          <w:szCs w:val="24"/>
        </w:rPr>
        <w:br w:type="page"/>
      </w:r>
    </w:p>
    <w:p w14:paraId="40E5B783" w14:textId="47794B1F" w:rsidR="00186760" w:rsidRDefault="00186760" w:rsidP="00186760">
      <w:pPr>
        <w:pStyle w:val="Heading1"/>
      </w:pPr>
      <w:bookmarkStart w:id="42" w:name="_Toc22198085"/>
      <w:r>
        <w:lastRenderedPageBreak/>
        <w:t>Material Types and Collections</w:t>
      </w:r>
      <w:bookmarkEnd w:id="42"/>
    </w:p>
    <w:p w14:paraId="1343B50A" w14:textId="77777777" w:rsidR="00186760" w:rsidRPr="00186760" w:rsidRDefault="00186760" w:rsidP="00186760"/>
    <w:tbl>
      <w:tblPr>
        <w:tblStyle w:val="TableGrid"/>
        <w:tblW w:w="0" w:type="auto"/>
        <w:tblLook w:val="04A0" w:firstRow="1" w:lastRow="0" w:firstColumn="1" w:lastColumn="0" w:noHBand="0" w:noVBand="1"/>
      </w:tblPr>
      <w:tblGrid>
        <w:gridCol w:w="3055"/>
        <w:gridCol w:w="1800"/>
        <w:gridCol w:w="2157"/>
      </w:tblGrid>
      <w:tr w:rsidR="00186760" w:rsidRPr="000F008D" w14:paraId="28DDAD7D" w14:textId="77777777" w:rsidTr="000F008D">
        <w:tc>
          <w:tcPr>
            <w:tcW w:w="3055" w:type="dxa"/>
          </w:tcPr>
          <w:p w14:paraId="79DF3533" w14:textId="398E4E6C" w:rsidR="00186760" w:rsidRPr="000F008D" w:rsidRDefault="00186760" w:rsidP="00186760">
            <w:pPr>
              <w:rPr>
                <w:b/>
                <w:szCs w:val="24"/>
              </w:rPr>
            </w:pPr>
            <w:r w:rsidRPr="000F008D">
              <w:rPr>
                <w:b/>
                <w:szCs w:val="24"/>
              </w:rPr>
              <w:t>Type</w:t>
            </w:r>
          </w:p>
        </w:tc>
        <w:tc>
          <w:tcPr>
            <w:tcW w:w="1800" w:type="dxa"/>
          </w:tcPr>
          <w:p w14:paraId="0308E463" w14:textId="5D807C8F" w:rsidR="00186760" w:rsidRPr="000F008D" w:rsidRDefault="00186760" w:rsidP="00186760">
            <w:pPr>
              <w:rPr>
                <w:b/>
                <w:szCs w:val="24"/>
              </w:rPr>
            </w:pPr>
            <w:r w:rsidRPr="000F008D">
              <w:rPr>
                <w:b/>
                <w:szCs w:val="24"/>
              </w:rPr>
              <w:t>Collection Code</w:t>
            </w:r>
          </w:p>
        </w:tc>
        <w:tc>
          <w:tcPr>
            <w:tcW w:w="2157" w:type="dxa"/>
          </w:tcPr>
          <w:p w14:paraId="1600698B" w14:textId="4AF8FCD7" w:rsidR="00186760" w:rsidRPr="000F008D" w:rsidRDefault="00186760" w:rsidP="00186760">
            <w:pPr>
              <w:rPr>
                <w:b/>
                <w:szCs w:val="24"/>
              </w:rPr>
            </w:pPr>
            <w:r w:rsidRPr="000F008D">
              <w:rPr>
                <w:b/>
                <w:szCs w:val="24"/>
              </w:rPr>
              <w:t>Prefix</w:t>
            </w:r>
          </w:p>
        </w:tc>
      </w:tr>
      <w:tr w:rsidR="000F008D" w:rsidRPr="000F008D" w14:paraId="25487A78" w14:textId="77777777" w:rsidTr="000F008D">
        <w:tc>
          <w:tcPr>
            <w:tcW w:w="3055" w:type="dxa"/>
          </w:tcPr>
          <w:p w14:paraId="327F38DA" w14:textId="07723C39" w:rsidR="000F008D" w:rsidRPr="000F008D" w:rsidRDefault="000F008D" w:rsidP="00186760">
            <w:pPr>
              <w:rPr>
                <w:b/>
                <w:szCs w:val="24"/>
              </w:rPr>
            </w:pPr>
            <w:r>
              <w:rPr>
                <w:b/>
                <w:szCs w:val="24"/>
              </w:rPr>
              <w:t>Atlas</w:t>
            </w:r>
          </w:p>
        </w:tc>
        <w:tc>
          <w:tcPr>
            <w:tcW w:w="1800" w:type="dxa"/>
          </w:tcPr>
          <w:p w14:paraId="55B4D730" w14:textId="770306C6" w:rsidR="000F008D" w:rsidRPr="000F008D" w:rsidRDefault="000F008D" w:rsidP="00186760">
            <w:pPr>
              <w:rPr>
                <w:szCs w:val="24"/>
              </w:rPr>
            </w:pPr>
            <w:r>
              <w:rPr>
                <w:szCs w:val="24"/>
              </w:rPr>
              <w:t>ATLAS</w:t>
            </w:r>
          </w:p>
        </w:tc>
        <w:tc>
          <w:tcPr>
            <w:tcW w:w="2157" w:type="dxa"/>
          </w:tcPr>
          <w:p w14:paraId="15B03E08" w14:textId="4E23400C" w:rsidR="000F008D" w:rsidRPr="000F008D" w:rsidRDefault="000F008D" w:rsidP="00186760">
            <w:pPr>
              <w:rPr>
                <w:szCs w:val="24"/>
              </w:rPr>
            </w:pPr>
            <w:r>
              <w:rPr>
                <w:szCs w:val="24"/>
              </w:rPr>
              <w:t>Atlas</w:t>
            </w:r>
          </w:p>
        </w:tc>
      </w:tr>
      <w:tr w:rsidR="000F008D" w:rsidRPr="000F008D" w14:paraId="1B86A0DD" w14:textId="77777777" w:rsidTr="000F008D">
        <w:tc>
          <w:tcPr>
            <w:tcW w:w="3055" w:type="dxa"/>
          </w:tcPr>
          <w:p w14:paraId="41BA7A5E" w14:textId="2D2AFF1F" w:rsidR="000F008D" w:rsidRDefault="000F008D" w:rsidP="00186760">
            <w:pPr>
              <w:rPr>
                <w:b/>
                <w:szCs w:val="24"/>
              </w:rPr>
            </w:pPr>
            <w:r>
              <w:rPr>
                <w:b/>
                <w:szCs w:val="24"/>
              </w:rPr>
              <w:t>Audiotapes</w:t>
            </w:r>
          </w:p>
        </w:tc>
        <w:tc>
          <w:tcPr>
            <w:tcW w:w="1800" w:type="dxa"/>
          </w:tcPr>
          <w:p w14:paraId="29F54270" w14:textId="4D177000" w:rsidR="000F008D" w:rsidRDefault="000F008D" w:rsidP="00186760">
            <w:pPr>
              <w:rPr>
                <w:szCs w:val="24"/>
              </w:rPr>
            </w:pPr>
            <w:r>
              <w:rPr>
                <w:szCs w:val="24"/>
              </w:rPr>
              <w:t>AUDI</w:t>
            </w:r>
          </w:p>
        </w:tc>
        <w:tc>
          <w:tcPr>
            <w:tcW w:w="2157" w:type="dxa"/>
          </w:tcPr>
          <w:p w14:paraId="410297CE" w14:textId="0847A3A2" w:rsidR="000F008D" w:rsidRDefault="000F008D" w:rsidP="00186760">
            <w:pPr>
              <w:rPr>
                <w:szCs w:val="24"/>
              </w:rPr>
            </w:pPr>
            <w:r>
              <w:rPr>
                <w:szCs w:val="24"/>
              </w:rPr>
              <w:t>AUD</w:t>
            </w:r>
          </w:p>
        </w:tc>
      </w:tr>
      <w:tr w:rsidR="000F008D" w:rsidRPr="000F008D" w14:paraId="64AFF3F6" w14:textId="77777777" w:rsidTr="000F008D">
        <w:tc>
          <w:tcPr>
            <w:tcW w:w="3055" w:type="dxa"/>
          </w:tcPr>
          <w:p w14:paraId="749D7045" w14:textId="68A1C460" w:rsidR="000F008D" w:rsidRPr="000F008D" w:rsidRDefault="000F008D" w:rsidP="00186760">
            <w:pPr>
              <w:rPr>
                <w:b/>
                <w:szCs w:val="24"/>
              </w:rPr>
            </w:pPr>
            <w:r w:rsidRPr="000F008D">
              <w:rPr>
                <w:b/>
                <w:szCs w:val="24"/>
              </w:rPr>
              <w:t>Closed Stacks</w:t>
            </w:r>
          </w:p>
        </w:tc>
        <w:tc>
          <w:tcPr>
            <w:tcW w:w="1800" w:type="dxa"/>
          </w:tcPr>
          <w:p w14:paraId="56E90518" w14:textId="321DAC38" w:rsidR="000F008D" w:rsidRPr="000F008D" w:rsidRDefault="000F008D" w:rsidP="00186760">
            <w:pPr>
              <w:rPr>
                <w:szCs w:val="24"/>
              </w:rPr>
            </w:pPr>
            <w:r w:rsidRPr="000F008D">
              <w:rPr>
                <w:szCs w:val="24"/>
              </w:rPr>
              <w:t>CLST</w:t>
            </w:r>
          </w:p>
        </w:tc>
        <w:tc>
          <w:tcPr>
            <w:tcW w:w="2157" w:type="dxa"/>
          </w:tcPr>
          <w:p w14:paraId="447557A3" w14:textId="4ECF0E92" w:rsidR="000F008D" w:rsidRPr="000F008D" w:rsidRDefault="000F008D" w:rsidP="00186760">
            <w:pPr>
              <w:rPr>
                <w:szCs w:val="24"/>
              </w:rPr>
            </w:pPr>
            <w:r w:rsidRPr="000F008D">
              <w:rPr>
                <w:szCs w:val="24"/>
              </w:rPr>
              <w:t>C.S.</w:t>
            </w:r>
          </w:p>
        </w:tc>
      </w:tr>
      <w:tr w:rsidR="00241FC0" w:rsidRPr="00186760" w14:paraId="1BAC43F0" w14:textId="77777777" w:rsidTr="000F008D">
        <w:tc>
          <w:tcPr>
            <w:tcW w:w="3055" w:type="dxa"/>
          </w:tcPr>
          <w:p w14:paraId="3D2AF1FD" w14:textId="77777777" w:rsidR="00241FC0" w:rsidRPr="000F008D" w:rsidRDefault="00241FC0" w:rsidP="00186760">
            <w:pPr>
              <w:rPr>
                <w:b/>
                <w:szCs w:val="24"/>
              </w:rPr>
            </w:pPr>
            <w:r w:rsidRPr="000F008D">
              <w:rPr>
                <w:b/>
                <w:szCs w:val="24"/>
              </w:rPr>
              <w:t>Compact Discs</w:t>
            </w:r>
          </w:p>
        </w:tc>
        <w:tc>
          <w:tcPr>
            <w:tcW w:w="1800" w:type="dxa"/>
          </w:tcPr>
          <w:p w14:paraId="33924B0E" w14:textId="77777777" w:rsidR="00241FC0" w:rsidRPr="000F008D" w:rsidRDefault="00241FC0" w:rsidP="00186760">
            <w:pPr>
              <w:rPr>
                <w:szCs w:val="24"/>
              </w:rPr>
            </w:pPr>
            <w:r w:rsidRPr="000F008D">
              <w:rPr>
                <w:szCs w:val="24"/>
              </w:rPr>
              <w:t>COMD</w:t>
            </w:r>
          </w:p>
        </w:tc>
        <w:tc>
          <w:tcPr>
            <w:tcW w:w="2157" w:type="dxa"/>
          </w:tcPr>
          <w:p w14:paraId="0E563141" w14:textId="77777777" w:rsidR="00241FC0" w:rsidRPr="000F008D" w:rsidRDefault="00241FC0" w:rsidP="00186760">
            <w:pPr>
              <w:rPr>
                <w:szCs w:val="24"/>
              </w:rPr>
            </w:pPr>
            <w:r w:rsidRPr="000F008D">
              <w:rPr>
                <w:szCs w:val="24"/>
              </w:rPr>
              <w:t>CD</w:t>
            </w:r>
          </w:p>
        </w:tc>
      </w:tr>
      <w:tr w:rsidR="00241FC0" w:rsidRPr="00186760" w14:paraId="004FDF43" w14:textId="77777777" w:rsidTr="000F008D">
        <w:tc>
          <w:tcPr>
            <w:tcW w:w="3055" w:type="dxa"/>
          </w:tcPr>
          <w:p w14:paraId="3AB6FFF1" w14:textId="77777777" w:rsidR="00241FC0" w:rsidRPr="000F008D" w:rsidRDefault="00241FC0" w:rsidP="00186760">
            <w:pPr>
              <w:rPr>
                <w:b/>
                <w:szCs w:val="24"/>
              </w:rPr>
            </w:pPr>
            <w:r w:rsidRPr="000F008D">
              <w:rPr>
                <w:b/>
                <w:szCs w:val="24"/>
              </w:rPr>
              <w:t>Digital Video Discs</w:t>
            </w:r>
          </w:p>
        </w:tc>
        <w:tc>
          <w:tcPr>
            <w:tcW w:w="1800" w:type="dxa"/>
          </w:tcPr>
          <w:p w14:paraId="19858B68" w14:textId="77777777" w:rsidR="00241FC0" w:rsidRPr="00186760" w:rsidRDefault="00241FC0" w:rsidP="00186760">
            <w:pPr>
              <w:rPr>
                <w:szCs w:val="24"/>
              </w:rPr>
            </w:pPr>
            <w:r>
              <w:rPr>
                <w:szCs w:val="24"/>
              </w:rPr>
              <w:t>DVDS</w:t>
            </w:r>
          </w:p>
        </w:tc>
        <w:tc>
          <w:tcPr>
            <w:tcW w:w="2157" w:type="dxa"/>
          </w:tcPr>
          <w:p w14:paraId="3341D9DE" w14:textId="77777777" w:rsidR="00241FC0" w:rsidRPr="00186760" w:rsidRDefault="00241FC0" w:rsidP="00186760">
            <w:pPr>
              <w:rPr>
                <w:szCs w:val="24"/>
              </w:rPr>
            </w:pPr>
            <w:r>
              <w:rPr>
                <w:szCs w:val="24"/>
              </w:rPr>
              <w:t>DVD</w:t>
            </w:r>
          </w:p>
        </w:tc>
      </w:tr>
      <w:tr w:rsidR="000F008D" w:rsidRPr="00186760" w14:paraId="6202DAA2" w14:textId="77777777" w:rsidTr="000F008D">
        <w:tc>
          <w:tcPr>
            <w:tcW w:w="3055" w:type="dxa"/>
          </w:tcPr>
          <w:p w14:paraId="0A33E9B5" w14:textId="236C1AC9" w:rsidR="000F008D" w:rsidRPr="000F008D" w:rsidRDefault="000F008D" w:rsidP="00186760">
            <w:pPr>
              <w:rPr>
                <w:b/>
                <w:szCs w:val="24"/>
              </w:rPr>
            </w:pPr>
            <w:r>
              <w:rPr>
                <w:b/>
                <w:szCs w:val="24"/>
              </w:rPr>
              <w:t>Dutchess South-Hot Topics</w:t>
            </w:r>
          </w:p>
        </w:tc>
        <w:tc>
          <w:tcPr>
            <w:tcW w:w="1800" w:type="dxa"/>
          </w:tcPr>
          <w:p w14:paraId="049977EF" w14:textId="3BE6B4C0" w:rsidR="000F008D" w:rsidRDefault="000F008D" w:rsidP="00186760">
            <w:pPr>
              <w:rPr>
                <w:szCs w:val="24"/>
              </w:rPr>
            </w:pPr>
            <w:r>
              <w:rPr>
                <w:szCs w:val="24"/>
              </w:rPr>
              <w:t>DSHOT</w:t>
            </w:r>
          </w:p>
        </w:tc>
        <w:tc>
          <w:tcPr>
            <w:tcW w:w="2157" w:type="dxa"/>
          </w:tcPr>
          <w:p w14:paraId="0E9AC1A0" w14:textId="65D282AC" w:rsidR="000F008D" w:rsidRDefault="000F008D" w:rsidP="00186760">
            <w:pPr>
              <w:rPr>
                <w:szCs w:val="24"/>
              </w:rPr>
            </w:pPr>
            <w:r>
              <w:rPr>
                <w:szCs w:val="24"/>
              </w:rPr>
              <w:t>DSHot</w:t>
            </w:r>
          </w:p>
        </w:tc>
      </w:tr>
      <w:tr w:rsidR="00241FC0" w:rsidRPr="00186760" w14:paraId="77356C56" w14:textId="77777777" w:rsidTr="000F008D">
        <w:tc>
          <w:tcPr>
            <w:tcW w:w="3055" w:type="dxa"/>
          </w:tcPr>
          <w:p w14:paraId="1334B701" w14:textId="76E0816A" w:rsidR="00241FC0" w:rsidRPr="000F008D" w:rsidRDefault="00241FC0" w:rsidP="00186760">
            <w:pPr>
              <w:rPr>
                <w:b/>
                <w:szCs w:val="24"/>
              </w:rPr>
            </w:pPr>
            <w:r w:rsidRPr="000F008D">
              <w:rPr>
                <w:b/>
                <w:szCs w:val="24"/>
              </w:rPr>
              <w:t>Dutchess South</w:t>
            </w:r>
            <w:r w:rsidR="000F008D" w:rsidRPr="000F008D">
              <w:rPr>
                <w:b/>
                <w:szCs w:val="24"/>
              </w:rPr>
              <w:t>-Reference</w:t>
            </w:r>
          </w:p>
        </w:tc>
        <w:tc>
          <w:tcPr>
            <w:tcW w:w="1800" w:type="dxa"/>
          </w:tcPr>
          <w:p w14:paraId="685D548A" w14:textId="77777777" w:rsidR="00241FC0" w:rsidRDefault="00241FC0" w:rsidP="00186760">
            <w:pPr>
              <w:rPr>
                <w:szCs w:val="24"/>
              </w:rPr>
            </w:pPr>
            <w:r>
              <w:rPr>
                <w:szCs w:val="24"/>
              </w:rPr>
              <w:t>DSREF</w:t>
            </w:r>
          </w:p>
        </w:tc>
        <w:tc>
          <w:tcPr>
            <w:tcW w:w="2157" w:type="dxa"/>
          </w:tcPr>
          <w:p w14:paraId="5F811CA9" w14:textId="570D637E" w:rsidR="00241FC0" w:rsidRDefault="000F008D" w:rsidP="00186760">
            <w:pPr>
              <w:rPr>
                <w:szCs w:val="24"/>
              </w:rPr>
            </w:pPr>
            <w:r>
              <w:rPr>
                <w:szCs w:val="24"/>
              </w:rPr>
              <w:t>DS</w:t>
            </w:r>
            <w:r w:rsidR="00241FC0">
              <w:rPr>
                <w:szCs w:val="24"/>
              </w:rPr>
              <w:t>Ref.</w:t>
            </w:r>
          </w:p>
        </w:tc>
      </w:tr>
      <w:tr w:rsidR="000F008D" w:rsidRPr="00186760" w14:paraId="5FC7C84F" w14:textId="77777777" w:rsidTr="000F008D">
        <w:tc>
          <w:tcPr>
            <w:tcW w:w="3055" w:type="dxa"/>
          </w:tcPr>
          <w:p w14:paraId="579F3613" w14:textId="26ACBE4F" w:rsidR="000F008D" w:rsidRPr="000F008D" w:rsidRDefault="000F008D" w:rsidP="00186760">
            <w:pPr>
              <w:rPr>
                <w:b/>
                <w:szCs w:val="24"/>
              </w:rPr>
            </w:pPr>
            <w:r>
              <w:rPr>
                <w:b/>
                <w:szCs w:val="24"/>
              </w:rPr>
              <w:t>Electronic Books</w:t>
            </w:r>
          </w:p>
        </w:tc>
        <w:tc>
          <w:tcPr>
            <w:tcW w:w="1800" w:type="dxa"/>
          </w:tcPr>
          <w:p w14:paraId="11EA5B89" w14:textId="337A9535" w:rsidR="000F008D" w:rsidRDefault="000F008D" w:rsidP="00186760">
            <w:pPr>
              <w:rPr>
                <w:szCs w:val="24"/>
              </w:rPr>
            </w:pPr>
            <w:r>
              <w:rPr>
                <w:szCs w:val="24"/>
              </w:rPr>
              <w:t>EBOOK</w:t>
            </w:r>
          </w:p>
        </w:tc>
        <w:tc>
          <w:tcPr>
            <w:tcW w:w="2157" w:type="dxa"/>
          </w:tcPr>
          <w:p w14:paraId="66C64812" w14:textId="06D1053A" w:rsidR="000F008D" w:rsidRDefault="000F008D" w:rsidP="00186760">
            <w:pPr>
              <w:rPr>
                <w:szCs w:val="24"/>
              </w:rPr>
            </w:pPr>
            <w:r>
              <w:rPr>
                <w:szCs w:val="24"/>
              </w:rPr>
              <w:t>eBook</w:t>
            </w:r>
          </w:p>
        </w:tc>
      </w:tr>
      <w:tr w:rsidR="00241FC0" w:rsidRPr="00186760" w14:paraId="57C63DAA" w14:textId="77777777" w:rsidTr="000F008D">
        <w:tc>
          <w:tcPr>
            <w:tcW w:w="3055" w:type="dxa"/>
          </w:tcPr>
          <w:p w14:paraId="578A237D" w14:textId="77777777" w:rsidR="00241FC0" w:rsidRPr="000F008D" w:rsidRDefault="00241FC0" w:rsidP="00186760">
            <w:pPr>
              <w:rPr>
                <w:b/>
                <w:szCs w:val="24"/>
              </w:rPr>
            </w:pPr>
            <w:r w:rsidRPr="000F008D">
              <w:rPr>
                <w:b/>
                <w:szCs w:val="24"/>
              </w:rPr>
              <w:t>Hot Topics</w:t>
            </w:r>
          </w:p>
        </w:tc>
        <w:tc>
          <w:tcPr>
            <w:tcW w:w="1800" w:type="dxa"/>
          </w:tcPr>
          <w:p w14:paraId="6980632D" w14:textId="77777777" w:rsidR="00241FC0" w:rsidRPr="00186760" w:rsidRDefault="00241FC0" w:rsidP="00186760">
            <w:pPr>
              <w:rPr>
                <w:szCs w:val="24"/>
              </w:rPr>
            </w:pPr>
            <w:r w:rsidRPr="00186760">
              <w:rPr>
                <w:szCs w:val="24"/>
              </w:rPr>
              <w:t>HOTOP</w:t>
            </w:r>
          </w:p>
        </w:tc>
        <w:tc>
          <w:tcPr>
            <w:tcW w:w="2157" w:type="dxa"/>
          </w:tcPr>
          <w:p w14:paraId="7D699D58" w14:textId="77777777" w:rsidR="00241FC0" w:rsidRPr="00186760" w:rsidRDefault="00241FC0" w:rsidP="00186760">
            <w:pPr>
              <w:rPr>
                <w:szCs w:val="24"/>
              </w:rPr>
            </w:pPr>
            <w:r w:rsidRPr="00186760">
              <w:rPr>
                <w:szCs w:val="24"/>
              </w:rPr>
              <w:t>HotTopic</w:t>
            </w:r>
          </w:p>
        </w:tc>
      </w:tr>
      <w:tr w:rsidR="00241FC0" w:rsidRPr="00186760" w14:paraId="76AE39C7" w14:textId="77777777" w:rsidTr="000F008D">
        <w:tc>
          <w:tcPr>
            <w:tcW w:w="3055" w:type="dxa"/>
          </w:tcPr>
          <w:p w14:paraId="6B3896F8" w14:textId="77777777" w:rsidR="00241FC0" w:rsidRPr="000F008D" w:rsidRDefault="00241FC0" w:rsidP="00186760">
            <w:pPr>
              <w:rPr>
                <w:b/>
                <w:szCs w:val="24"/>
              </w:rPr>
            </w:pPr>
            <w:r w:rsidRPr="000F008D">
              <w:rPr>
                <w:b/>
                <w:szCs w:val="24"/>
              </w:rPr>
              <w:t>Juvenile</w:t>
            </w:r>
          </w:p>
        </w:tc>
        <w:tc>
          <w:tcPr>
            <w:tcW w:w="1800" w:type="dxa"/>
          </w:tcPr>
          <w:p w14:paraId="75049DBA" w14:textId="77777777" w:rsidR="00241FC0" w:rsidRPr="00186760" w:rsidRDefault="00241FC0" w:rsidP="00186760">
            <w:pPr>
              <w:rPr>
                <w:szCs w:val="24"/>
              </w:rPr>
            </w:pPr>
            <w:r w:rsidRPr="00186760">
              <w:rPr>
                <w:szCs w:val="24"/>
              </w:rPr>
              <w:t>JUV</w:t>
            </w:r>
          </w:p>
        </w:tc>
        <w:tc>
          <w:tcPr>
            <w:tcW w:w="2157" w:type="dxa"/>
          </w:tcPr>
          <w:p w14:paraId="4D23EFAA" w14:textId="77777777" w:rsidR="00241FC0" w:rsidRPr="00186760" w:rsidRDefault="00241FC0" w:rsidP="00186760">
            <w:pPr>
              <w:rPr>
                <w:szCs w:val="24"/>
              </w:rPr>
            </w:pPr>
          </w:p>
        </w:tc>
      </w:tr>
      <w:tr w:rsidR="000F008D" w:rsidRPr="00186760" w14:paraId="62C7C756" w14:textId="77777777" w:rsidTr="000F008D">
        <w:tc>
          <w:tcPr>
            <w:tcW w:w="3055" w:type="dxa"/>
          </w:tcPr>
          <w:p w14:paraId="743570EF" w14:textId="4268C03D" w:rsidR="000F008D" w:rsidRPr="000F008D" w:rsidRDefault="000F008D" w:rsidP="00186760">
            <w:pPr>
              <w:rPr>
                <w:b/>
                <w:szCs w:val="24"/>
              </w:rPr>
            </w:pPr>
            <w:r>
              <w:rPr>
                <w:b/>
                <w:szCs w:val="24"/>
              </w:rPr>
              <w:t>Legal Reference</w:t>
            </w:r>
          </w:p>
        </w:tc>
        <w:tc>
          <w:tcPr>
            <w:tcW w:w="1800" w:type="dxa"/>
          </w:tcPr>
          <w:p w14:paraId="413A6E5F" w14:textId="6AB17687" w:rsidR="000F008D" w:rsidRPr="00186760" w:rsidRDefault="000F008D" w:rsidP="00186760">
            <w:pPr>
              <w:rPr>
                <w:szCs w:val="24"/>
              </w:rPr>
            </w:pPr>
            <w:r>
              <w:rPr>
                <w:szCs w:val="24"/>
              </w:rPr>
              <w:t>REFLE</w:t>
            </w:r>
          </w:p>
        </w:tc>
        <w:tc>
          <w:tcPr>
            <w:tcW w:w="2157" w:type="dxa"/>
          </w:tcPr>
          <w:p w14:paraId="79A8FB90" w14:textId="46942465" w:rsidR="000F008D" w:rsidRPr="00186760" w:rsidRDefault="000F008D" w:rsidP="00186760">
            <w:pPr>
              <w:rPr>
                <w:szCs w:val="24"/>
              </w:rPr>
            </w:pPr>
            <w:r>
              <w:rPr>
                <w:szCs w:val="24"/>
              </w:rPr>
              <w:t>Ref.</w:t>
            </w:r>
          </w:p>
        </w:tc>
      </w:tr>
      <w:tr w:rsidR="000F008D" w:rsidRPr="00186760" w14:paraId="175B1527" w14:textId="77777777" w:rsidTr="000F008D">
        <w:tc>
          <w:tcPr>
            <w:tcW w:w="3055" w:type="dxa"/>
          </w:tcPr>
          <w:p w14:paraId="6071CF3B" w14:textId="19244EA8" w:rsidR="000F008D" w:rsidRDefault="000F008D" w:rsidP="00186760">
            <w:pPr>
              <w:rPr>
                <w:b/>
                <w:szCs w:val="24"/>
              </w:rPr>
            </w:pPr>
            <w:r>
              <w:rPr>
                <w:b/>
                <w:szCs w:val="24"/>
              </w:rPr>
              <w:t>McNaughton</w:t>
            </w:r>
          </w:p>
        </w:tc>
        <w:tc>
          <w:tcPr>
            <w:tcW w:w="1800" w:type="dxa"/>
          </w:tcPr>
          <w:p w14:paraId="09280445" w14:textId="2C0C5E61" w:rsidR="000F008D" w:rsidRDefault="000F008D" w:rsidP="00186760">
            <w:pPr>
              <w:rPr>
                <w:szCs w:val="24"/>
              </w:rPr>
            </w:pPr>
            <w:r>
              <w:rPr>
                <w:szCs w:val="24"/>
              </w:rPr>
              <w:t>MCN</w:t>
            </w:r>
          </w:p>
        </w:tc>
        <w:tc>
          <w:tcPr>
            <w:tcW w:w="2157" w:type="dxa"/>
          </w:tcPr>
          <w:p w14:paraId="5F388BE1" w14:textId="050D37A3" w:rsidR="000F008D" w:rsidRDefault="000F008D" w:rsidP="00186760">
            <w:pPr>
              <w:rPr>
                <w:szCs w:val="24"/>
              </w:rPr>
            </w:pPr>
            <w:r>
              <w:rPr>
                <w:szCs w:val="24"/>
              </w:rPr>
              <w:t>McN</w:t>
            </w:r>
          </w:p>
        </w:tc>
      </w:tr>
      <w:tr w:rsidR="00241FC0" w:rsidRPr="00186760" w14:paraId="0F20DAD1" w14:textId="77777777" w:rsidTr="000F008D">
        <w:tc>
          <w:tcPr>
            <w:tcW w:w="3055" w:type="dxa"/>
          </w:tcPr>
          <w:p w14:paraId="794D0A45" w14:textId="4A6605DE" w:rsidR="00241FC0" w:rsidRPr="000F008D" w:rsidRDefault="00241FC0" w:rsidP="00186760">
            <w:pPr>
              <w:rPr>
                <w:b/>
                <w:szCs w:val="24"/>
              </w:rPr>
            </w:pPr>
            <w:r w:rsidRPr="000F008D">
              <w:rPr>
                <w:b/>
                <w:szCs w:val="24"/>
              </w:rPr>
              <w:t>Main Collection</w:t>
            </w:r>
          </w:p>
        </w:tc>
        <w:tc>
          <w:tcPr>
            <w:tcW w:w="1800" w:type="dxa"/>
          </w:tcPr>
          <w:p w14:paraId="1B8FE20B" w14:textId="0C5C87AF" w:rsidR="00241FC0" w:rsidRPr="00186760" w:rsidRDefault="00241FC0" w:rsidP="00186760">
            <w:pPr>
              <w:rPr>
                <w:szCs w:val="24"/>
              </w:rPr>
            </w:pPr>
            <w:r>
              <w:rPr>
                <w:szCs w:val="24"/>
              </w:rPr>
              <w:t>MAINC</w:t>
            </w:r>
          </w:p>
        </w:tc>
        <w:tc>
          <w:tcPr>
            <w:tcW w:w="2157" w:type="dxa"/>
          </w:tcPr>
          <w:p w14:paraId="79DF85E7" w14:textId="77777777" w:rsidR="00241FC0" w:rsidRPr="00186760" w:rsidRDefault="00241FC0" w:rsidP="00186760">
            <w:pPr>
              <w:rPr>
                <w:szCs w:val="24"/>
              </w:rPr>
            </w:pPr>
          </w:p>
        </w:tc>
      </w:tr>
      <w:tr w:rsidR="00241FC0" w:rsidRPr="00186760" w14:paraId="0B0D92DB" w14:textId="77777777" w:rsidTr="000F008D">
        <w:tc>
          <w:tcPr>
            <w:tcW w:w="3055" w:type="dxa"/>
          </w:tcPr>
          <w:p w14:paraId="14EB6C26" w14:textId="77777777" w:rsidR="00241FC0" w:rsidRPr="000F008D" w:rsidRDefault="00241FC0" w:rsidP="00186760">
            <w:pPr>
              <w:rPr>
                <w:b/>
                <w:szCs w:val="24"/>
              </w:rPr>
            </w:pPr>
            <w:r w:rsidRPr="000F008D">
              <w:rPr>
                <w:b/>
                <w:szCs w:val="24"/>
              </w:rPr>
              <w:t>New Books</w:t>
            </w:r>
          </w:p>
        </w:tc>
        <w:tc>
          <w:tcPr>
            <w:tcW w:w="1800" w:type="dxa"/>
          </w:tcPr>
          <w:p w14:paraId="26A0B42A" w14:textId="77777777" w:rsidR="00241FC0" w:rsidRPr="00186760" w:rsidRDefault="00241FC0" w:rsidP="00186760">
            <w:pPr>
              <w:rPr>
                <w:szCs w:val="24"/>
              </w:rPr>
            </w:pPr>
            <w:r w:rsidRPr="00186760">
              <w:rPr>
                <w:szCs w:val="24"/>
              </w:rPr>
              <w:t>NEWBK</w:t>
            </w:r>
          </w:p>
        </w:tc>
        <w:tc>
          <w:tcPr>
            <w:tcW w:w="2157" w:type="dxa"/>
          </w:tcPr>
          <w:p w14:paraId="7E2C783C" w14:textId="77777777" w:rsidR="00241FC0" w:rsidRPr="00186760" w:rsidRDefault="00241FC0" w:rsidP="00186760">
            <w:pPr>
              <w:rPr>
                <w:szCs w:val="24"/>
              </w:rPr>
            </w:pPr>
            <w:r w:rsidRPr="00186760">
              <w:rPr>
                <w:szCs w:val="24"/>
              </w:rPr>
              <w:t>NewBook</w:t>
            </w:r>
          </w:p>
        </w:tc>
      </w:tr>
      <w:tr w:rsidR="00241FC0" w:rsidRPr="00186760" w14:paraId="4AAEBF67" w14:textId="77777777" w:rsidTr="000F008D">
        <w:tc>
          <w:tcPr>
            <w:tcW w:w="3055" w:type="dxa"/>
          </w:tcPr>
          <w:p w14:paraId="22C7952E" w14:textId="77777777" w:rsidR="00241FC0" w:rsidRPr="000F008D" w:rsidRDefault="00241FC0" w:rsidP="00186760">
            <w:pPr>
              <w:rPr>
                <w:b/>
                <w:szCs w:val="24"/>
              </w:rPr>
            </w:pPr>
            <w:r w:rsidRPr="000F008D">
              <w:rPr>
                <w:b/>
                <w:szCs w:val="24"/>
              </w:rPr>
              <w:t>Oversize</w:t>
            </w:r>
          </w:p>
        </w:tc>
        <w:tc>
          <w:tcPr>
            <w:tcW w:w="1800" w:type="dxa"/>
          </w:tcPr>
          <w:p w14:paraId="5DB2D356" w14:textId="77777777" w:rsidR="00241FC0" w:rsidRPr="00186760" w:rsidRDefault="00241FC0" w:rsidP="00186760">
            <w:pPr>
              <w:rPr>
                <w:szCs w:val="24"/>
              </w:rPr>
            </w:pPr>
            <w:r>
              <w:rPr>
                <w:szCs w:val="24"/>
              </w:rPr>
              <w:t>OVER</w:t>
            </w:r>
          </w:p>
        </w:tc>
        <w:tc>
          <w:tcPr>
            <w:tcW w:w="2157" w:type="dxa"/>
          </w:tcPr>
          <w:p w14:paraId="30626AFA" w14:textId="77777777" w:rsidR="00241FC0" w:rsidRPr="00186760" w:rsidRDefault="00241FC0" w:rsidP="00186760">
            <w:pPr>
              <w:rPr>
                <w:szCs w:val="24"/>
              </w:rPr>
            </w:pPr>
            <w:r>
              <w:rPr>
                <w:szCs w:val="24"/>
              </w:rPr>
              <w:t>Oversize</w:t>
            </w:r>
          </w:p>
        </w:tc>
      </w:tr>
      <w:tr w:rsidR="000F008D" w:rsidRPr="00186760" w14:paraId="6214B50E" w14:textId="77777777" w:rsidTr="000F008D">
        <w:tc>
          <w:tcPr>
            <w:tcW w:w="3055" w:type="dxa"/>
          </w:tcPr>
          <w:p w14:paraId="5FC113E0" w14:textId="3E7F94D7" w:rsidR="000F008D" w:rsidRPr="000F008D" w:rsidRDefault="000F008D" w:rsidP="00186760">
            <w:pPr>
              <w:rPr>
                <w:b/>
                <w:szCs w:val="24"/>
              </w:rPr>
            </w:pPr>
            <w:r>
              <w:rPr>
                <w:b/>
                <w:szCs w:val="24"/>
              </w:rPr>
              <w:t>Periodicals</w:t>
            </w:r>
          </w:p>
        </w:tc>
        <w:tc>
          <w:tcPr>
            <w:tcW w:w="1800" w:type="dxa"/>
          </w:tcPr>
          <w:p w14:paraId="0D245238" w14:textId="1021B7BF" w:rsidR="000F008D" w:rsidRDefault="000F008D" w:rsidP="00186760">
            <w:pPr>
              <w:rPr>
                <w:szCs w:val="24"/>
              </w:rPr>
            </w:pPr>
            <w:r>
              <w:rPr>
                <w:szCs w:val="24"/>
              </w:rPr>
              <w:t>PER</w:t>
            </w:r>
          </w:p>
        </w:tc>
        <w:tc>
          <w:tcPr>
            <w:tcW w:w="2157" w:type="dxa"/>
          </w:tcPr>
          <w:p w14:paraId="4572D9A7" w14:textId="30F0E164" w:rsidR="000F008D" w:rsidRDefault="000F008D" w:rsidP="00186760">
            <w:pPr>
              <w:rPr>
                <w:szCs w:val="24"/>
              </w:rPr>
            </w:pPr>
            <w:r>
              <w:rPr>
                <w:szCs w:val="24"/>
              </w:rPr>
              <w:t>Periodicals</w:t>
            </w:r>
          </w:p>
        </w:tc>
      </w:tr>
      <w:tr w:rsidR="00241FC0" w:rsidRPr="00186760" w14:paraId="49F813D7" w14:textId="77777777" w:rsidTr="000F008D">
        <w:tc>
          <w:tcPr>
            <w:tcW w:w="3055" w:type="dxa"/>
          </w:tcPr>
          <w:p w14:paraId="2CF1B04E" w14:textId="77777777" w:rsidR="00241FC0" w:rsidRPr="000F008D" w:rsidRDefault="00241FC0" w:rsidP="00186760">
            <w:pPr>
              <w:rPr>
                <w:b/>
                <w:szCs w:val="24"/>
              </w:rPr>
            </w:pPr>
            <w:r w:rsidRPr="000F008D">
              <w:rPr>
                <w:b/>
                <w:szCs w:val="24"/>
              </w:rPr>
              <w:t>Reference</w:t>
            </w:r>
          </w:p>
        </w:tc>
        <w:tc>
          <w:tcPr>
            <w:tcW w:w="1800" w:type="dxa"/>
          </w:tcPr>
          <w:p w14:paraId="4F056AAA" w14:textId="77777777" w:rsidR="00241FC0" w:rsidRPr="00186760" w:rsidRDefault="00241FC0" w:rsidP="00186760">
            <w:pPr>
              <w:rPr>
                <w:szCs w:val="24"/>
              </w:rPr>
            </w:pPr>
            <w:r w:rsidRPr="00186760">
              <w:rPr>
                <w:szCs w:val="24"/>
              </w:rPr>
              <w:t>REF</w:t>
            </w:r>
          </w:p>
        </w:tc>
        <w:tc>
          <w:tcPr>
            <w:tcW w:w="2157" w:type="dxa"/>
          </w:tcPr>
          <w:p w14:paraId="1DD9DCCB" w14:textId="77777777" w:rsidR="00241FC0" w:rsidRPr="00186760" w:rsidRDefault="00241FC0" w:rsidP="00186760">
            <w:pPr>
              <w:rPr>
                <w:szCs w:val="24"/>
              </w:rPr>
            </w:pPr>
            <w:r w:rsidRPr="00186760">
              <w:rPr>
                <w:szCs w:val="24"/>
              </w:rPr>
              <w:t>Ref.</w:t>
            </w:r>
          </w:p>
        </w:tc>
      </w:tr>
      <w:tr w:rsidR="000F008D" w:rsidRPr="00186760" w14:paraId="1192A8A0" w14:textId="77777777" w:rsidTr="000F008D">
        <w:tc>
          <w:tcPr>
            <w:tcW w:w="3055" w:type="dxa"/>
          </w:tcPr>
          <w:p w14:paraId="59678EF5" w14:textId="16F51F81" w:rsidR="000F008D" w:rsidRPr="000F008D" w:rsidRDefault="000F008D" w:rsidP="00186760">
            <w:pPr>
              <w:rPr>
                <w:b/>
                <w:szCs w:val="24"/>
              </w:rPr>
            </w:pPr>
            <w:r>
              <w:rPr>
                <w:b/>
                <w:szCs w:val="24"/>
              </w:rPr>
              <w:t>Reserve Audiotapes</w:t>
            </w:r>
          </w:p>
        </w:tc>
        <w:tc>
          <w:tcPr>
            <w:tcW w:w="1800" w:type="dxa"/>
          </w:tcPr>
          <w:p w14:paraId="74E4256B" w14:textId="334D3414" w:rsidR="000F008D" w:rsidRDefault="000F008D" w:rsidP="00186760">
            <w:pPr>
              <w:rPr>
                <w:szCs w:val="24"/>
              </w:rPr>
            </w:pPr>
            <w:r>
              <w:rPr>
                <w:szCs w:val="24"/>
              </w:rPr>
              <w:t>RAUD</w:t>
            </w:r>
          </w:p>
        </w:tc>
        <w:tc>
          <w:tcPr>
            <w:tcW w:w="2157" w:type="dxa"/>
          </w:tcPr>
          <w:p w14:paraId="6F7C6098" w14:textId="3D615B80" w:rsidR="000F008D" w:rsidRDefault="000F008D" w:rsidP="00186760">
            <w:pPr>
              <w:rPr>
                <w:szCs w:val="24"/>
              </w:rPr>
            </w:pPr>
            <w:r>
              <w:rPr>
                <w:szCs w:val="24"/>
              </w:rPr>
              <w:t>RESAUD</w:t>
            </w:r>
          </w:p>
        </w:tc>
      </w:tr>
      <w:tr w:rsidR="00241FC0" w:rsidRPr="00186760" w14:paraId="79AFC74D" w14:textId="77777777" w:rsidTr="000F008D">
        <w:tc>
          <w:tcPr>
            <w:tcW w:w="3055" w:type="dxa"/>
          </w:tcPr>
          <w:p w14:paraId="1D2C74D8" w14:textId="45ACAD04" w:rsidR="00241FC0" w:rsidRPr="000F008D" w:rsidRDefault="00241FC0" w:rsidP="00186760">
            <w:pPr>
              <w:rPr>
                <w:b/>
                <w:szCs w:val="24"/>
              </w:rPr>
            </w:pPr>
            <w:r w:rsidRPr="000F008D">
              <w:rPr>
                <w:b/>
                <w:szCs w:val="24"/>
              </w:rPr>
              <w:t>Reserve</w:t>
            </w:r>
            <w:r w:rsidR="000F008D" w:rsidRPr="000F008D">
              <w:rPr>
                <w:b/>
                <w:szCs w:val="24"/>
              </w:rPr>
              <w:t xml:space="preserve"> Books</w:t>
            </w:r>
          </w:p>
        </w:tc>
        <w:tc>
          <w:tcPr>
            <w:tcW w:w="1800" w:type="dxa"/>
          </w:tcPr>
          <w:p w14:paraId="4D8B55DD" w14:textId="71A87201" w:rsidR="00241FC0" w:rsidRPr="00186760" w:rsidRDefault="000F008D" w:rsidP="00186760">
            <w:pPr>
              <w:rPr>
                <w:szCs w:val="24"/>
              </w:rPr>
            </w:pPr>
            <w:r>
              <w:rPr>
                <w:szCs w:val="24"/>
              </w:rPr>
              <w:t>RESB</w:t>
            </w:r>
          </w:p>
        </w:tc>
        <w:tc>
          <w:tcPr>
            <w:tcW w:w="2157" w:type="dxa"/>
          </w:tcPr>
          <w:p w14:paraId="7569DF7D" w14:textId="1E3142B5" w:rsidR="00241FC0" w:rsidRPr="00186760" w:rsidRDefault="000F008D" w:rsidP="00186760">
            <w:pPr>
              <w:rPr>
                <w:szCs w:val="24"/>
              </w:rPr>
            </w:pPr>
            <w:r>
              <w:rPr>
                <w:szCs w:val="24"/>
              </w:rPr>
              <w:t>ReserveB</w:t>
            </w:r>
          </w:p>
        </w:tc>
      </w:tr>
      <w:tr w:rsidR="000F008D" w:rsidRPr="00186760" w14:paraId="505B5C37" w14:textId="77777777" w:rsidTr="000F008D">
        <w:tc>
          <w:tcPr>
            <w:tcW w:w="3055" w:type="dxa"/>
          </w:tcPr>
          <w:p w14:paraId="3CE5A67F" w14:textId="5774C4C3" w:rsidR="000F008D" w:rsidRPr="000F008D" w:rsidRDefault="000F008D" w:rsidP="00186760">
            <w:pPr>
              <w:rPr>
                <w:b/>
                <w:szCs w:val="24"/>
              </w:rPr>
            </w:pPr>
            <w:r>
              <w:rPr>
                <w:b/>
                <w:szCs w:val="24"/>
              </w:rPr>
              <w:t>Reserve Compact Discs</w:t>
            </w:r>
          </w:p>
        </w:tc>
        <w:tc>
          <w:tcPr>
            <w:tcW w:w="1800" w:type="dxa"/>
          </w:tcPr>
          <w:p w14:paraId="5131293C" w14:textId="08B8FF1F" w:rsidR="000F008D" w:rsidRDefault="000F008D" w:rsidP="00186760">
            <w:pPr>
              <w:rPr>
                <w:szCs w:val="24"/>
              </w:rPr>
            </w:pPr>
            <w:r>
              <w:rPr>
                <w:szCs w:val="24"/>
              </w:rPr>
              <w:t>RCOM</w:t>
            </w:r>
          </w:p>
        </w:tc>
        <w:tc>
          <w:tcPr>
            <w:tcW w:w="2157" w:type="dxa"/>
          </w:tcPr>
          <w:p w14:paraId="6607B298" w14:textId="09EE2D3F" w:rsidR="000F008D" w:rsidRDefault="000F008D" w:rsidP="00186760">
            <w:pPr>
              <w:rPr>
                <w:szCs w:val="24"/>
              </w:rPr>
            </w:pPr>
            <w:r>
              <w:rPr>
                <w:szCs w:val="24"/>
              </w:rPr>
              <w:t>RESCD</w:t>
            </w:r>
          </w:p>
        </w:tc>
      </w:tr>
      <w:tr w:rsidR="000F008D" w:rsidRPr="00186760" w14:paraId="5C23804F" w14:textId="77777777" w:rsidTr="000F008D">
        <w:tc>
          <w:tcPr>
            <w:tcW w:w="3055" w:type="dxa"/>
          </w:tcPr>
          <w:p w14:paraId="3A6DB3F1" w14:textId="0970CD5C" w:rsidR="000F008D" w:rsidRDefault="000F008D" w:rsidP="00186760">
            <w:pPr>
              <w:rPr>
                <w:b/>
                <w:szCs w:val="24"/>
              </w:rPr>
            </w:pPr>
            <w:r>
              <w:rPr>
                <w:b/>
                <w:szCs w:val="24"/>
              </w:rPr>
              <w:t>Reserve DVD’s</w:t>
            </w:r>
          </w:p>
        </w:tc>
        <w:tc>
          <w:tcPr>
            <w:tcW w:w="1800" w:type="dxa"/>
          </w:tcPr>
          <w:p w14:paraId="1D9CFB05" w14:textId="4F64F979" w:rsidR="000F008D" w:rsidRDefault="000F008D" w:rsidP="00186760">
            <w:pPr>
              <w:rPr>
                <w:szCs w:val="24"/>
              </w:rPr>
            </w:pPr>
            <w:r>
              <w:rPr>
                <w:szCs w:val="24"/>
              </w:rPr>
              <w:t>RDVD</w:t>
            </w:r>
          </w:p>
        </w:tc>
        <w:tc>
          <w:tcPr>
            <w:tcW w:w="2157" w:type="dxa"/>
          </w:tcPr>
          <w:p w14:paraId="2A56B9D2" w14:textId="338B7BE1" w:rsidR="000F008D" w:rsidRDefault="000F008D" w:rsidP="00186760">
            <w:pPr>
              <w:rPr>
                <w:szCs w:val="24"/>
              </w:rPr>
            </w:pPr>
            <w:r>
              <w:rPr>
                <w:szCs w:val="24"/>
              </w:rPr>
              <w:t>RESDVD</w:t>
            </w:r>
          </w:p>
        </w:tc>
      </w:tr>
      <w:tr w:rsidR="000F008D" w:rsidRPr="00186760" w14:paraId="32B32663" w14:textId="77777777" w:rsidTr="000F008D">
        <w:tc>
          <w:tcPr>
            <w:tcW w:w="3055" w:type="dxa"/>
          </w:tcPr>
          <w:p w14:paraId="3A43CAA8" w14:textId="78F29FEB" w:rsidR="000F008D" w:rsidRDefault="000F008D" w:rsidP="00186760">
            <w:pPr>
              <w:rPr>
                <w:b/>
                <w:szCs w:val="24"/>
              </w:rPr>
            </w:pPr>
            <w:r>
              <w:rPr>
                <w:b/>
                <w:szCs w:val="24"/>
              </w:rPr>
              <w:t>Reserve Videotapes</w:t>
            </w:r>
          </w:p>
        </w:tc>
        <w:tc>
          <w:tcPr>
            <w:tcW w:w="1800" w:type="dxa"/>
          </w:tcPr>
          <w:p w14:paraId="55C267E5" w14:textId="3F6DA748" w:rsidR="000F008D" w:rsidRDefault="000F008D" w:rsidP="00186760">
            <w:pPr>
              <w:rPr>
                <w:szCs w:val="24"/>
              </w:rPr>
            </w:pPr>
            <w:r>
              <w:rPr>
                <w:szCs w:val="24"/>
              </w:rPr>
              <w:t>RVID</w:t>
            </w:r>
          </w:p>
        </w:tc>
        <w:tc>
          <w:tcPr>
            <w:tcW w:w="2157" w:type="dxa"/>
          </w:tcPr>
          <w:p w14:paraId="1E18A65E" w14:textId="317FE2D5" w:rsidR="000F008D" w:rsidRDefault="000F008D" w:rsidP="00186760">
            <w:pPr>
              <w:rPr>
                <w:szCs w:val="24"/>
              </w:rPr>
            </w:pPr>
            <w:r>
              <w:rPr>
                <w:szCs w:val="24"/>
              </w:rPr>
              <w:t>RESVID</w:t>
            </w:r>
          </w:p>
        </w:tc>
      </w:tr>
      <w:tr w:rsidR="000F008D" w:rsidRPr="00186760" w14:paraId="410FA598" w14:textId="77777777" w:rsidTr="000F008D">
        <w:tc>
          <w:tcPr>
            <w:tcW w:w="3055" w:type="dxa"/>
          </w:tcPr>
          <w:p w14:paraId="34402745" w14:textId="3295C0D7" w:rsidR="000F008D" w:rsidRPr="000F008D" w:rsidRDefault="000F008D" w:rsidP="00186760">
            <w:pPr>
              <w:rPr>
                <w:b/>
                <w:szCs w:val="24"/>
              </w:rPr>
            </w:pPr>
            <w:r>
              <w:rPr>
                <w:b/>
                <w:szCs w:val="24"/>
              </w:rPr>
              <w:t>Videotapes</w:t>
            </w:r>
          </w:p>
        </w:tc>
        <w:tc>
          <w:tcPr>
            <w:tcW w:w="1800" w:type="dxa"/>
          </w:tcPr>
          <w:p w14:paraId="1C2F5C35" w14:textId="1CC8BF03" w:rsidR="000F008D" w:rsidRDefault="000F008D" w:rsidP="00186760">
            <w:pPr>
              <w:rPr>
                <w:szCs w:val="24"/>
              </w:rPr>
            </w:pPr>
            <w:r>
              <w:rPr>
                <w:szCs w:val="24"/>
              </w:rPr>
              <w:t>VIDE</w:t>
            </w:r>
          </w:p>
        </w:tc>
        <w:tc>
          <w:tcPr>
            <w:tcW w:w="2157" w:type="dxa"/>
          </w:tcPr>
          <w:p w14:paraId="5FF1246F" w14:textId="546101CF" w:rsidR="000F008D" w:rsidRDefault="000F008D" w:rsidP="00186760">
            <w:pPr>
              <w:rPr>
                <w:szCs w:val="24"/>
              </w:rPr>
            </w:pPr>
            <w:r>
              <w:rPr>
                <w:szCs w:val="24"/>
              </w:rPr>
              <w:t>VID</w:t>
            </w:r>
          </w:p>
        </w:tc>
      </w:tr>
    </w:tbl>
    <w:p w14:paraId="36E3C677" w14:textId="29E492F0" w:rsidR="00064C3A" w:rsidRDefault="00064C3A" w:rsidP="00186760">
      <w:r>
        <w:br w:type="page"/>
      </w:r>
    </w:p>
    <w:p w14:paraId="5B418ED5" w14:textId="77777777" w:rsidR="00064C3A" w:rsidRPr="00F71F41" w:rsidRDefault="00064C3A" w:rsidP="00064C3A">
      <w:pPr>
        <w:pStyle w:val="Heading1"/>
      </w:pPr>
      <w:bookmarkStart w:id="43" w:name="_Toc22198086"/>
      <w:r w:rsidRPr="00F71F41">
        <w:lastRenderedPageBreak/>
        <w:t>Periodicals</w:t>
      </w:r>
      <w:bookmarkEnd w:id="43"/>
    </w:p>
    <w:p w14:paraId="7D1165C8" w14:textId="77777777" w:rsidR="00064C3A" w:rsidRPr="00F71F41" w:rsidRDefault="00064C3A" w:rsidP="00064C3A">
      <w:pPr>
        <w:rPr>
          <w:szCs w:val="24"/>
        </w:rPr>
      </w:pPr>
    </w:p>
    <w:p w14:paraId="1F7A92C8" w14:textId="77777777" w:rsidR="00064C3A" w:rsidRPr="00F71F41" w:rsidRDefault="00064C3A" w:rsidP="00406B08">
      <w:pPr>
        <w:pStyle w:val="ListParagraph"/>
        <w:numPr>
          <w:ilvl w:val="0"/>
          <w:numId w:val="45"/>
        </w:numPr>
        <w:rPr>
          <w:rFonts w:cstheme="minorHAnsi"/>
          <w:b/>
          <w:szCs w:val="24"/>
        </w:rPr>
      </w:pPr>
      <w:r w:rsidRPr="00F71F41">
        <w:rPr>
          <w:rFonts w:cstheme="minorHAnsi"/>
          <w:szCs w:val="24"/>
        </w:rPr>
        <w:t>Presently periodicals are given their own collection, have no item records and are not circulated</w:t>
      </w:r>
    </w:p>
    <w:p w14:paraId="3C5DD680" w14:textId="77777777" w:rsidR="00064C3A" w:rsidRPr="00F71F41" w:rsidRDefault="00064C3A" w:rsidP="00406B08">
      <w:pPr>
        <w:pStyle w:val="ListParagraph"/>
        <w:numPr>
          <w:ilvl w:val="0"/>
          <w:numId w:val="45"/>
        </w:numPr>
        <w:rPr>
          <w:rFonts w:cstheme="minorHAnsi"/>
          <w:b/>
          <w:szCs w:val="24"/>
        </w:rPr>
      </w:pPr>
      <w:r w:rsidRPr="00F71F41">
        <w:rPr>
          <w:rFonts w:cstheme="minorHAnsi"/>
          <w:szCs w:val="24"/>
        </w:rPr>
        <w:t>Special considerations:</w:t>
      </w:r>
    </w:p>
    <w:p w14:paraId="76FAD027" w14:textId="77777777" w:rsidR="00064C3A" w:rsidRPr="00F71F41" w:rsidRDefault="00064C3A" w:rsidP="00064C3A">
      <w:pPr>
        <w:pStyle w:val="ListParagraph"/>
        <w:ind w:left="1440"/>
        <w:rPr>
          <w:rFonts w:cstheme="minorHAnsi"/>
          <w:szCs w:val="24"/>
        </w:rPr>
      </w:pPr>
      <w:r w:rsidRPr="00F71F41">
        <w:rPr>
          <w:rFonts w:cstheme="minorHAnsi"/>
          <w:szCs w:val="24"/>
        </w:rPr>
        <w:t>In the holdings record</w:t>
      </w:r>
    </w:p>
    <w:p w14:paraId="0F105857" w14:textId="77777777" w:rsidR="00064C3A" w:rsidRPr="00F71F41" w:rsidRDefault="00064C3A" w:rsidP="00406B08">
      <w:pPr>
        <w:pStyle w:val="ListParagraph"/>
        <w:numPr>
          <w:ilvl w:val="2"/>
          <w:numId w:val="48"/>
        </w:numPr>
        <w:rPr>
          <w:rFonts w:cstheme="minorHAnsi"/>
          <w:b/>
          <w:szCs w:val="24"/>
        </w:rPr>
      </w:pPr>
      <w:r w:rsidRPr="00F71F41">
        <w:rPr>
          <w:rFonts w:cstheme="minorHAnsi"/>
          <w:b/>
          <w:szCs w:val="24"/>
        </w:rPr>
        <w:t>866</w:t>
      </w:r>
      <w:r w:rsidRPr="00F71F41">
        <w:rPr>
          <w:rFonts w:cstheme="minorHAnsi"/>
          <w:szCs w:val="24"/>
        </w:rPr>
        <w:t xml:space="preserve"> Library has statement which indicates how long we have the periodical on the shelves</w:t>
      </w:r>
    </w:p>
    <w:p w14:paraId="0119B1F0" w14:textId="77777777" w:rsidR="00064C3A" w:rsidRPr="00F71F41" w:rsidRDefault="00064C3A" w:rsidP="00406B08">
      <w:pPr>
        <w:pStyle w:val="ListParagraph"/>
        <w:numPr>
          <w:ilvl w:val="2"/>
          <w:numId w:val="48"/>
        </w:numPr>
        <w:rPr>
          <w:rFonts w:cstheme="minorHAnsi"/>
          <w:b/>
          <w:szCs w:val="24"/>
        </w:rPr>
      </w:pPr>
      <w:r w:rsidRPr="00F71F41">
        <w:rPr>
          <w:rFonts w:cstheme="minorHAnsi"/>
          <w:b/>
          <w:szCs w:val="24"/>
        </w:rPr>
        <w:t xml:space="preserve">866 </w:t>
      </w:r>
      <w:r w:rsidRPr="00F71F41">
        <w:rPr>
          <w:rFonts w:cstheme="minorHAnsi"/>
          <w:szCs w:val="24"/>
        </w:rPr>
        <w:t>tag</w:t>
      </w:r>
    </w:p>
    <w:p w14:paraId="51CBFDBB" w14:textId="77777777" w:rsidR="00064C3A" w:rsidRPr="00F71F41" w:rsidRDefault="00064C3A" w:rsidP="00406B08">
      <w:pPr>
        <w:pStyle w:val="ListParagraph"/>
        <w:numPr>
          <w:ilvl w:val="3"/>
          <w:numId w:val="48"/>
        </w:numPr>
        <w:rPr>
          <w:rFonts w:cstheme="minorHAnsi"/>
          <w:b/>
          <w:szCs w:val="24"/>
        </w:rPr>
      </w:pPr>
      <w:r w:rsidRPr="00F71F41">
        <w:rPr>
          <w:rFonts w:cstheme="minorHAnsi"/>
          <w:szCs w:val="24"/>
        </w:rPr>
        <w:t>1</w:t>
      </w:r>
      <w:r w:rsidRPr="00F71F41">
        <w:rPr>
          <w:rFonts w:cstheme="minorHAnsi"/>
          <w:szCs w:val="24"/>
          <w:vertAlign w:val="superscript"/>
        </w:rPr>
        <w:t>st</w:t>
      </w:r>
      <w:r w:rsidRPr="00F71F41">
        <w:rPr>
          <w:rFonts w:cstheme="minorHAnsi"/>
          <w:szCs w:val="24"/>
        </w:rPr>
        <w:t xml:space="preserve"> indicator</w:t>
      </w:r>
      <w:r w:rsidRPr="00F71F41">
        <w:rPr>
          <w:rFonts w:cstheme="minorHAnsi"/>
          <w:b/>
          <w:szCs w:val="24"/>
        </w:rPr>
        <w:t>: blank space</w:t>
      </w:r>
    </w:p>
    <w:p w14:paraId="19D1DBF5" w14:textId="77777777" w:rsidR="00064C3A" w:rsidRPr="00F71F41" w:rsidRDefault="00064C3A" w:rsidP="00406B08">
      <w:pPr>
        <w:pStyle w:val="ListParagraph"/>
        <w:numPr>
          <w:ilvl w:val="3"/>
          <w:numId w:val="48"/>
        </w:numPr>
        <w:rPr>
          <w:rFonts w:cstheme="minorHAnsi"/>
          <w:b/>
          <w:szCs w:val="24"/>
        </w:rPr>
      </w:pPr>
      <w:r w:rsidRPr="00F71F41">
        <w:rPr>
          <w:rFonts w:cstheme="minorHAnsi"/>
          <w:szCs w:val="24"/>
        </w:rPr>
        <w:t>2</w:t>
      </w:r>
      <w:r w:rsidRPr="00F71F41">
        <w:rPr>
          <w:rFonts w:cstheme="minorHAnsi"/>
          <w:szCs w:val="24"/>
          <w:vertAlign w:val="superscript"/>
        </w:rPr>
        <w:t>nd</w:t>
      </w:r>
      <w:r w:rsidRPr="00F71F41">
        <w:rPr>
          <w:rFonts w:cstheme="minorHAnsi"/>
          <w:szCs w:val="24"/>
        </w:rPr>
        <w:t xml:space="preserve"> indicator</w:t>
      </w:r>
      <w:r w:rsidRPr="00F71F41">
        <w:rPr>
          <w:rFonts w:cstheme="minorHAnsi"/>
          <w:b/>
          <w:szCs w:val="24"/>
        </w:rPr>
        <w:t>: 0</w:t>
      </w:r>
    </w:p>
    <w:p w14:paraId="22F00FF6" w14:textId="77777777" w:rsidR="00064C3A" w:rsidRPr="00F71F41" w:rsidRDefault="00064C3A" w:rsidP="00406B08">
      <w:pPr>
        <w:pStyle w:val="ListParagraph"/>
        <w:numPr>
          <w:ilvl w:val="3"/>
          <w:numId w:val="48"/>
        </w:numPr>
        <w:rPr>
          <w:rFonts w:cstheme="minorHAnsi"/>
          <w:b/>
          <w:szCs w:val="24"/>
        </w:rPr>
      </w:pPr>
      <w:r w:rsidRPr="00F71F41">
        <w:rPr>
          <w:rFonts w:cstheme="minorHAnsi"/>
          <w:szCs w:val="24"/>
        </w:rPr>
        <w:t>Subfield a</w:t>
      </w:r>
      <w:r w:rsidRPr="00F71F41">
        <w:rPr>
          <w:rFonts w:cstheme="minorHAnsi"/>
          <w:b/>
          <w:szCs w:val="24"/>
        </w:rPr>
        <w:t>: Library has current x years on shelves.</w:t>
      </w:r>
    </w:p>
    <w:p w14:paraId="6EA10E8E" w14:textId="77777777" w:rsidR="00064C3A" w:rsidRPr="00F71F41" w:rsidRDefault="00064C3A" w:rsidP="00406B08">
      <w:pPr>
        <w:pStyle w:val="ListParagraph"/>
        <w:numPr>
          <w:ilvl w:val="2"/>
          <w:numId w:val="48"/>
        </w:numPr>
        <w:rPr>
          <w:rFonts w:cstheme="minorHAnsi"/>
          <w:b/>
          <w:szCs w:val="24"/>
        </w:rPr>
      </w:pPr>
      <w:r w:rsidRPr="00F71F41">
        <w:rPr>
          <w:rFonts w:cstheme="minorHAnsi"/>
          <w:szCs w:val="24"/>
        </w:rPr>
        <w:t>For example,</w:t>
      </w:r>
      <w:r w:rsidRPr="00F71F41">
        <w:rPr>
          <w:rFonts w:cstheme="minorHAnsi"/>
          <w:b/>
          <w:szCs w:val="24"/>
        </w:rPr>
        <w:t xml:space="preserve"> 866_0 $$a Library has current three years on shelves.</w:t>
      </w:r>
    </w:p>
    <w:p w14:paraId="33B854A6" w14:textId="77777777" w:rsidR="00064C3A" w:rsidRPr="00F71F41" w:rsidRDefault="00064C3A" w:rsidP="00406B08">
      <w:pPr>
        <w:pStyle w:val="ListParagraph"/>
        <w:numPr>
          <w:ilvl w:val="0"/>
          <w:numId w:val="49"/>
        </w:numPr>
        <w:rPr>
          <w:rFonts w:cstheme="minorHAnsi"/>
          <w:szCs w:val="24"/>
        </w:rPr>
      </w:pPr>
      <w:r w:rsidRPr="00F71F41">
        <w:rPr>
          <w:rFonts w:cstheme="minorHAnsi"/>
          <w:szCs w:val="24"/>
        </w:rPr>
        <w:t>Use the form editor for the 852 tag or edit the 852 tag directly.</w:t>
      </w:r>
    </w:p>
    <w:p w14:paraId="41942FE8" w14:textId="77777777" w:rsidR="00064C3A" w:rsidRPr="00F71F41" w:rsidRDefault="00064C3A" w:rsidP="00064C3A">
      <w:pPr>
        <w:pStyle w:val="ListParagraph"/>
        <w:rPr>
          <w:rFonts w:cstheme="minorHAnsi"/>
          <w:szCs w:val="24"/>
        </w:rPr>
      </w:pPr>
    </w:p>
    <w:p w14:paraId="6CFEBBAF" w14:textId="77777777" w:rsidR="00064C3A" w:rsidRPr="00F71F41" w:rsidRDefault="00064C3A" w:rsidP="00064C3A">
      <w:pPr>
        <w:pStyle w:val="Heading1"/>
      </w:pPr>
      <w:bookmarkStart w:id="44" w:name="_Toc22198087"/>
      <w:r w:rsidRPr="00F71F41">
        <w:t>Donations</w:t>
      </w:r>
      <w:bookmarkEnd w:id="44"/>
    </w:p>
    <w:p w14:paraId="037311B4" w14:textId="77777777" w:rsidR="00064C3A" w:rsidRPr="00F71F41" w:rsidRDefault="00064C3A" w:rsidP="00064C3A">
      <w:pPr>
        <w:rPr>
          <w:szCs w:val="24"/>
        </w:rPr>
      </w:pPr>
    </w:p>
    <w:p w14:paraId="707AD3DF" w14:textId="77777777" w:rsidR="00064C3A" w:rsidRPr="00F71F41" w:rsidRDefault="00064C3A" w:rsidP="00406B08">
      <w:pPr>
        <w:pStyle w:val="NoSpacing"/>
        <w:numPr>
          <w:ilvl w:val="0"/>
          <w:numId w:val="49"/>
        </w:numPr>
        <w:rPr>
          <w:sz w:val="24"/>
          <w:szCs w:val="24"/>
        </w:rPr>
      </w:pPr>
      <w:r w:rsidRPr="00F71F41">
        <w:rPr>
          <w:sz w:val="24"/>
          <w:szCs w:val="24"/>
        </w:rPr>
        <w:t>Donations must be handled at the Bibliographic level for the Institution</w:t>
      </w:r>
    </w:p>
    <w:p w14:paraId="331EF5AB" w14:textId="77777777" w:rsidR="00064C3A" w:rsidRPr="00F71F41" w:rsidRDefault="00064C3A" w:rsidP="00406B08">
      <w:pPr>
        <w:pStyle w:val="NoSpacing"/>
        <w:numPr>
          <w:ilvl w:val="0"/>
          <w:numId w:val="49"/>
        </w:numPr>
        <w:rPr>
          <w:sz w:val="24"/>
          <w:szCs w:val="24"/>
        </w:rPr>
      </w:pPr>
      <w:r w:rsidRPr="00F71F41">
        <w:rPr>
          <w:sz w:val="24"/>
          <w:szCs w:val="24"/>
        </w:rPr>
        <w:t xml:space="preserve">Add a </w:t>
      </w:r>
      <w:r w:rsidRPr="00F71F41">
        <w:rPr>
          <w:b/>
          <w:sz w:val="24"/>
          <w:szCs w:val="24"/>
        </w:rPr>
        <w:t>597</w:t>
      </w:r>
      <w:r w:rsidRPr="00F71F41">
        <w:rPr>
          <w:sz w:val="24"/>
          <w:szCs w:val="24"/>
        </w:rPr>
        <w:t xml:space="preserve"> tag at the bib level describing the person who donated the item, that it is a gift and the year the donation was made</w:t>
      </w:r>
    </w:p>
    <w:p w14:paraId="45C36B13" w14:textId="77777777" w:rsidR="00064C3A" w:rsidRPr="00F71F41" w:rsidRDefault="00064C3A" w:rsidP="00064C3A">
      <w:pPr>
        <w:ind w:left="720" w:firstLine="720"/>
        <w:rPr>
          <w:rFonts w:cstheme="minorHAnsi"/>
          <w:b/>
          <w:szCs w:val="24"/>
        </w:rPr>
      </w:pPr>
    </w:p>
    <w:p w14:paraId="74EF9C74" w14:textId="77777777" w:rsidR="00064C3A" w:rsidRPr="00F71F41" w:rsidRDefault="00064C3A" w:rsidP="00064C3A">
      <w:pPr>
        <w:ind w:left="720" w:firstLine="720"/>
        <w:rPr>
          <w:rFonts w:cstheme="minorHAnsi"/>
          <w:b/>
          <w:szCs w:val="24"/>
        </w:rPr>
      </w:pPr>
      <w:r w:rsidRPr="00F71F41">
        <w:rPr>
          <w:rFonts w:cstheme="minorHAnsi"/>
          <w:b/>
          <w:szCs w:val="24"/>
        </w:rPr>
        <w:t>597 tag:</w:t>
      </w:r>
    </w:p>
    <w:p w14:paraId="27520534" w14:textId="77777777" w:rsidR="00064C3A" w:rsidRPr="00F71F41" w:rsidRDefault="00064C3A" w:rsidP="00406B08">
      <w:pPr>
        <w:pStyle w:val="ListParagraph"/>
        <w:numPr>
          <w:ilvl w:val="3"/>
          <w:numId w:val="46"/>
        </w:numPr>
        <w:rPr>
          <w:rFonts w:cstheme="minorHAnsi"/>
          <w:b/>
          <w:szCs w:val="24"/>
        </w:rPr>
      </w:pPr>
      <w:r w:rsidRPr="00F71F41">
        <w:rPr>
          <w:rFonts w:cstheme="minorHAnsi"/>
          <w:szCs w:val="24"/>
        </w:rPr>
        <w:t>1</w:t>
      </w:r>
      <w:r w:rsidRPr="00F71F41">
        <w:rPr>
          <w:rFonts w:cstheme="minorHAnsi"/>
          <w:szCs w:val="24"/>
          <w:vertAlign w:val="superscript"/>
        </w:rPr>
        <w:t>st</w:t>
      </w:r>
      <w:r w:rsidRPr="00F71F41">
        <w:rPr>
          <w:rFonts w:cstheme="minorHAnsi"/>
          <w:szCs w:val="24"/>
        </w:rPr>
        <w:t xml:space="preserve"> indicator:</w:t>
      </w:r>
      <w:r w:rsidRPr="00F71F41">
        <w:rPr>
          <w:rFonts w:cstheme="minorHAnsi"/>
          <w:b/>
          <w:szCs w:val="24"/>
        </w:rPr>
        <w:t xml:space="preserve"> blank space</w:t>
      </w:r>
    </w:p>
    <w:p w14:paraId="109E677F" w14:textId="77777777" w:rsidR="00064C3A" w:rsidRPr="00F71F41" w:rsidRDefault="00064C3A" w:rsidP="00406B08">
      <w:pPr>
        <w:pStyle w:val="ListParagraph"/>
        <w:numPr>
          <w:ilvl w:val="3"/>
          <w:numId w:val="46"/>
        </w:numPr>
        <w:rPr>
          <w:rFonts w:cstheme="minorHAnsi"/>
          <w:b/>
          <w:szCs w:val="24"/>
        </w:rPr>
      </w:pPr>
      <w:r w:rsidRPr="00F71F41">
        <w:rPr>
          <w:rFonts w:cstheme="minorHAnsi"/>
          <w:szCs w:val="24"/>
        </w:rPr>
        <w:t>2</w:t>
      </w:r>
      <w:r w:rsidRPr="00F71F41">
        <w:rPr>
          <w:rFonts w:cstheme="minorHAnsi"/>
          <w:szCs w:val="24"/>
          <w:vertAlign w:val="superscript"/>
        </w:rPr>
        <w:t>nd</w:t>
      </w:r>
      <w:r w:rsidRPr="00F71F41">
        <w:rPr>
          <w:rFonts w:cstheme="minorHAnsi"/>
          <w:szCs w:val="24"/>
        </w:rPr>
        <w:t xml:space="preserve"> indicator</w:t>
      </w:r>
      <w:r w:rsidRPr="00F71F41">
        <w:rPr>
          <w:rFonts w:cstheme="minorHAnsi"/>
          <w:b/>
          <w:szCs w:val="24"/>
        </w:rPr>
        <w:t>: blank space</w:t>
      </w:r>
    </w:p>
    <w:p w14:paraId="27F5312E" w14:textId="77777777" w:rsidR="00064C3A" w:rsidRPr="00F71F41" w:rsidRDefault="00064C3A" w:rsidP="00406B08">
      <w:pPr>
        <w:pStyle w:val="ListParagraph"/>
        <w:numPr>
          <w:ilvl w:val="3"/>
          <w:numId w:val="46"/>
        </w:numPr>
        <w:rPr>
          <w:rFonts w:cstheme="minorHAnsi"/>
          <w:b/>
          <w:szCs w:val="24"/>
        </w:rPr>
      </w:pPr>
      <w:r w:rsidRPr="00F71F41">
        <w:rPr>
          <w:rFonts w:cstheme="minorHAnsi"/>
          <w:szCs w:val="24"/>
        </w:rPr>
        <w:t>Subfield a:</w:t>
      </w:r>
      <w:r w:rsidRPr="00F71F41">
        <w:rPr>
          <w:rFonts w:cstheme="minorHAnsi"/>
          <w:b/>
          <w:szCs w:val="24"/>
        </w:rPr>
        <w:t xml:space="preserve"> name of donor;</w:t>
      </w:r>
    </w:p>
    <w:p w14:paraId="046C747A" w14:textId="77777777" w:rsidR="00064C3A" w:rsidRPr="00F71F41" w:rsidRDefault="00064C3A" w:rsidP="00406B08">
      <w:pPr>
        <w:pStyle w:val="ListParagraph"/>
        <w:numPr>
          <w:ilvl w:val="3"/>
          <w:numId w:val="46"/>
        </w:numPr>
        <w:rPr>
          <w:rFonts w:cstheme="minorHAnsi"/>
          <w:b/>
          <w:szCs w:val="24"/>
        </w:rPr>
      </w:pPr>
      <w:r w:rsidRPr="00F71F41">
        <w:rPr>
          <w:rFonts w:cstheme="minorHAnsi"/>
          <w:szCs w:val="24"/>
        </w:rPr>
        <w:t>Subfield c</w:t>
      </w:r>
      <w:r w:rsidRPr="00F71F41">
        <w:rPr>
          <w:rFonts w:cstheme="minorHAnsi"/>
          <w:b/>
          <w:szCs w:val="24"/>
        </w:rPr>
        <w:t xml:space="preserve">: gift; </w:t>
      </w:r>
    </w:p>
    <w:p w14:paraId="4FBD19BA" w14:textId="77777777" w:rsidR="00064C3A" w:rsidRPr="00F71F41" w:rsidRDefault="00064C3A" w:rsidP="00406B08">
      <w:pPr>
        <w:pStyle w:val="ListParagraph"/>
        <w:numPr>
          <w:ilvl w:val="3"/>
          <w:numId w:val="46"/>
        </w:numPr>
        <w:rPr>
          <w:rFonts w:cstheme="minorHAnsi"/>
          <w:b/>
          <w:szCs w:val="24"/>
        </w:rPr>
      </w:pPr>
      <w:r w:rsidRPr="00F71F41">
        <w:rPr>
          <w:rFonts w:cstheme="minorHAnsi"/>
          <w:szCs w:val="24"/>
        </w:rPr>
        <w:t>Subfield d:</w:t>
      </w:r>
      <w:r w:rsidRPr="00F71F41">
        <w:rPr>
          <w:rFonts w:cstheme="minorHAnsi"/>
          <w:b/>
          <w:szCs w:val="24"/>
        </w:rPr>
        <w:t xml:space="preserve"> year gift was donated</w:t>
      </w:r>
    </w:p>
    <w:p w14:paraId="2490D142" w14:textId="77777777" w:rsidR="00064C3A" w:rsidRPr="00F71F41" w:rsidRDefault="00064C3A" w:rsidP="00064C3A">
      <w:pPr>
        <w:rPr>
          <w:rFonts w:cstheme="minorHAnsi"/>
          <w:b/>
          <w:szCs w:val="24"/>
        </w:rPr>
      </w:pPr>
    </w:p>
    <w:p w14:paraId="62B89EE6" w14:textId="77777777" w:rsidR="00064C3A" w:rsidRPr="00F71F41" w:rsidRDefault="00064C3A" w:rsidP="00064C3A">
      <w:pPr>
        <w:pStyle w:val="Heading1"/>
      </w:pPr>
      <w:bookmarkStart w:id="45" w:name="_Toc22198088"/>
      <w:r w:rsidRPr="00F71F41">
        <w:t>Juvenile Titles</w:t>
      </w:r>
      <w:bookmarkEnd w:id="45"/>
    </w:p>
    <w:p w14:paraId="5FB4DA29" w14:textId="77777777" w:rsidR="00064C3A" w:rsidRPr="00F71F41" w:rsidRDefault="00064C3A" w:rsidP="00064C3A">
      <w:pPr>
        <w:rPr>
          <w:szCs w:val="24"/>
        </w:rPr>
      </w:pPr>
    </w:p>
    <w:p w14:paraId="3822335B" w14:textId="77777777" w:rsidR="00064C3A" w:rsidRPr="00F71F41" w:rsidRDefault="00064C3A" w:rsidP="00406B08">
      <w:pPr>
        <w:pStyle w:val="ListParagraph"/>
        <w:numPr>
          <w:ilvl w:val="1"/>
          <w:numId w:val="47"/>
        </w:numPr>
        <w:rPr>
          <w:rFonts w:cstheme="minorHAnsi"/>
          <w:b/>
          <w:szCs w:val="24"/>
        </w:rPr>
      </w:pPr>
      <w:r w:rsidRPr="00F71F41">
        <w:rPr>
          <w:rFonts w:cstheme="minorHAnsi"/>
          <w:szCs w:val="24"/>
        </w:rPr>
        <w:t>Call numbers</w:t>
      </w:r>
    </w:p>
    <w:p w14:paraId="13190972" w14:textId="77777777" w:rsidR="00064C3A" w:rsidRPr="00F71F41" w:rsidRDefault="00064C3A" w:rsidP="00064C3A">
      <w:pPr>
        <w:pStyle w:val="ListParagraph"/>
        <w:ind w:left="1440"/>
        <w:rPr>
          <w:rFonts w:cstheme="minorHAnsi"/>
          <w:b/>
          <w:szCs w:val="24"/>
        </w:rPr>
      </w:pPr>
    </w:p>
    <w:p w14:paraId="428C16A8" w14:textId="77777777" w:rsidR="00064C3A" w:rsidRPr="00F71F41" w:rsidRDefault="00064C3A" w:rsidP="00064C3A">
      <w:pPr>
        <w:pStyle w:val="ListParagraph"/>
        <w:ind w:left="2160"/>
        <w:rPr>
          <w:rFonts w:cstheme="minorHAnsi"/>
          <w:b/>
          <w:szCs w:val="24"/>
        </w:rPr>
      </w:pPr>
      <w:r w:rsidRPr="00F71F41">
        <w:rPr>
          <w:rFonts w:cstheme="minorHAnsi"/>
          <w:szCs w:val="24"/>
        </w:rPr>
        <w:t>FIC-first letter of the author’s last name</w:t>
      </w:r>
    </w:p>
    <w:p w14:paraId="134E065F" w14:textId="77777777" w:rsidR="00064C3A" w:rsidRPr="00F71F41" w:rsidRDefault="00064C3A" w:rsidP="00064C3A">
      <w:pPr>
        <w:pStyle w:val="ListParagraph"/>
        <w:ind w:left="2160"/>
        <w:rPr>
          <w:rFonts w:cstheme="minorHAnsi"/>
          <w:b/>
          <w:szCs w:val="24"/>
        </w:rPr>
      </w:pPr>
      <w:r w:rsidRPr="00F71F41">
        <w:rPr>
          <w:rFonts w:cstheme="minorHAnsi"/>
          <w:szCs w:val="24"/>
        </w:rPr>
        <w:t>NON FIC-first letter of the author’s last name</w:t>
      </w:r>
    </w:p>
    <w:p w14:paraId="33572E19" w14:textId="77777777" w:rsidR="00064C3A" w:rsidRPr="00F71F41" w:rsidRDefault="00064C3A" w:rsidP="00064C3A">
      <w:pPr>
        <w:pStyle w:val="ListParagraph"/>
        <w:ind w:left="2160"/>
        <w:rPr>
          <w:rFonts w:cstheme="minorHAnsi"/>
          <w:b/>
          <w:szCs w:val="24"/>
        </w:rPr>
      </w:pPr>
    </w:p>
    <w:p w14:paraId="329048C7" w14:textId="77777777" w:rsidR="00064C3A" w:rsidRPr="00F71F41" w:rsidRDefault="00064C3A" w:rsidP="00406B08">
      <w:pPr>
        <w:pStyle w:val="ListParagraph"/>
        <w:numPr>
          <w:ilvl w:val="1"/>
          <w:numId w:val="47"/>
        </w:numPr>
        <w:rPr>
          <w:rFonts w:cstheme="minorHAnsi"/>
          <w:b/>
          <w:szCs w:val="24"/>
        </w:rPr>
      </w:pPr>
      <w:r w:rsidRPr="00F71F41">
        <w:rPr>
          <w:rFonts w:cstheme="minorHAnsi"/>
          <w:b/>
          <w:szCs w:val="24"/>
        </w:rPr>
        <w:t>Subfield k</w:t>
      </w:r>
      <w:r w:rsidRPr="00F71F41">
        <w:rPr>
          <w:rFonts w:cstheme="minorHAnsi"/>
          <w:szCs w:val="24"/>
        </w:rPr>
        <w:t xml:space="preserve"> is where the FIC and NON FIC-first letter is placed </w:t>
      </w:r>
    </w:p>
    <w:p w14:paraId="6444D002" w14:textId="77777777" w:rsidR="00064C3A" w:rsidRPr="00F71F41" w:rsidRDefault="00064C3A" w:rsidP="00064C3A">
      <w:pPr>
        <w:pStyle w:val="Heading1"/>
      </w:pPr>
      <w:bookmarkStart w:id="46" w:name="_Toc22198089"/>
      <w:r w:rsidRPr="00F71F41">
        <w:lastRenderedPageBreak/>
        <w:t>Nooks</w:t>
      </w:r>
      <w:bookmarkEnd w:id="46"/>
    </w:p>
    <w:p w14:paraId="3EECD523" w14:textId="77777777" w:rsidR="00064C3A" w:rsidRPr="00F71F41" w:rsidRDefault="00064C3A" w:rsidP="00064C3A">
      <w:pPr>
        <w:rPr>
          <w:szCs w:val="24"/>
        </w:rPr>
      </w:pPr>
    </w:p>
    <w:p w14:paraId="1EB97596" w14:textId="77777777" w:rsidR="00064C3A" w:rsidRPr="00F71F41" w:rsidRDefault="00064C3A" w:rsidP="00406B08">
      <w:pPr>
        <w:pStyle w:val="ListParagraph"/>
        <w:numPr>
          <w:ilvl w:val="0"/>
          <w:numId w:val="50"/>
        </w:numPr>
        <w:rPr>
          <w:rFonts w:cstheme="minorHAnsi"/>
          <w:szCs w:val="24"/>
        </w:rPr>
      </w:pPr>
      <w:r w:rsidRPr="00F71F41">
        <w:rPr>
          <w:rFonts w:cstheme="minorHAnsi"/>
          <w:szCs w:val="24"/>
        </w:rPr>
        <w:t>Nooks have records at the Institution Zone level</w:t>
      </w:r>
    </w:p>
    <w:p w14:paraId="4BE0B51D" w14:textId="77777777" w:rsidR="00064C3A" w:rsidRPr="00F71F41" w:rsidRDefault="00064C3A" w:rsidP="00406B08">
      <w:pPr>
        <w:pStyle w:val="ListParagraph"/>
        <w:numPr>
          <w:ilvl w:val="0"/>
          <w:numId w:val="50"/>
        </w:numPr>
        <w:rPr>
          <w:rFonts w:cstheme="minorHAnsi"/>
          <w:szCs w:val="24"/>
        </w:rPr>
      </w:pPr>
      <w:r w:rsidRPr="00F71F41">
        <w:rPr>
          <w:rFonts w:cstheme="minorHAnsi"/>
          <w:szCs w:val="24"/>
        </w:rPr>
        <w:t xml:space="preserve">Both the </w:t>
      </w:r>
      <w:r w:rsidRPr="00F71F41">
        <w:rPr>
          <w:rFonts w:cstheme="minorHAnsi"/>
          <w:b/>
          <w:szCs w:val="24"/>
        </w:rPr>
        <w:t>bib record and the holdings</w:t>
      </w:r>
      <w:r w:rsidRPr="00F71F41">
        <w:rPr>
          <w:rFonts w:cstheme="minorHAnsi"/>
          <w:szCs w:val="24"/>
        </w:rPr>
        <w:t xml:space="preserve"> record needs to be changed for Nook eReaders when they are catalogued or updated</w:t>
      </w:r>
    </w:p>
    <w:p w14:paraId="0690E72A" w14:textId="77777777" w:rsidR="00064C3A" w:rsidRPr="00F71F41" w:rsidRDefault="00064C3A" w:rsidP="00064C3A">
      <w:pPr>
        <w:pStyle w:val="ListParagraph"/>
        <w:rPr>
          <w:rFonts w:cstheme="minorHAnsi"/>
          <w:szCs w:val="24"/>
        </w:rPr>
      </w:pPr>
    </w:p>
    <w:p w14:paraId="0000F0A2" w14:textId="77777777" w:rsidR="00064C3A" w:rsidRPr="00F71F41" w:rsidRDefault="00064C3A" w:rsidP="00406B08">
      <w:pPr>
        <w:pStyle w:val="ListParagraph"/>
        <w:numPr>
          <w:ilvl w:val="1"/>
          <w:numId w:val="47"/>
        </w:numPr>
        <w:rPr>
          <w:rFonts w:cstheme="minorHAnsi"/>
          <w:szCs w:val="24"/>
        </w:rPr>
      </w:pPr>
      <w:r w:rsidRPr="00F71F41">
        <w:rPr>
          <w:rFonts w:cstheme="minorHAnsi"/>
          <w:b/>
          <w:szCs w:val="24"/>
        </w:rPr>
        <w:t xml:space="preserve">505 </w:t>
      </w:r>
      <w:r w:rsidRPr="00F71F41">
        <w:rPr>
          <w:rFonts w:cstheme="minorHAnsi"/>
          <w:szCs w:val="24"/>
        </w:rPr>
        <w:t>title entry – edit in the metadata editor using the following syntax</w:t>
      </w:r>
    </w:p>
    <w:p w14:paraId="3F1C1712" w14:textId="77777777" w:rsidR="00064C3A" w:rsidRPr="00F71F41" w:rsidRDefault="00064C3A" w:rsidP="00406B08">
      <w:pPr>
        <w:pStyle w:val="ListParagraph"/>
        <w:numPr>
          <w:ilvl w:val="1"/>
          <w:numId w:val="47"/>
        </w:numPr>
        <w:rPr>
          <w:rFonts w:cstheme="minorHAnsi"/>
          <w:b/>
          <w:szCs w:val="24"/>
        </w:rPr>
      </w:pPr>
      <w:r w:rsidRPr="00F71F41">
        <w:rPr>
          <w:rFonts w:cstheme="minorHAnsi"/>
          <w:szCs w:val="24"/>
        </w:rPr>
        <w:t xml:space="preserve">$$t A streetcar named Desire / $$r Tennessee Williams </w:t>
      </w:r>
      <w:r w:rsidRPr="00F71F41">
        <w:rPr>
          <w:rFonts w:cstheme="minorHAnsi"/>
          <w:b/>
          <w:szCs w:val="24"/>
        </w:rPr>
        <w:t>-- $$t Test for Alma implementation / $$r Tina Kiernan</w:t>
      </w:r>
    </w:p>
    <w:p w14:paraId="33ADEB6D" w14:textId="77777777" w:rsidR="00064C3A" w:rsidRPr="00F71F41" w:rsidRDefault="00064C3A" w:rsidP="00406B08">
      <w:pPr>
        <w:pStyle w:val="ListParagraph"/>
        <w:numPr>
          <w:ilvl w:val="1"/>
          <w:numId w:val="47"/>
        </w:numPr>
        <w:rPr>
          <w:rFonts w:cstheme="minorHAnsi"/>
          <w:b/>
          <w:szCs w:val="24"/>
        </w:rPr>
      </w:pPr>
      <w:r w:rsidRPr="00F71F41">
        <w:rPr>
          <w:rFonts w:cstheme="minorHAnsi"/>
          <w:b/>
          <w:szCs w:val="24"/>
        </w:rPr>
        <w:t xml:space="preserve">Subfield t </w:t>
      </w:r>
      <w:r w:rsidRPr="00F71F41">
        <w:rPr>
          <w:rFonts w:cstheme="minorHAnsi"/>
          <w:szCs w:val="24"/>
        </w:rPr>
        <w:t>is used for the title entry</w:t>
      </w:r>
    </w:p>
    <w:p w14:paraId="322D8CB7" w14:textId="77777777" w:rsidR="00064C3A" w:rsidRPr="00F71F41" w:rsidRDefault="00064C3A" w:rsidP="00406B08">
      <w:pPr>
        <w:pStyle w:val="ListParagraph"/>
        <w:numPr>
          <w:ilvl w:val="1"/>
          <w:numId w:val="47"/>
        </w:numPr>
        <w:rPr>
          <w:rFonts w:cstheme="minorHAnsi"/>
          <w:b/>
          <w:szCs w:val="24"/>
        </w:rPr>
      </w:pPr>
      <w:r w:rsidRPr="00F71F41">
        <w:rPr>
          <w:rFonts w:cstheme="minorHAnsi"/>
          <w:b/>
          <w:szCs w:val="24"/>
        </w:rPr>
        <w:t xml:space="preserve">Subfield r </w:t>
      </w:r>
      <w:r w:rsidRPr="00F71F41">
        <w:rPr>
          <w:rFonts w:cstheme="minorHAnsi"/>
          <w:szCs w:val="24"/>
        </w:rPr>
        <w:t>is used to list the author’s name</w:t>
      </w:r>
    </w:p>
    <w:p w14:paraId="187C1356" w14:textId="77777777" w:rsidR="00064C3A" w:rsidRPr="00F71F41" w:rsidRDefault="00064C3A" w:rsidP="00406B08">
      <w:pPr>
        <w:pStyle w:val="ListParagraph"/>
        <w:numPr>
          <w:ilvl w:val="1"/>
          <w:numId w:val="47"/>
        </w:numPr>
        <w:rPr>
          <w:rFonts w:cstheme="minorHAnsi"/>
          <w:szCs w:val="24"/>
        </w:rPr>
      </w:pPr>
      <w:r w:rsidRPr="00F71F41">
        <w:rPr>
          <w:rFonts w:cstheme="minorHAnsi"/>
          <w:szCs w:val="24"/>
        </w:rPr>
        <w:t>When editing the 505 tag on the bib record, follow the existing format that you see in the record already</w:t>
      </w:r>
    </w:p>
    <w:p w14:paraId="6AFE8F53" w14:textId="77777777" w:rsidR="00064C3A" w:rsidRPr="00F71F41" w:rsidRDefault="00064C3A" w:rsidP="00064C3A">
      <w:pPr>
        <w:pStyle w:val="ListParagraph"/>
        <w:ind w:left="1440"/>
        <w:rPr>
          <w:rFonts w:cstheme="minorHAnsi"/>
          <w:szCs w:val="24"/>
        </w:rPr>
      </w:pPr>
    </w:p>
    <w:p w14:paraId="42CD4F20" w14:textId="77777777" w:rsidR="00064C3A" w:rsidRPr="00F71F41" w:rsidRDefault="00064C3A" w:rsidP="00064C3A">
      <w:pPr>
        <w:rPr>
          <w:rFonts w:cstheme="minorHAnsi"/>
          <w:b/>
          <w:szCs w:val="24"/>
        </w:rPr>
      </w:pPr>
      <w:r w:rsidRPr="00F71F41">
        <w:rPr>
          <w:rFonts w:cstheme="minorHAnsi"/>
          <w:b/>
          <w:noProof/>
          <w:szCs w:val="24"/>
        </w:rPr>
        <w:drawing>
          <wp:inline distT="0" distB="0" distL="0" distR="0" wp14:anchorId="4A046777" wp14:editId="26021580">
            <wp:extent cx="5936615" cy="2661285"/>
            <wp:effectExtent l="0" t="0" r="698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6615" cy="2661285"/>
                    </a:xfrm>
                    <a:prstGeom prst="rect">
                      <a:avLst/>
                    </a:prstGeom>
                    <a:noFill/>
                    <a:ln>
                      <a:noFill/>
                    </a:ln>
                  </pic:spPr>
                </pic:pic>
              </a:graphicData>
            </a:graphic>
          </wp:inline>
        </w:drawing>
      </w:r>
    </w:p>
    <w:p w14:paraId="59614EB9" w14:textId="5FC47E6D" w:rsidR="00FA1FD2" w:rsidRDefault="00FA1FD2">
      <w:pPr>
        <w:rPr>
          <w:rFonts w:cstheme="minorHAnsi"/>
          <w:b/>
          <w:szCs w:val="24"/>
        </w:rPr>
      </w:pPr>
      <w:r>
        <w:rPr>
          <w:rFonts w:cstheme="minorHAnsi"/>
          <w:b/>
          <w:szCs w:val="24"/>
        </w:rPr>
        <w:br w:type="page"/>
      </w:r>
    </w:p>
    <w:p w14:paraId="359A1786" w14:textId="77777777" w:rsidR="00064C3A" w:rsidRDefault="00064C3A" w:rsidP="00064C3A">
      <w:pPr>
        <w:pStyle w:val="Heading1"/>
      </w:pPr>
      <w:bookmarkStart w:id="47" w:name="_Toc22198090"/>
      <w:r>
        <w:lastRenderedPageBreak/>
        <w:t>Copy Cataloging - Step by Step</w:t>
      </w:r>
      <w:bookmarkEnd w:id="47"/>
      <w:r>
        <w:t xml:space="preserve"> </w:t>
      </w:r>
    </w:p>
    <w:p w14:paraId="73853390" w14:textId="77777777" w:rsidR="00064C3A" w:rsidRPr="004000EC" w:rsidRDefault="00064C3A" w:rsidP="00064C3A">
      <w:pPr>
        <w:rPr>
          <w:szCs w:val="24"/>
          <w:lang w:eastAsia="ja-JP"/>
        </w:rPr>
      </w:pPr>
    </w:p>
    <w:p w14:paraId="58180AE1" w14:textId="77777777" w:rsidR="00064C3A" w:rsidRPr="00B373F8" w:rsidRDefault="00064C3A" w:rsidP="00B42613">
      <w:pPr>
        <w:pStyle w:val="ListParagraph"/>
        <w:numPr>
          <w:ilvl w:val="0"/>
          <w:numId w:val="72"/>
        </w:numPr>
        <w:rPr>
          <w:szCs w:val="24"/>
          <w:lang w:eastAsia="ja-JP"/>
        </w:rPr>
      </w:pPr>
      <w:r w:rsidRPr="00B373F8">
        <w:rPr>
          <w:szCs w:val="24"/>
          <w:lang w:eastAsia="ja-JP"/>
        </w:rPr>
        <w:t xml:space="preserve">Go to Acquisitions </w:t>
      </w:r>
      <w:r w:rsidRPr="004000EC">
        <w:rPr>
          <w:lang w:eastAsia="ja-JP"/>
        </w:rPr>
        <w:sym w:font="Wingdings" w:char="F0E0"/>
      </w:r>
      <w:r w:rsidRPr="00B373F8">
        <w:rPr>
          <w:szCs w:val="24"/>
          <w:lang w:eastAsia="ja-JP"/>
        </w:rPr>
        <w:t xml:space="preserve"> Post-Receiving Processing </w:t>
      </w:r>
      <w:r w:rsidRPr="004000EC">
        <w:rPr>
          <w:lang w:eastAsia="ja-JP"/>
        </w:rPr>
        <w:sym w:font="Wingdings" w:char="F0E0"/>
      </w:r>
      <w:r w:rsidRPr="00B373F8">
        <w:rPr>
          <w:szCs w:val="24"/>
          <w:lang w:eastAsia="ja-JP"/>
        </w:rPr>
        <w:t xml:space="preserve"> Receiving Department Items </w:t>
      </w:r>
      <w:r w:rsidRPr="00B373F8">
        <w:rPr>
          <w:b/>
          <w:szCs w:val="24"/>
          <w:lang w:eastAsia="ja-JP"/>
        </w:rPr>
        <w:t xml:space="preserve">OR </w:t>
      </w:r>
      <w:r w:rsidRPr="00B373F8">
        <w:rPr>
          <w:szCs w:val="24"/>
          <w:lang w:eastAsia="ja-JP"/>
        </w:rPr>
        <w:t>start from your Task List.</w:t>
      </w:r>
    </w:p>
    <w:p w14:paraId="2D664569" w14:textId="77777777" w:rsidR="00064C3A" w:rsidRPr="00B373F8" w:rsidRDefault="00064C3A" w:rsidP="00B42613">
      <w:pPr>
        <w:pStyle w:val="ListParagraph"/>
        <w:numPr>
          <w:ilvl w:val="0"/>
          <w:numId w:val="72"/>
        </w:numPr>
        <w:rPr>
          <w:szCs w:val="24"/>
          <w:lang w:eastAsia="ja-JP"/>
        </w:rPr>
      </w:pPr>
      <w:r w:rsidRPr="00B373F8">
        <w:rPr>
          <w:szCs w:val="24"/>
          <w:lang w:eastAsia="ja-JP"/>
        </w:rPr>
        <w:t>Locate the monograph to be copy cataloged.</w:t>
      </w:r>
    </w:p>
    <w:p w14:paraId="4781A7A8" w14:textId="77777777" w:rsidR="00064C3A" w:rsidRPr="00B373F8" w:rsidRDefault="00064C3A" w:rsidP="00B42613">
      <w:pPr>
        <w:pStyle w:val="ListParagraph"/>
        <w:numPr>
          <w:ilvl w:val="0"/>
          <w:numId w:val="72"/>
        </w:numPr>
        <w:rPr>
          <w:szCs w:val="24"/>
          <w:lang w:eastAsia="ja-JP"/>
        </w:rPr>
      </w:pPr>
      <w:r w:rsidRPr="00B373F8">
        <w:rPr>
          <w:szCs w:val="24"/>
          <w:lang w:eastAsia="ja-JP"/>
        </w:rPr>
        <w:t xml:space="preserve">Click on the ellipses on the right </w:t>
      </w:r>
      <w:r w:rsidRPr="004000EC">
        <w:rPr>
          <w:lang w:eastAsia="ja-JP"/>
        </w:rPr>
        <w:sym w:font="Wingdings" w:char="F0E0"/>
      </w:r>
      <w:r w:rsidRPr="00B373F8">
        <w:rPr>
          <w:szCs w:val="24"/>
          <w:lang w:eastAsia="ja-JP"/>
        </w:rPr>
        <w:t xml:space="preserve"> </w:t>
      </w:r>
      <w:r w:rsidRPr="00B373F8">
        <w:rPr>
          <w:b/>
          <w:szCs w:val="24"/>
          <w:lang w:eastAsia="ja-JP"/>
        </w:rPr>
        <w:t>Edit Inventory Item.</w:t>
      </w:r>
    </w:p>
    <w:p w14:paraId="5409C20E" w14:textId="77777777" w:rsidR="00064C3A" w:rsidRPr="00B373F8" w:rsidRDefault="00064C3A" w:rsidP="00B42613">
      <w:pPr>
        <w:pStyle w:val="ListParagraph"/>
        <w:numPr>
          <w:ilvl w:val="0"/>
          <w:numId w:val="72"/>
        </w:numPr>
        <w:rPr>
          <w:szCs w:val="24"/>
          <w:lang w:eastAsia="ja-JP"/>
        </w:rPr>
      </w:pPr>
      <w:r w:rsidRPr="00B373F8">
        <w:rPr>
          <w:szCs w:val="24"/>
          <w:lang w:eastAsia="ja-JP"/>
        </w:rPr>
        <w:t xml:space="preserve">You are now at the Physical Items Editor page.  Click </w:t>
      </w:r>
      <w:r w:rsidRPr="00B373F8">
        <w:rPr>
          <w:b/>
          <w:szCs w:val="24"/>
          <w:lang w:eastAsia="ja-JP"/>
        </w:rPr>
        <w:t>View All Holdings</w:t>
      </w:r>
      <w:r w:rsidRPr="00B373F8">
        <w:rPr>
          <w:szCs w:val="24"/>
          <w:lang w:eastAsia="ja-JP"/>
        </w:rPr>
        <w:t>.</w:t>
      </w:r>
    </w:p>
    <w:p w14:paraId="15666DC1" w14:textId="77777777" w:rsidR="00064C3A" w:rsidRPr="00B373F8" w:rsidRDefault="00064C3A" w:rsidP="00B42613">
      <w:pPr>
        <w:pStyle w:val="ListParagraph"/>
        <w:numPr>
          <w:ilvl w:val="0"/>
          <w:numId w:val="72"/>
        </w:numPr>
        <w:rPr>
          <w:szCs w:val="24"/>
          <w:lang w:eastAsia="ja-JP"/>
        </w:rPr>
      </w:pPr>
      <w:r w:rsidRPr="00B373F8">
        <w:rPr>
          <w:szCs w:val="24"/>
          <w:lang w:eastAsia="ja-JP"/>
        </w:rPr>
        <w:t xml:space="preserve">The List of Holdings page comes up.  Click on the ellipses, choose </w:t>
      </w:r>
      <w:r w:rsidRPr="00B373F8">
        <w:rPr>
          <w:b/>
          <w:szCs w:val="24"/>
          <w:lang w:eastAsia="ja-JP"/>
        </w:rPr>
        <w:t xml:space="preserve">Edit. </w:t>
      </w:r>
    </w:p>
    <w:p w14:paraId="158D305A" w14:textId="77777777" w:rsidR="00064C3A" w:rsidRPr="00B373F8" w:rsidRDefault="00064C3A" w:rsidP="00B42613">
      <w:pPr>
        <w:pStyle w:val="ListParagraph"/>
        <w:numPr>
          <w:ilvl w:val="0"/>
          <w:numId w:val="72"/>
        </w:numPr>
        <w:rPr>
          <w:szCs w:val="24"/>
          <w:lang w:eastAsia="ja-JP"/>
        </w:rPr>
      </w:pPr>
      <w:r w:rsidRPr="00B373F8">
        <w:rPr>
          <w:szCs w:val="24"/>
          <w:lang w:eastAsia="ja-JP"/>
        </w:rPr>
        <w:t>You are now in the MD (metadata) Editor.</w:t>
      </w:r>
    </w:p>
    <w:p w14:paraId="648498C0" w14:textId="77777777" w:rsidR="00064C3A" w:rsidRPr="00B373F8" w:rsidRDefault="00064C3A" w:rsidP="00B42613">
      <w:pPr>
        <w:pStyle w:val="ListParagraph"/>
        <w:numPr>
          <w:ilvl w:val="0"/>
          <w:numId w:val="72"/>
        </w:numPr>
        <w:rPr>
          <w:szCs w:val="24"/>
          <w:lang w:eastAsia="ja-JP"/>
        </w:rPr>
      </w:pPr>
      <w:r w:rsidRPr="00B373F8">
        <w:rPr>
          <w:szCs w:val="24"/>
          <w:lang w:eastAsia="ja-JP"/>
        </w:rPr>
        <w:t>Using the Author’s last name, search the Cutter Table to find the appropriate Cutter number.  Always use preceding numbers when the letter combination you need is not part of the Tables.</w:t>
      </w:r>
    </w:p>
    <w:p w14:paraId="4DE4F675" w14:textId="77777777" w:rsidR="00064C3A" w:rsidRPr="00B373F8" w:rsidRDefault="00064C3A" w:rsidP="00B42613">
      <w:pPr>
        <w:pStyle w:val="ListParagraph"/>
        <w:numPr>
          <w:ilvl w:val="0"/>
          <w:numId w:val="72"/>
        </w:numPr>
        <w:rPr>
          <w:szCs w:val="24"/>
          <w:lang w:eastAsia="ja-JP"/>
        </w:rPr>
      </w:pPr>
      <w:r w:rsidRPr="00B373F8">
        <w:rPr>
          <w:b/>
          <w:szCs w:val="24"/>
          <w:lang w:eastAsia="ja-JP"/>
        </w:rPr>
        <w:t>From the Edit menu</w:t>
      </w:r>
      <w:r w:rsidRPr="00B373F8">
        <w:rPr>
          <w:szCs w:val="24"/>
          <w:lang w:eastAsia="ja-JP"/>
        </w:rPr>
        <w:t xml:space="preserve">, choose </w:t>
      </w:r>
      <w:r w:rsidRPr="00B373F8">
        <w:rPr>
          <w:b/>
          <w:szCs w:val="24"/>
          <w:lang w:eastAsia="ja-JP"/>
        </w:rPr>
        <w:t>Open Form Editor</w:t>
      </w:r>
      <w:r w:rsidRPr="00B373F8">
        <w:rPr>
          <w:szCs w:val="24"/>
          <w:lang w:eastAsia="ja-JP"/>
        </w:rPr>
        <w:t xml:space="preserve">.  </w:t>
      </w:r>
      <w:r w:rsidRPr="00B373F8">
        <w:rPr>
          <w:i/>
          <w:szCs w:val="24"/>
          <w:lang w:eastAsia="ja-JP"/>
        </w:rPr>
        <w:t xml:space="preserve">[If you prefer to type the 852 changes instead, see directions with ** below].  </w:t>
      </w:r>
      <w:r w:rsidRPr="00B373F8">
        <w:rPr>
          <w:szCs w:val="24"/>
          <w:lang w:eastAsia="ja-JP"/>
        </w:rPr>
        <w:t>Click on the 852 field so it is highlighted.</w:t>
      </w:r>
      <w:r w:rsidRPr="00B373F8">
        <w:rPr>
          <w:i/>
          <w:szCs w:val="24"/>
          <w:lang w:eastAsia="ja-JP"/>
        </w:rPr>
        <w:t xml:space="preserve">  </w:t>
      </w:r>
      <w:r w:rsidRPr="00B373F8">
        <w:rPr>
          <w:szCs w:val="24"/>
          <w:lang w:eastAsia="ja-JP"/>
        </w:rPr>
        <w:t xml:space="preserve"> Make the correct choices for subfield (b) and (c), type in your Cutter number in subfield (i), and following the Cutter type a space and then the date of publication.</w:t>
      </w:r>
    </w:p>
    <w:p w14:paraId="63CFD83E" w14:textId="77777777" w:rsidR="00064C3A" w:rsidRPr="00B373F8" w:rsidRDefault="00064C3A" w:rsidP="00B42613">
      <w:pPr>
        <w:pStyle w:val="ListParagraph"/>
        <w:numPr>
          <w:ilvl w:val="0"/>
          <w:numId w:val="72"/>
        </w:numPr>
        <w:rPr>
          <w:szCs w:val="24"/>
          <w:lang w:eastAsia="ja-JP"/>
        </w:rPr>
      </w:pPr>
      <w:r w:rsidRPr="00B373F8">
        <w:rPr>
          <w:b/>
          <w:szCs w:val="24"/>
          <w:lang w:eastAsia="ja-JP"/>
        </w:rPr>
        <w:t>Save</w:t>
      </w:r>
    </w:p>
    <w:p w14:paraId="37A7B863" w14:textId="77777777" w:rsidR="00064C3A" w:rsidRPr="00B373F8" w:rsidRDefault="00064C3A" w:rsidP="00B42613">
      <w:pPr>
        <w:pStyle w:val="ListParagraph"/>
        <w:numPr>
          <w:ilvl w:val="0"/>
          <w:numId w:val="72"/>
        </w:numPr>
        <w:rPr>
          <w:szCs w:val="24"/>
          <w:lang w:eastAsia="ja-JP"/>
        </w:rPr>
      </w:pPr>
      <w:r w:rsidRPr="00B373F8">
        <w:rPr>
          <w:szCs w:val="24"/>
          <w:lang w:eastAsia="ja-JP"/>
        </w:rPr>
        <w:t xml:space="preserve">Click on the 852 field so it is highlighted.  From </w:t>
      </w:r>
      <w:r w:rsidRPr="00B373F8">
        <w:rPr>
          <w:b/>
          <w:szCs w:val="24"/>
          <w:lang w:eastAsia="ja-JP"/>
        </w:rPr>
        <w:t xml:space="preserve">Tools </w:t>
      </w:r>
      <w:r w:rsidRPr="00B373F8">
        <w:rPr>
          <w:szCs w:val="24"/>
          <w:lang w:eastAsia="ja-JP"/>
        </w:rPr>
        <w:t xml:space="preserve">Menu, choose </w:t>
      </w:r>
      <w:r w:rsidRPr="00B373F8">
        <w:rPr>
          <w:b/>
          <w:szCs w:val="24"/>
          <w:lang w:eastAsia="ja-JP"/>
        </w:rPr>
        <w:t>Browse Shelf Listing</w:t>
      </w:r>
      <w:r w:rsidRPr="00B373F8">
        <w:rPr>
          <w:szCs w:val="24"/>
          <w:lang w:eastAsia="ja-JP"/>
        </w:rPr>
        <w:t xml:space="preserve">.  </w:t>
      </w:r>
    </w:p>
    <w:p w14:paraId="38597D17" w14:textId="77777777" w:rsidR="00064C3A" w:rsidRPr="00B373F8" w:rsidRDefault="00064C3A" w:rsidP="00B42613">
      <w:pPr>
        <w:pStyle w:val="ListParagraph"/>
        <w:numPr>
          <w:ilvl w:val="0"/>
          <w:numId w:val="72"/>
        </w:numPr>
        <w:rPr>
          <w:szCs w:val="24"/>
          <w:lang w:eastAsia="ja-JP"/>
        </w:rPr>
      </w:pPr>
      <w:r w:rsidRPr="00B373F8">
        <w:rPr>
          <w:szCs w:val="24"/>
          <w:lang w:eastAsia="ja-JP"/>
        </w:rPr>
        <w:t>Click</w:t>
      </w:r>
      <w:r w:rsidRPr="00B373F8">
        <w:rPr>
          <w:b/>
          <w:szCs w:val="24"/>
          <w:lang w:eastAsia="ja-JP"/>
        </w:rPr>
        <w:t xml:space="preserve"> Go</w:t>
      </w:r>
      <w:r w:rsidRPr="00B373F8">
        <w:rPr>
          <w:szCs w:val="24"/>
          <w:lang w:eastAsia="ja-JP"/>
        </w:rPr>
        <w:t xml:space="preserve"> on the shelf listing form.  The book you are working on should be in the list that comes up, and you can see where it falls within our shelf list.  Just above the scroll bar are two arrows that will take you forward or backward in the shelf list.</w:t>
      </w:r>
    </w:p>
    <w:p w14:paraId="5C20AE00" w14:textId="77777777" w:rsidR="00064C3A" w:rsidRPr="00B373F8" w:rsidRDefault="00064C3A" w:rsidP="00B42613">
      <w:pPr>
        <w:pStyle w:val="ListParagraph"/>
        <w:numPr>
          <w:ilvl w:val="0"/>
          <w:numId w:val="72"/>
        </w:numPr>
        <w:rPr>
          <w:szCs w:val="24"/>
          <w:lang w:eastAsia="ja-JP"/>
        </w:rPr>
      </w:pPr>
      <w:r w:rsidRPr="00B373F8">
        <w:rPr>
          <w:b/>
          <w:szCs w:val="24"/>
          <w:lang w:eastAsia="ja-JP"/>
        </w:rPr>
        <w:t>If your call number contains a slash</w:t>
      </w:r>
      <w:r w:rsidRPr="00B373F8">
        <w:rPr>
          <w:szCs w:val="24"/>
          <w:lang w:eastAsia="ja-JP"/>
        </w:rPr>
        <w:t xml:space="preserve">, decide if there is enough room in the shelf list to fit your book without the numbers following the slash.  </w:t>
      </w:r>
      <w:r w:rsidRPr="00B373F8">
        <w:rPr>
          <w:b/>
          <w:szCs w:val="24"/>
          <w:lang w:eastAsia="ja-JP"/>
        </w:rPr>
        <w:t>Delete the slash and the following numbers</w:t>
      </w:r>
      <w:r w:rsidRPr="00B373F8">
        <w:rPr>
          <w:szCs w:val="24"/>
          <w:lang w:eastAsia="ja-JP"/>
        </w:rPr>
        <w:t xml:space="preserve"> if you don’t need them.  Err on the side of shorter numbers.</w:t>
      </w:r>
    </w:p>
    <w:p w14:paraId="6CC01D40" w14:textId="77777777" w:rsidR="00064C3A" w:rsidRPr="00B373F8" w:rsidRDefault="00064C3A" w:rsidP="00B42613">
      <w:pPr>
        <w:pStyle w:val="ListParagraph"/>
        <w:numPr>
          <w:ilvl w:val="0"/>
          <w:numId w:val="72"/>
        </w:numPr>
        <w:rPr>
          <w:szCs w:val="24"/>
          <w:lang w:eastAsia="ja-JP"/>
        </w:rPr>
      </w:pPr>
      <w:r w:rsidRPr="00B373F8">
        <w:rPr>
          <w:b/>
          <w:szCs w:val="24"/>
          <w:lang w:eastAsia="ja-JP"/>
        </w:rPr>
        <w:t>If your call number does NOT contain a slash</w:t>
      </w:r>
      <w:r w:rsidRPr="00B373F8">
        <w:rPr>
          <w:szCs w:val="24"/>
          <w:lang w:eastAsia="ja-JP"/>
        </w:rPr>
        <w:t>, just browse the shelf list to be assured you are not duplicating a number that is already on the shelf.</w:t>
      </w:r>
    </w:p>
    <w:p w14:paraId="212F05A1" w14:textId="77777777" w:rsidR="00064C3A" w:rsidRPr="00B373F8" w:rsidRDefault="00064C3A" w:rsidP="00B42613">
      <w:pPr>
        <w:pStyle w:val="ListParagraph"/>
        <w:numPr>
          <w:ilvl w:val="0"/>
          <w:numId w:val="72"/>
        </w:numPr>
        <w:rPr>
          <w:szCs w:val="24"/>
          <w:lang w:eastAsia="ja-JP"/>
        </w:rPr>
      </w:pPr>
      <w:r w:rsidRPr="00B373F8">
        <w:rPr>
          <w:szCs w:val="24"/>
          <w:lang w:eastAsia="ja-JP"/>
        </w:rPr>
        <w:t>Click the Split Editor button [a small box with a back arrow near the Exit tab].  This removes the Shelf List.</w:t>
      </w:r>
    </w:p>
    <w:p w14:paraId="23F7C230" w14:textId="77777777" w:rsidR="00064C3A" w:rsidRPr="00B373F8" w:rsidRDefault="00064C3A" w:rsidP="00B42613">
      <w:pPr>
        <w:pStyle w:val="ListParagraph"/>
        <w:numPr>
          <w:ilvl w:val="0"/>
          <w:numId w:val="72"/>
        </w:numPr>
        <w:rPr>
          <w:szCs w:val="24"/>
          <w:lang w:eastAsia="ja-JP"/>
        </w:rPr>
      </w:pPr>
      <w:r w:rsidRPr="00B373F8">
        <w:rPr>
          <w:szCs w:val="24"/>
          <w:lang w:eastAsia="ja-JP"/>
        </w:rPr>
        <w:t xml:space="preserve">On the </w:t>
      </w:r>
      <w:r w:rsidRPr="00B373F8">
        <w:rPr>
          <w:b/>
          <w:szCs w:val="24"/>
          <w:lang w:eastAsia="ja-JP"/>
        </w:rPr>
        <w:t>File Menu</w:t>
      </w:r>
      <w:r w:rsidRPr="00B373F8">
        <w:rPr>
          <w:szCs w:val="24"/>
          <w:lang w:eastAsia="ja-JP"/>
        </w:rPr>
        <w:t xml:space="preserve">, click </w:t>
      </w:r>
      <w:r w:rsidRPr="00B373F8">
        <w:rPr>
          <w:b/>
          <w:szCs w:val="24"/>
          <w:lang w:eastAsia="ja-JP"/>
        </w:rPr>
        <w:t>Save and Release Record.</w:t>
      </w:r>
    </w:p>
    <w:p w14:paraId="72E176F6" w14:textId="77777777" w:rsidR="00064C3A" w:rsidRPr="00B373F8" w:rsidRDefault="00064C3A" w:rsidP="00B42613">
      <w:pPr>
        <w:pStyle w:val="ListParagraph"/>
        <w:numPr>
          <w:ilvl w:val="0"/>
          <w:numId w:val="72"/>
        </w:numPr>
        <w:rPr>
          <w:b/>
          <w:szCs w:val="24"/>
          <w:lang w:eastAsia="ja-JP"/>
        </w:rPr>
      </w:pPr>
      <w:r w:rsidRPr="00B373F8">
        <w:rPr>
          <w:b/>
          <w:szCs w:val="24"/>
          <w:lang w:eastAsia="ja-JP"/>
        </w:rPr>
        <w:t>**If you prefer to type in the call number rather than use the Form Editor, use your list of Collection Codes as in these examples:</w:t>
      </w:r>
    </w:p>
    <w:p w14:paraId="4E9DBF2A" w14:textId="77777777" w:rsidR="00064C3A" w:rsidRDefault="00064C3A" w:rsidP="00064C3A">
      <w:pPr>
        <w:rPr>
          <w:b/>
          <w:szCs w:val="24"/>
          <w:lang w:eastAsia="ja-JP"/>
        </w:rPr>
      </w:pPr>
      <w:r>
        <w:rPr>
          <w:b/>
          <w:szCs w:val="24"/>
          <w:lang w:eastAsia="ja-JP"/>
        </w:rPr>
        <w:br w:type="page"/>
      </w:r>
    </w:p>
    <w:p w14:paraId="14BB9B95" w14:textId="77777777" w:rsidR="00064C3A" w:rsidRPr="00B373F8" w:rsidRDefault="00064C3A" w:rsidP="00064C3A">
      <w:pPr>
        <w:rPr>
          <w:b/>
          <w:szCs w:val="24"/>
          <w:lang w:eastAsia="ja-JP"/>
        </w:rPr>
      </w:pPr>
      <w:r w:rsidRPr="00B373F8">
        <w:rPr>
          <w:b/>
          <w:szCs w:val="24"/>
          <w:lang w:eastAsia="ja-JP"/>
        </w:rPr>
        <w:lastRenderedPageBreak/>
        <w:t>Main Collection</w:t>
      </w:r>
    </w:p>
    <w:p w14:paraId="7C4C5720" w14:textId="77777777" w:rsidR="00064C3A" w:rsidRDefault="00064C3A" w:rsidP="00B42613">
      <w:pPr>
        <w:pStyle w:val="ListParagraph"/>
        <w:numPr>
          <w:ilvl w:val="0"/>
          <w:numId w:val="72"/>
        </w:numPr>
        <w:rPr>
          <w:szCs w:val="24"/>
          <w:lang w:eastAsia="ja-JP"/>
        </w:rPr>
      </w:pPr>
      <w:r w:rsidRPr="00B373F8">
        <w:rPr>
          <w:szCs w:val="24"/>
          <w:lang w:eastAsia="ja-JP"/>
        </w:rPr>
        <w:t>$$b DUTMN $$c MAINC $$h 783.23 $$i P382 2019</w:t>
      </w:r>
    </w:p>
    <w:p w14:paraId="17B76914" w14:textId="77777777" w:rsidR="00064C3A" w:rsidRPr="00B373F8" w:rsidRDefault="00064C3A" w:rsidP="00064C3A">
      <w:pPr>
        <w:pStyle w:val="ListParagraph"/>
        <w:rPr>
          <w:szCs w:val="24"/>
          <w:lang w:eastAsia="ja-JP"/>
        </w:rPr>
      </w:pPr>
    </w:p>
    <w:p w14:paraId="7246E0E1" w14:textId="77777777" w:rsidR="00064C3A" w:rsidRPr="00B373F8" w:rsidRDefault="00064C3A" w:rsidP="00064C3A">
      <w:pPr>
        <w:rPr>
          <w:b/>
          <w:szCs w:val="24"/>
          <w:lang w:eastAsia="ja-JP"/>
        </w:rPr>
      </w:pPr>
      <w:r w:rsidRPr="00B373F8">
        <w:rPr>
          <w:b/>
          <w:szCs w:val="24"/>
          <w:lang w:eastAsia="ja-JP"/>
        </w:rPr>
        <w:t>Reference</w:t>
      </w:r>
    </w:p>
    <w:p w14:paraId="242E15EB" w14:textId="77777777" w:rsidR="00064C3A" w:rsidRDefault="00064C3A" w:rsidP="00B42613">
      <w:pPr>
        <w:pStyle w:val="ListParagraph"/>
        <w:numPr>
          <w:ilvl w:val="0"/>
          <w:numId w:val="72"/>
        </w:numPr>
        <w:rPr>
          <w:szCs w:val="24"/>
          <w:lang w:eastAsia="ja-JP"/>
        </w:rPr>
      </w:pPr>
      <w:r w:rsidRPr="00B373F8">
        <w:rPr>
          <w:szCs w:val="24"/>
          <w:lang w:eastAsia="ja-JP"/>
        </w:rPr>
        <w:t xml:space="preserve">$$b DUTMN $$c Ref $$h 783.34 $$i P382 2019 </w:t>
      </w:r>
    </w:p>
    <w:p w14:paraId="170BADB8" w14:textId="77777777" w:rsidR="00064C3A" w:rsidRPr="00B373F8" w:rsidRDefault="00064C3A" w:rsidP="00064C3A">
      <w:pPr>
        <w:pStyle w:val="ListParagraph"/>
        <w:rPr>
          <w:szCs w:val="24"/>
          <w:lang w:eastAsia="ja-JP"/>
        </w:rPr>
      </w:pPr>
    </w:p>
    <w:p w14:paraId="36141B0D" w14:textId="77777777" w:rsidR="00064C3A" w:rsidRPr="00B373F8" w:rsidRDefault="00064C3A" w:rsidP="00064C3A">
      <w:pPr>
        <w:rPr>
          <w:b/>
          <w:szCs w:val="24"/>
          <w:lang w:eastAsia="ja-JP"/>
        </w:rPr>
      </w:pPr>
      <w:r w:rsidRPr="00B373F8">
        <w:rPr>
          <w:b/>
          <w:szCs w:val="24"/>
          <w:lang w:eastAsia="ja-JP"/>
        </w:rPr>
        <w:t>Juvenile</w:t>
      </w:r>
    </w:p>
    <w:p w14:paraId="3C5E85D5" w14:textId="77777777" w:rsidR="00064C3A" w:rsidRDefault="00064C3A" w:rsidP="00B42613">
      <w:pPr>
        <w:pStyle w:val="ListParagraph"/>
        <w:numPr>
          <w:ilvl w:val="0"/>
          <w:numId w:val="72"/>
        </w:numPr>
        <w:rPr>
          <w:szCs w:val="24"/>
          <w:lang w:eastAsia="ja-JP"/>
        </w:rPr>
      </w:pPr>
      <w:r w:rsidRPr="00B373F8">
        <w:rPr>
          <w:szCs w:val="24"/>
          <w:lang w:eastAsia="ja-JP"/>
        </w:rPr>
        <w:t>$$b DUTMN $$c JUV $$h FIC $$i P</w:t>
      </w:r>
    </w:p>
    <w:p w14:paraId="11411A7E" w14:textId="77777777" w:rsidR="00064C3A" w:rsidRDefault="00064C3A" w:rsidP="00064C3A">
      <w:pPr>
        <w:pStyle w:val="ListParagraph"/>
        <w:rPr>
          <w:szCs w:val="24"/>
          <w:lang w:eastAsia="ja-JP"/>
        </w:rPr>
      </w:pPr>
    </w:p>
    <w:p w14:paraId="09A20CA6" w14:textId="77777777" w:rsidR="00064C3A" w:rsidRDefault="00064C3A" w:rsidP="00064C3A">
      <w:pPr>
        <w:pStyle w:val="ListParagraph"/>
        <w:rPr>
          <w:szCs w:val="24"/>
          <w:lang w:eastAsia="ja-JP"/>
        </w:rPr>
      </w:pPr>
    </w:p>
    <w:p w14:paraId="28CBEA9D" w14:textId="77777777" w:rsidR="00064C3A" w:rsidRPr="00B373F8" w:rsidRDefault="00064C3A" w:rsidP="00064C3A">
      <w:pPr>
        <w:pStyle w:val="ListParagraph"/>
        <w:rPr>
          <w:szCs w:val="24"/>
          <w:lang w:eastAsia="ja-JP"/>
        </w:rPr>
      </w:pPr>
    </w:p>
    <w:p w14:paraId="31F44641" w14:textId="77777777" w:rsidR="00064C3A" w:rsidRPr="00B373F8" w:rsidRDefault="00064C3A" w:rsidP="00B42613">
      <w:pPr>
        <w:pStyle w:val="ListParagraph"/>
        <w:numPr>
          <w:ilvl w:val="0"/>
          <w:numId w:val="72"/>
        </w:numPr>
        <w:rPr>
          <w:szCs w:val="24"/>
          <w:lang w:eastAsia="ja-JP"/>
        </w:rPr>
      </w:pPr>
      <w:r w:rsidRPr="00B373F8">
        <w:rPr>
          <w:szCs w:val="24"/>
          <w:lang w:eastAsia="ja-JP"/>
        </w:rPr>
        <w:t xml:space="preserve">When you have finished editing the record, on the </w:t>
      </w:r>
      <w:r w:rsidRPr="00B373F8">
        <w:rPr>
          <w:b/>
          <w:szCs w:val="24"/>
          <w:lang w:eastAsia="ja-JP"/>
        </w:rPr>
        <w:t>File</w:t>
      </w:r>
      <w:r w:rsidRPr="00B373F8">
        <w:rPr>
          <w:szCs w:val="24"/>
          <w:lang w:eastAsia="ja-JP"/>
        </w:rPr>
        <w:t xml:space="preserve"> menu, choose </w:t>
      </w:r>
      <w:r w:rsidRPr="00B373F8">
        <w:rPr>
          <w:b/>
          <w:szCs w:val="24"/>
          <w:lang w:eastAsia="ja-JP"/>
        </w:rPr>
        <w:t>Save and Release Record</w:t>
      </w:r>
      <w:r w:rsidRPr="00B373F8">
        <w:rPr>
          <w:szCs w:val="24"/>
          <w:lang w:eastAsia="ja-JP"/>
        </w:rPr>
        <w:t>.</w:t>
      </w:r>
    </w:p>
    <w:p w14:paraId="0337EE74" w14:textId="77777777" w:rsidR="00064C3A" w:rsidRPr="00B373F8" w:rsidRDefault="00064C3A" w:rsidP="00B42613">
      <w:pPr>
        <w:pStyle w:val="ListParagraph"/>
        <w:numPr>
          <w:ilvl w:val="0"/>
          <w:numId w:val="72"/>
        </w:numPr>
        <w:rPr>
          <w:szCs w:val="24"/>
          <w:lang w:eastAsia="ja-JP"/>
        </w:rPr>
      </w:pPr>
      <w:r w:rsidRPr="00B373F8">
        <w:rPr>
          <w:szCs w:val="24"/>
          <w:lang w:eastAsia="ja-JP"/>
        </w:rPr>
        <w:t xml:space="preserve">Click </w:t>
      </w:r>
      <w:r w:rsidRPr="00B373F8">
        <w:rPr>
          <w:b/>
          <w:szCs w:val="24"/>
          <w:lang w:eastAsia="ja-JP"/>
        </w:rPr>
        <w:t>BACK</w:t>
      </w:r>
      <w:r w:rsidRPr="00B373F8">
        <w:rPr>
          <w:szCs w:val="24"/>
          <w:lang w:eastAsia="ja-JP"/>
        </w:rPr>
        <w:t xml:space="preserve">, and again </w:t>
      </w:r>
      <w:r w:rsidRPr="00B373F8">
        <w:rPr>
          <w:b/>
          <w:szCs w:val="24"/>
          <w:lang w:eastAsia="ja-JP"/>
        </w:rPr>
        <w:t>BACK</w:t>
      </w:r>
      <w:r w:rsidRPr="00B373F8">
        <w:rPr>
          <w:szCs w:val="24"/>
          <w:lang w:eastAsia="ja-JP"/>
        </w:rPr>
        <w:t>.  This brings you to the Items page.</w:t>
      </w:r>
    </w:p>
    <w:p w14:paraId="13C38C85" w14:textId="77777777" w:rsidR="00064C3A" w:rsidRPr="00B373F8" w:rsidRDefault="00064C3A" w:rsidP="00B42613">
      <w:pPr>
        <w:pStyle w:val="ListParagraph"/>
        <w:numPr>
          <w:ilvl w:val="0"/>
          <w:numId w:val="72"/>
        </w:numPr>
        <w:rPr>
          <w:szCs w:val="24"/>
          <w:lang w:eastAsia="ja-JP"/>
        </w:rPr>
      </w:pPr>
      <w:r w:rsidRPr="00B373F8">
        <w:rPr>
          <w:b/>
          <w:szCs w:val="24"/>
          <w:lang w:eastAsia="ja-JP"/>
        </w:rPr>
        <w:t>Add the barcode</w:t>
      </w:r>
      <w:r w:rsidRPr="00B373F8">
        <w:rPr>
          <w:szCs w:val="24"/>
          <w:lang w:eastAsia="ja-JP"/>
        </w:rPr>
        <w:t xml:space="preserve"> to the barcode field.</w:t>
      </w:r>
    </w:p>
    <w:p w14:paraId="4FF27C85" w14:textId="77777777" w:rsidR="00064C3A" w:rsidRPr="00B373F8" w:rsidRDefault="00064C3A" w:rsidP="00B42613">
      <w:pPr>
        <w:pStyle w:val="ListParagraph"/>
        <w:numPr>
          <w:ilvl w:val="0"/>
          <w:numId w:val="72"/>
        </w:numPr>
        <w:rPr>
          <w:szCs w:val="24"/>
          <w:lang w:eastAsia="ja-JP"/>
        </w:rPr>
      </w:pPr>
      <w:r w:rsidRPr="00B373F8">
        <w:rPr>
          <w:szCs w:val="24"/>
          <w:lang w:eastAsia="ja-JP"/>
        </w:rPr>
        <w:t xml:space="preserve">Scroll down to double check the location is correct and that </w:t>
      </w:r>
      <w:r w:rsidRPr="00B373F8">
        <w:rPr>
          <w:i/>
          <w:szCs w:val="24"/>
          <w:lang w:eastAsia="ja-JP"/>
        </w:rPr>
        <w:t>Item is in Temporary Location</w:t>
      </w:r>
      <w:r w:rsidRPr="00B373F8">
        <w:rPr>
          <w:szCs w:val="24"/>
          <w:lang w:eastAsia="ja-JP"/>
        </w:rPr>
        <w:t xml:space="preserve"> is marked </w:t>
      </w:r>
      <w:r w:rsidRPr="00B373F8">
        <w:rPr>
          <w:b/>
          <w:szCs w:val="24"/>
          <w:lang w:eastAsia="ja-JP"/>
        </w:rPr>
        <w:t>NO</w:t>
      </w:r>
      <w:r w:rsidRPr="00B373F8">
        <w:rPr>
          <w:szCs w:val="24"/>
          <w:lang w:eastAsia="ja-JP"/>
        </w:rPr>
        <w:t>.</w:t>
      </w:r>
    </w:p>
    <w:p w14:paraId="249FDF9F" w14:textId="77777777" w:rsidR="00064C3A" w:rsidRPr="00B373F8" w:rsidRDefault="00064C3A" w:rsidP="00B42613">
      <w:pPr>
        <w:pStyle w:val="ListParagraph"/>
        <w:numPr>
          <w:ilvl w:val="0"/>
          <w:numId w:val="72"/>
        </w:numPr>
        <w:rPr>
          <w:szCs w:val="24"/>
          <w:lang w:eastAsia="ja-JP"/>
        </w:rPr>
      </w:pPr>
      <w:r w:rsidRPr="00B373F8">
        <w:rPr>
          <w:b/>
          <w:szCs w:val="24"/>
          <w:lang w:eastAsia="ja-JP"/>
        </w:rPr>
        <w:t>SAVE</w:t>
      </w:r>
      <w:r w:rsidRPr="00B373F8">
        <w:rPr>
          <w:szCs w:val="24"/>
          <w:lang w:eastAsia="ja-JP"/>
        </w:rPr>
        <w:t xml:space="preserve">  </w:t>
      </w:r>
    </w:p>
    <w:p w14:paraId="2452A06B" w14:textId="77777777" w:rsidR="00064C3A" w:rsidRPr="00B373F8" w:rsidRDefault="00064C3A" w:rsidP="00B42613">
      <w:pPr>
        <w:pStyle w:val="ListParagraph"/>
        <w:numPr>
          <w:ilvl w:val="0"/>
          <w:numId w:val="72"/>
        </w:numPr>
        <w:rPr>
          <w:szCs w:val="24"/>
          <w:lang w:eastAsia="ja-JP"/>
        </w:rPr>
      </w:pPr>
      <w:r w:rsidRPr="00B373F8">
        <w:rPr>
          <w:szCs w:val="24"/>
          <w:lang w:eastAsia="ja-JP"/>
        </w:rPr>
        <w:t>Your original list of books appears.</w:t>
      </w:r>
    </w:p>
    <w:p w14:paraId="10E0F18E" w14:textId="77777777" w:rsidR="00064C3A" w:rsidRPr="00B373F8" w:rsidRDefault="00064C3A" w:rsidP="00B42613">
      <w:pPr>
        <w:pStyle w:val="ListParagraph"/>
        <w:numPr>
          <w:ilvl w:val="0"/>
          <w:numId w:val="72"/>
        </w:numPr>
        <w:rPr>
          <w:szCs w:val="24"/>
          <w:lang w:eastAsia="ja-JP"/>
        </w:rPr>
      </w:pPr>
      <w:r w:rsidRPr="00B373F8">
        <w:rPr>
          <w:b/>
          <w:szCs w:val="24"/>
          <w:lang w:eastAsia="ja-JP"/>
        </w:rPr>
        <w:t>Check off the title</w:t>
      </w:r>
      <w:r w:rsidRPr="00B373F8">
        <w:rPr>
          <w:szCs w:val="24"/>
          <w:lang w:eastAsia="ja-JP"/>
        </w:rPr>
        <w:t xml:space="preserve"> or titles you completed.</w:t>
      </w:r>
    </w:p>
    <w:p w14:paraId="209F8F68" w14:textId="77777777" w:rsidR="00064C3A" w:rsidRPr="00B373F8" w:rsidRDefault="00064C3A" w:rsidP="00B42613">
      <w:pPr>
        <w:pStyle w:val="ListParagraph"/>
        <w:numPr>
          <w:ilvl w:val="0"/>
          <w:numId w:val="72"/>
        </w:numPr>
        <w:rPr>
          <w:szCs w:val="24"/>
          <w:lang w:eastAsia="ja-JP"/>
        </w:rPr>
      </w:pPr>
      <w:r w:rsidRPr="00B373F8">
        <w:rPr>
          <w:szCs w:val="24"/>
          <w:lang w:eastAsia="ja-JP"/>
        </w:rPr>
        <w:t xml:space="preserve">Hit </w:t>
      </w:r>
      <w:r w:rsidRPr="00B373F8">
        <w:rPr>
          <w:b/>
          <w:szCs w:val="24"/>
          <w:lang w:eastAsia="ja-JP"/>
        </w:rPr>
        <w:t>DONE</w:t>
      </w:r>
      <w:r w:rsidRPr="00B373F8">
        <w:rPr>
          <w:szCs w:val="24"/>
          <w:lang w:eastAsia="ja-JP"/>
        </w:rPr>
        <w:t xml:space="preserve"> at top of screen. </w:t>
      </w:r>
    </w:p>
    <w:p w14:paraId="244D52D0" w14:textId="77777777" w:rsidR="00064C3A" w:rsidRDefault="00064C3A" w:rsidP="00B42613">
      <w:pPr>
        <w:pStyle w:val="ListParagraph"/>
        <w:numPr>
          <w:ilvl w:val="0"/>
          <w:numId w:val="72"/>
        </w:numPr>
        <w:rPr>
          <w:szCs w:val="24"/>
          <w:lang w:eastAsia="ja-JP"/>
        </w:rPr>
      </w:pPr>
      <w:r w:rsidRPr="00B373F8">
        <w:rPr>
          <w:szCs w:val="24"/>
          <w:lang w:eastAsia="ja-JP"/>
        </w:rPr>
        <w:t xml:space="preserve">You should see the “work order complete” message appear.  </w:t>
      </w:r>
    </w:p>
    <w:p w14:paraId="456EBAB9" w14:textId="77777777" w:rsidR="00064C3A" w:rsidRDefault="00064C3A" w:rsidP="00B42613">
      <w:pPr>
        <w:pStyle w:val="ListParagraph"/>
        <w:numPr>
          <w:ilvl w:val="0"/>
          <w:numId w:val="72"/>
        </w:numPr>
        <w:rPr>
          <w:szCs w:val="24"/>
          <w:lang w:eastAsia="ja-JP"/>
        </w:rPr>
      </w:pPr>
      <w:r>
        <w:rPr>
          <w:szCs w:val="24"/>
          <w:lang w:eastAsia="ja-JP"/>
        </w:rPr>
        <w:t>The items are now ready to be processed and then scanned in at the Circulation Desk</w:t>
      </w:r>
    </w:p>
    <w:p w14:paraId="43FE17C9" w14:textId="77777777" w:rsidR="00064C3A" w:rsidRDefault="00064C3A" w:rsidP="00064C3A">
      <w:pPr>
        <w:rPr>
          <w:szCs w:val="24"/>
          <w:lang w:eastAsia="ja-JP"/>
        </w:rPr>
      </w:pPr>
      <w:r>
        <w:rPr>
          <w:szCs w:val="24"/>
          <w:lang w:eastAsia="ja-JP"/>
        </w:rPr>
        <w:br w:type="page"/>
      </w:r>
    </w:p>
    <w:p w14:paraId="05E345ED" w14:textId="77777777" w:rsidR="00064C3A" w:rsidRDefault="00064C3A" w:rsidP="00064C3A">
      <w:pPr>
        <w:pStyle w:val="Heading1"/>
      </w:pPr>
      <w:bookmarkStart w:id="48" w:name="_Toc22198091"/>
      <w:r>
        <w:lastRenderedPageBreak/>
        <w:t xml:space="preserve">Resource Management - </w:t>
      </w:r>
      <w:r w:rsidRPr="00065208">
        <w:t>Troubleshooting Fixes</w:t>
      </w:r>
      <w:bookmarkEnd w:id="48"/>
      <w:r>
        <w:t xml:space="preserve"> </w:t>
      </w:r>
    </w:p>
    <w:p w14:paraId="7AFE48A5" w14:textId="77777777" w:rsidR="00064C3A" w:rsidRDefault="00064C3A" w:rsidP="00064C3A">
      <w:pPr>
        <w:rPr>
          <w:color w:val="1F497D"/>
        </w:rPr>
      </w:pPr>
    </w:p>
    <w:p w14:paraId="0835E0F3" w14:textId="77777777" w:rsidR="00064C3A" w:rsidRDefault="00064C3A" w:rsidP="00064C3A">
      <w:r>
        <w:t>If an item ends up being “Unavailable” due to falling out of the typical workflow, do the following:</w:t>
      </w:r>
    </w:p>
    <w:p w14:paraId="16037943" w14:textId="77777777" w:rsidR="00064C3A" w:rsidRDefault="00064C3A" w:rsidP="00406B08">
      <w:pPr>
        <w:pStyle w:val="ListParagraph"/>
        <w:numPr>
          <w:ilvl w:val="0"/>
          <w:numId w:val="54"/>
        </w:numPr>
        <w:spacing w:after="0" w:line="240" w:lineRule="auto"/>
        <w:contextualSpacing w:val="0"/>
      </w:pPr>
      <w:r>
        <w:t>First reconfirm that all steps have been completed.</w:t>
      </w:r>
    </w:p>
    <w:p w14:paraId="1E4FAE8C" w14:textId="77777777" w:rsidR="00064C3A" w:rsidRDefault="00064C3A" w:rsidP="00406B08">
      <w:pPr>
        <w:pStyle w:val="ListParagraph"/>
        <w:numPr>
          <w:ilvl w:val="0"/>
          <w:numId w:val="54"/>
        </w:numPr>
        <w:spacing w:after="0" w:line="240" w:lineRule="auto"/>
        <w:contextualSpacing w:val="0"/>
      </w:pPr>
      <w:r>
        <w:t xml:space="preserve">Look up the title by doing a search. </w:t>
      </w:r>
    </w:p>
    <w:p w14:paraId="71E7F4F7" w14:textId="77777777" w:rsidR="00064C3A" w:rsidRDefault="00064C3A" w:rsidP="00406B08">
      <w:pPr>
        <w:pStyle w:val="ListParagraph"/>
        <w:numPr>
          <w:ilvl w:val="0"/>
          <w:numId w:val="54"/>
        </w:numPr>
        <w:spacing w:after="0" w:line="240" w:lineRule="auto"/>
        <w:contextualSpacing w:val="0"/>
      </w:pPr>
      <w:r>
        <w:t>Look for the “Request” that is holding up the workflow.  It should be listed underneath the shopping cart for Orders.</w:t>
      </w:r>
    </w:p>
    <w:p w14:paraId="6AADAC34" w14:textId="77777777" w:rsidR="00064C3A" w:rsidRDefault="00064C3A" w:rsidP="00406B08">
      <w:pPr>
        <w:pStyle w:val="ListParagraph"/>
        <w:numPr>
          <w:ilvl w:val="0"/>
          <w:numId w:val="54"/>
        </w:numPr>
        <w:spacing w:after="0" w:line="240" w:lineRule="auto"/>
        <w:contextualSpacing w:val="0"/>
      </w:pPr>
      <w:r>
        <w:t>Click on “Requests”</w:t>
      </w:r>
    </w:p>
    <w:p w14:paraId="23B42620" w14:textId="77777777" w:rsidR="00064C3A" w:rsidRDefault="00064C3A" w:rsidP="00406B08">
      <w:pPr>
        <w:pStyle w:val="ListParagraph"/>
        <w:numPr>
          <w:ilvl w:val="0"/>
          <w:numId w:val="54"/>
        </w:numPr>
        <w:spacing w:after="0" w:line="240" w:lineRule="auto"/>
        <w:contextualSpacing w:val="0"/>
      </w:pPr>
      <w:r>
        <w:t>Cancel Workorder</w:t>
      </w:r>
    </w:p>
    <w:p w14:paraId="51276E4B" w14:textId="77777777" w:rsidR="00064C3A" w:rsidRPr="00065208" w:rsidRDefault="00064C3A" w:rsidP="00064C3A"/>
    <w:p w14:paraId="0A4115C6" w14:textId="77777777" w:rsidR="00B42613" w:rsidRDefault="00B42613" w:rsidP="00D20AA8">
      <w:pPr>
        <w:rPr>
          <w:szCs w:val="24"/>
          <w:lang w:eastAsia="ja-JP"/>
        </w:rPr>
        <w:sectPr w:rsidR="00B42613" w:rsidSect="00847682">
          <w:headerReference w:type="default" r:id="rId30"/>
          <w:pgSz w:w="12240" w:h="15840"/>
          <w:pgMar w:top="1440" w:right="1440" w:bottom="1440" w:left="1440" w:header="720" w:footer="720" w:gutter="0"/>
          <w:cols w:space="720"/>
        </w:sectPr>
      </w:pPr>
    </w:p>
    <w:p w14:paraId="6A5911AE" w14:textId="5557223C" w:rsidR="00B42613" w:rsidRPr="00B42613" w:rsidRDefault="00B42613" w:rsidP="00B42613">
      <w:pPr>
        <w:pStyle w:val="Heading2"/>
      </w:pPr>
      <w:bookmarkStart w:id="49" w:name="_Toc17810622"/>
      <w:bookmarkStart w:id="50" w:name="_Toc22198092"/>
      <w:r>
        <w:lastRenderedPageBreak/>
        <w:t xml:space="preserve">Discarding </w:t>
      </w:r>
      <w:r w:rsidRPr="00B42613">
        <w:t>\ Withdrawing Items</w:t>
      </w:r>
      <w:bookmarkEnd w:id="49"/>
      <w:bookmarkEnd w:id="50"/>
    </w:p>
    <w:p w14:paraId="76083446" w14:textId="77777777" w:rsidR="00B42613" w:rsidRPr="00B42613" w:rsidRDefault="00B42613" w:rsidP="00B42613">
      <w:pPr>
        <w:rPr>
          <w:sz w:val="22"/>
        </w:rPr>
      </w:pPr>
    </w:p>
    <w:p w14:paraId="33CA4922" w14:textId="77777777" w:rsidR="00B42613" w:rsidRPr="00B42613" w:rsidRDefault="00B42613" w:rsidP="00B42613">
      <w:pPr>
        <w:numPr>
          <w:ilvl w:val="0"/>
          <w:numId w:val="85"/>
        </w:numPr>
        <w:contextualSpacing/>
        <w:rPr>
          <w:rFonts w:ascii="Calibri" w:eastAsia="Calibri" w:hAnsi="Calibri" w:cs="Times New Roman"/>
          <w:sz w:val="22"/>
        </w:rPr>
      </w:pPr>
      <w:r w:rsidRPr="00B42613">
        <w:rPr>
          <w:sz w:val="22"/>
        </w:rPr>
        <w:t>We no longer need to withdraw or delete holdings in OCLC as our holdings in Alma are synced with OCLC each evening.</w:t>
      </w:r>
    </w:p>
    <w:p w14:paraId="72645FCF" w14:textId="77777777" w:rsidR="00B42613" w:rsidRPr="00B42613" w:rsidRDefault="00B42613" w:rsidP="00B42613">
      <w:pPr>
        <w:numPr>
          <w:ilvl w:val="0"/>
          <w:numId w:val="85"/>
        </w:numPr>
        <w:contextualSpacing/>
        <w:rPr>
          <w:rFonts w:ascii="Calibri" w:eastAsia="Calibri" w:hAnsi="Calibri" w:cs="Times New Roman"/>
          <w:b/>
          <w:sz w:val="22"/>
        </w:rPr>
      </w:pPr>
      <w:bookmarkStart w:id="51" w:name="_Hlk12208000"/>
      <w:r w:rsidRPr="00B42613">
        <w:rPr>
          <w:rFonts w:ascii="Calibri" w:eastAsia="Calibri" w:hAnsi="Calibri" w:cs="Times New Roman"/>
          <w:sz w:val="22"/>
        </w:rPr>
        <w:t xml:space="preserve">In Alma </w:t>
      </w:r>
      <w:r w:rsidRPr="00B42613">
        <w:rPr>
          <w:rFonts w:ascii="Calibri" w:eastAsia="Calibri" w:hAnsi="Calibri" w:cs="Times New Roman"/>
          <w:b/>
          <w:sz w:val="22"/>
        </w:rPr>
        <w:t>withdrawing</w:t>
      </w:r>
      <w:r w:rsidRPr="00B42613">
        <w:rPr>
          <w:rFonts w:ascii="Calibri" w:eastAsia="Calibri" w:hAnsi="Calibri" w:cs="Times New Roman"/>
          <w:sz w:val="22"/>
        </w:rPr>
        <w:t xml:space="preserve"> intentionally removes an item from the collection</w:t>
      </w:r>
      <w:r w:rsidRPr="00B42613">
        <w:rPr>
          <w:rFonts w:ascii="Calibri" w:eastAsia="Calibri" w:hAnsi="Calibri" w:cs="Times New Roman"/>
          <w:b/>
          <w:sz w:val="22"/>
        </w:rPr>
        <w:t xml:space="preserve">. </w:t>
      </w:r>
    </w:p>
    <w:p w14:paraId="0FBC8CD3" w14:textId="77777777" w:rsidR="00B42613" w:rsidRPr="00B42613" w:rsidRDefault="00B42613" w:rsidP="00B42613">
      <w:pPr>
        <w:numPr>
          <w:ilvl w:val="0"/>
          <w:numId w:val="85"/>
        </w:numPr>
        <w:contextualSpacing/>
        <w:rPr>
          <w:rFonts w:ascii="Calibri" w:eastAsia="Calibri" w:hAnsi="Calibri" w:cs="Times New Roman"/>
          <w:sz w:val="22"/>
        </w:rPr>
      </w:pPr>
      <w:r w:rsidRPr="00B42613">
        <w:rPr>
          <w:rFonts w:ascii="Calibri" w:eastAsia="Calibri" w:hAnsi="Calibri" w:cs="Times New Roman"/>
          <w:b/>
          <w:sz w:val="22"/>
        </w:rPr>
        <w:t>Deleting</w:t>
      </w:r>
      <w:r w:rsidRPr="00B42613">
        <w:rPr>
          <w:rFonts w:ascii="Calibri" w:eastAsia="Calibri" w:hAnsi="Calibri" w:cs="Times New Roman"/>
          <w:sz w:val="22"/>
        </w:rPr>
        <w:t xml:space="preserve"> a record is reserved for items being removed because they were added to the collection by mistake.</w:t>
      </w:r>
    </w:p>
    <w:p w14:paraId="4F73419C" w14:textId="77777777" w:rsidR="00B42613" w:rsidRPr="00B42613" w:rsidRDefault="00B42613" w:rsidP="00B42613">
      <w:pPr>
        <w:numPr>
          <w:ilvl w:val="0"/>
          <w:numId w:val="85"/>
        </w:numPr>
        <w:contextualSpacing/>
        <w:rPr>
          <w:sz w:val="22"/>
        </w:rPr>
      </w:pPr>
      <w:r w:rsidRPr="00B42613">
        <w:rPr>
          <w:sz w:val="22"/>
        </w:rPr>
        <w:t>It is very important to note if this is the last item or if there are additional holdings.</w:t>
      </w:r>
    </w:p>
    <w:p w14:paraId="13A8D80A" w14:textId="4136FF4C" w:rsidR="00B42613" w:rsidRPr="00B42613" w:rsidRDefault="00EF22C0" w:rsidP="00EF22C0">
      <w:pPr>
        <w:tabs>
          <w:tab w:val="left" w:pos="2518"/>
        </w:tabs>
        <w:rPr>
          <w:rFonts w:ascii="Calibri" w:eastAsia="Calibri" w:hAnsi="Calibri" w:cs="Times New Roman"/>
          <w:sz w:val="22"/>
        </w:rPr>
      </w:pPr>
      <w:r>
        <w:rPr>
          <w:rFonts w:ascii="Calibri" w:eastAsia="Calibri" w:hAnsi="Calibri" w:cs="Times New Roman"/>
          <w:sz w:val="22"/>
        </w:rPr>
        <w:tab/>
      </w:r>
    </w:p>
    <w:p w14:paraId="4F74AD5B" w14:textId="77777777" w:rsidR="00B42613" w:rsidRPr="00B42613" w:rsidRDefault="00B42613" w:rsidP="00B42613">
      <w:pPr>
        <w:rPr>
          <w:rFonts w:ascii="Calibri" w:eastAsia="Calibri" w:hAnsi="Calibri" w:cs="Times New Roman"/>
          <w:b/>
          <w:szCs w:val="24"/>
        </w:rPr>
      </w:pPr>
      <w:r w:rsidRPr="00B42613">
        <w:rPr>
          <w:rFonts w:ascii="Calibri" w:eastAsia="Calibri" w:hAnsi="Calibri" w:cs="Times New Roman"/>
          <w:b/>
          <w:szCs w:val="24"/>
        </w:rPr>
        <w:t>To withdraw an item:</w:t>
      </w:r>
    </w:p>
    <w:p w14:paraId="4A2B5EF7" w14:textId="77777777" w:rsidR="00B42613" w:rsidRPr="00B42613" w:rsidRDefault="00B42613" w:rsidP="00B42613">
      <w:pPr>
        <w:numPr>
          <w:ilvl w:val="0"/>
          <w:numId w:val="80"/>
        </w:numPr>
        <w:contextualSpacing/>
        <w:rPr>
          <w:rFonts w:ascii="Calibri" w:eastAsia="Calibri" w:hAnsi="Calibri" w:cs="Times New Roman"/>
          <w:sz w:val="22"/>
        </w:rPr>
      </w:pPr>
      <w:r w:rsidRPr="00B42613">
        <w:rPr>
          <w:rFonts w:ascii="Calibri" w:eastAsia="Calibri" w:hAnsi="Calibri" w:cs="Times New Roman"/>
          <w:sz w:val="22"/>
        </w:rPr>
        <w:t xml:space="preserve">Perform a IZ search for the item by doing a </w:t>
      </w:r>
      <w:r w:rsidRPr="00B42613">
        <w:rPr>
          <w:rFonts w:ascii="Calibri" w:eastAsia="Calibri" w:hAnsi="Calibri" w:cs="Times New Roman"/>
          <w:b/>
          <w:bCs/>
          <w:sz w:val="22"/>
        </w:rPr>
        <w:t xml:space="preserve">Physical </w:t>
      </w:r>
      <w:r w:rsidRPr="00B42613">
        <w:rPr>
          <w:rFonts w:ascii="Calibri" w:eastAsia="Calibri" w:hAnsi="Calibri" w:cs="Times New Roman"/>
          <w:b/>
          <w:bCs/>
          <w:sz w:val="22"/>
          <w:u w:val="single"/>
        </w:rPr>
        <w:t>Titles</w:t>
      </w:r>
      <w:r w:rsidRPr="00B42613">
        <w:rPr>
          <w:rFonts w:ascii="Calibri" w:eastAsia="Calibri" w:hAnsi="Calibri" w:cs="Times New Roman"/>
          <w:b/>
          <w:bCs/>
          <w:sz w:val="22"/>
        </w:rPr>
        <w:t xml:space="preserve"> &gt; Barcode </w:t>
      </w:r>
      <w:r w:rsidRPr="00B42613">
        <w:rPr>
          <w:rFonts w:ascii="Calibri" w:eastAsia="Calibri" w:hAnsi="Calibri" w:cs="Times New Roman"/>
          <w:bCs/>
          <w:sz w:val="22"/>
        </w:rPr>
        <w:t>search</w:t>
      </w:r>
    </w:p>
    <w:p w14:paraId="7CE6FA93" w14:textId="77777777" w:rsidR="00B42613" w:rsidRPr="00B42613" w:rsidRDefault="00B42613" w:rsidP="00B42613">
      <w:pPr>
        <w:numPr>
          <w:ilvl w:val="0"/>
          <w:numId w:val="80"/>
        </w:numPr>
        <w:contextualSpacing/>
        <w:rPr>
          <w:rFonts w:ascii="Calibri" w:eastAsia="Calibri" w:hAnsi="Calibri" w:cs="Times New Roman"/>
          <w:sz w:val="22"/>
        </w:rPr>
      </w:pPr>
      <w:r w:rsidRPr="00B42613">
        <w:rPr>
          <w:rFonts w:ascii="Calibri" w:eastAsia="Calibri" w:hAnsi="Calibri" w:cs="Times New Roman"/>
          <w:bCs/>
          <w:sz w:val="22"/>
        </w:rPr>
        <w:t>Look to see if there are more than one holdings or items.</w:t>
      </w:r>
    </w:p>
    <w:p w14:paraId="4427D93B" w14:textId="77777777" w:rsidR="00B42613" w:rsidRPr="00B42613" w:rsidRDefault="00B42613" w:rsidP="00B42613">
      <w:pPr>
        <w:numPr>
          <w:ilvl w:val="0"/>
          <w:numId w:val="80"/>
        </w:numPr>
        <w:contextualSpacing/>
        <w:rPr>
          <w:rFonts w:ascii="Calibri" w:eastAsia="Calibri" w:hAnsi="Calibri" w:cs="Times New Roman"/>
          <w:sz w:val="22"/>
        </w:rPr>
      </w:pPr>
      <w:r w:rsidRPr="00B42613">
        <w:rPr>
          <w:rFonts w:ascii="Calibri" w:eastAsia="Calibri" w:hAnsi="Calibri" w:cs="Times New Roman"/>
          <w:sz w:val="22"/>
        </w:rPr>
        <w:t xml:space="preserve">From the ellipsis, click </w:t>
      </w:r>
      <w:r w:rsidRPr="00B42613">
        <w:rPr>
          <w:rFonts w:ascii="Calibri" w:eastAsia="Calibri" w:hAnsi="Calibri" w:cs="Times New Roman"/>
          <w:b/>
          <w:bCs/>
          <w:iCs/>
          <w:sz w:val="22"/>
        </w:rPr>
        <w:t>Items.</w:t>
      </w:r>
    </w:p>
    <w:p w14:paraId="47C581C7" w14:textId="77777777" w:rsidR="00B42613" w:rsidRPr="00B42613" w:rsidRDefault="00B42613" w:rsidP="00B42613">
      <w:pPr>
        <w:numPr>
          <w:ilvl w:val="0"/>
          <w:numId w:val="80"/>
        </w:numPr>
        <w:contextualSpacing/>
        <w:rPr>
          <w:rFonts w:ascii="Calibri" w:eastAsia="Calibri" w:hAnsi="Calibri" w:cs="Times New Roman"/>
          <w:sz w:val="22"/>
        </w:rPr>
      </w:pPr>
      <w:r w:rsidRPr="00B42613">
        <w:rPr>
          <w:rFonts w:ascii="Calibri" w:eastAsia="Calibri" w:hAnsi="Calibri" w:cs="Times New Roman"/>
          <w:bCs/>
          <w:iCs/>
          <w:sz w:val="22"/>
        </w:rPr>
        <w:t xml:space="preserve">Now </w:t>
      </w:r>
      <w:r w:rsidRPr="00B42613">
        <w:rPr>
          <w:rFonts w:ascii="Calibri" w:eastAsia="Calibri" w:hAnsi="Calibri" w:cs="Times New Roman"/>
          <w:sz w:val="22"/>
        </w:rPr>
        <w:t xml:space="preserve">click on </w:t>
      </w:r>
      <w:r w:rsidRPr="00B42613">
        <w:rPr>
          <w:rFonts w:ascii="Calibri" w:eastAsia="Calibri" w:hAnsi="Calibri" w:cs="Times New Roman"/>
          <w:b/>
          <w:sz w:val="22"/>
        </w:rPr>
        <w:t xml:space="preserve">View all items </w:t>
      </w:r>
      <w:r w:rsidRPr="00B42613">
        <w:rPr>
          <w:rFonts w:ascii="Calibri" w:eastAsia="Calibri" w:hAnsi="Calibri" w:cs="Times New Roman"/>
          <w:sz w:val="22"/>
        </w:rPr>
        <w:t xml:space="preserve">(if there is more than one item).  </w:t>
      </w:r>
    </w:p>
    <w:p w14:paraId="7F1084DC" w14:textId="77777777" w:rsidR="00B42613" w:rsidRPr="00B42613" w:rsidRDefault="00B42613" w:rsidP="00B42613">
      <w:pPr>
        <w:numPr>
          <w:ilvl w:val="0"/>
          <w:numId w:val="80"/>
        </w:numPr>
        <w:contextualSpacing/>
        <w:rPr>
          <w:rFonts w:ascii="Calibri" w:eastAsia="Calibri" w:hAnsi="Calibri" w:cs="Times New Roman"/>
          <w:sz w:val="22"/>
        </w:rPr>
      </w:pPr>
      <w:r w:rsidRPr="00B42613">
        <w:rPr>
          <w:rFonts w:ascii="Calibri" w:eastAsia="Calibri" w:hAnsi="Calibri" w:cs="Times New Roman"/>
          <w:sz w:val="22"/>
        </w:rPr>
        <w:t xml:space="preserve">Click </w:t>
      </w:r>
      <w:r w:rsidRPr="00B42613">
        <w:rPr>
          <w:rFonts w:ascii="Calibri" w:eastAsia="Calibri" w:hAnsi="Calibri" w:cs="Times New Roman"/>
          <w:b/>
          <w:bCs/>
          <w:i/>
          <w:iCs/>
          <w:sz w:val="22"/>
        </w:rPr>
        <w:t>Edit</w:t>
      </w:r>
      <w:r w:rsidRPr="00B42613">
        <w:rPr>
          <w:rFonts w:ascii="Calibri" w:eastAsia="Calibri" w:hAnsi="Calibri" w:cs="Times New Roman"/>
          <w:sz w:val="22"/>
        </w:rPr>
        <w:t xml:space="preserve"> from the ellipses of the item being withdrawn, checking barcode number.</w:t>
      </w:r>
    </w:p>
    <w:p w14:paraId="37C5D665" w14:textId="77777777" w:rsidR="00B42613" w:rsidRPr="00B42613" w:rsidRDefault="00B42613" w:rsidP="00B42613">
      <w:pPr>
        <w:ind w:left="720"/>
        <w:contextualSpacing/>
        <w:rPr>
          <w:rFonts w:ascii="Calibri" w:eastAsia="Calibri" w:hAnsi="Calibri" w:cs="Times New Roman"/>
          <w:sz w:val="22"/>
        </w:rPr>
      </w:pPr>
    </w:p>
    <w:p w14:paraId="3BBEBEE0" w14:textId="77777777" w:rsidR="00B42613" w:rsidRPr="00B42613" w:rsidRDefault="00B42613" w:rsidP="00B42613">
      <w:pPr>
        <w:jc w:val="center"/>
        <w:rPr>
          <w:rFonts w:ascii="Calibri" w:eastAsia="Calibri" w:hAnsi="Calibri" w:cs="Times New Roman"/>
          <w:sz w:val="22"/>
        </w:rPr>
      </w:pPr>
      <w:r w:rsidRPr="00B42613">
        <w:rPr>
          <w:rFonts w:ascii="Calibri" w:eastAsia="Calibri" w:hAnsi="Calibri" w:cs="Times New Roman"/>
          <w:noProof/>
          <w:sz w:val="22"/>
        </w:rPr>
        <w:drawing>
          <wp:inline distT="0" distB="0" distL="0" distR="0" wp14:anchorId="6E13B9C9" wp14:editId="05CB3FB2">
            <wp:extent cx="4507539" cy="1752931"/>
            <wp:effectExtent l="76200" t="76200" r="140970" b="133350"/>
            <wp:docPr id="8" name="Picture 3">
              <a:extLst xmlns:a="http://schemas.openxmlformats.org/drawingml/2006/main">
                <a:ext uri="{FF2B5EF4-FFF2-40B4-BE49-F238E27FC236}">
                  <a16:creationId xmlns:a16="http://schemas.microsoft.com/office/drawing/2014/main" id="{CD3AA44D-9ED7-4FBD-BE6E-8EDE16152E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D3AA44D-9ED7-4FBD-BE6E-8EDE16152EBD}"/>
                        </a:ext>
                      </a:extLst>
                    </pic:cNvPr>
                    <pic:cNvPicPr>
                      <a:picLocks noChangeAspect="1"/>
                    </pic:cNvPicPr>
                  </pic:nvPicPr>
                  <pic:blipFill>
                    <a:blip r:embed="rId31"/>
                    <a:stretch>
                      <a:fillRect/>
                    </a:stretch>
                  </pic:blipFill>
                  <pic:spPr>
                    <a:xfrm>
                      <a:off x="0" y="0"/>
                      <a:ext cx="4602198" cy="17897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AD7D94" w14:textId="77777777" w:rsidR="00B42613" w:rsidRPr="00B42613" w:rsidRDefault="00B42613" w:rsidP="00B42613">
      <w:pPr>
        <w:numPr>
          <w:ilvl w:val="0"/>
          <w:numId w:val="81"/>
        </w:numPr>
        <w:spacing w:after="0" w:line="240" w:lineRule="auto"/>
        <w:rPr>
          <w:rFonts w:ascii="Calibri" w:eastAsia="Calibri" w:hAnsi="Calibri" w:cs="Times New Roman"/>
          <w:sz w:val="22"/>
        </w:rPr>
      </w:pPr>
      <w:r w:rsidRPr="00B42613">
        <w:rPr>
          <w:rFonts w:ascii="Calibri" w:eastAsia="Calibri" w:hAnsi="Calibri" w:cs="Times New Roman"/>
          <w:sz w:val="22"/>
        </w:rPr>
        <w:t xml:space="preserve">Click on the </w:t>
      </w:r>
      <w:r w:rsidRPr="00B42613">
        <w:rPr>
          <w:rFonts w:ascii="Calibri" w:eastAsia="Calibri" w:hAnsi="Calibri" w:cs="Times New Roman"/>
          <w:b/>
          <w:bCs/>
          <w:sz w:val="22"/>
        </w:rPr>
        <w:t xml:space="preserve">Notes </w:t>
      </w:r>
      <w:r w:rsidRPr="00B42613">
        <w:rPr>
          <w:rFonts w:ascii="Calibri" w:eastAsia="Calibri" w:hAnsi="Calibri" w:cs="Times New Roman"/>
          <w:sz w:val="22"/>
        </w:rPr>
        <w:t>Tab in the Item Record.</w:t>
      </w:r>
    </w:p>
    <w:p w14:paraId="5DB76750" w14:textId="77777777" w:rsidR="00B42613" w:rsidRPr="00B42613" w:rsidRDefault="00B42613" w:rsidP="00B42613">
      <w:pPr>
        <w:spacing w:after="0" w:line="240" w:lineRule="auto"/>
        <w:ind w:left="720"/>
        <w:rPr>
          <w:rFonts w:ascii="Calibri" w:eastAsia="Calibri" w:hAnsi="Calibri" w:cs="Times New Roman"/>
          <w:sz w:val="22"/>
        </w:rPr>
      </w:pPr>
    </w:p>
    <w:p w14:paraId="60034C04" w14:textId="77777777" w:rsidR="00B42613" w:rsidRPr="00B42613" w:rsidRDefault="00B42613" w:rsidP="00B42613">
      <w:pPr>
        <w:numPr>
          <w:ilvl w:val="0"/>
          <w:numId w:val="81"/>
        </w:numPr>
        <w:spacing w:after="0" w:line="240" w:lineRule="auto"/>
        <w:rPr>
          <w:rFonts w:ascii="Calibri" w:eastAsia="Calibri" w:hAnsi="Calibri" w:cs="Times New Roman"/>
          <w:sz w:val="22"/>
        </w:rPr>
      </w:pPr>
      <w:r w:rsidRPr="00B42613">
        <w:rPr>
          <w:rFonts w:ascii="Calibri" w:eastAsia="Calibri" w:hAnsi="Calibri" w:cs="Times New Roman"/>
          <w:sz w:val="22"/>
        </w:rPr>
        <w:t xml:space="preserve">In </w:t>
      </w:r>
      <w:r w:rsidRPr="00B42613">
        <w:rPr>
          <w:rFonts w:ascii="Calibri" w:eastAsia="Calibri" w:hAnsi="Calibri" w:cs="Times New Roman"/>
          <w:b/>
          <w:sz w:val="22"/>
        </w:rPr>
        <w:t xml:space="preserve">Statistics note 1 field, </w:t>
      </w:r>
      <w:r w:rsidRPr="00B42613">
        <w:rPr>
          <w:rFonts w:ascii="Calibri" w:eastAsia="Calibri" w:hAnsi="Calibri" w:cs="Times New Roman"/>
          <w:sz w:val="22"/>
        </w:rPr>
        <w:t>type</w:t>
      </w:r>
      <w:r w:rsidRPr="00B42613">
        <w:rPr>
          <w:rFonts w:ascii="Calibri" w:eastAsia="Calibri" w:hAnsi="Calibri" w:cs="Times New Roman"/>
          <w:b/>
          <w:sz w:val="22"/>
        </w:rPr>
        <w:t xml:space="preserve"> wdn </w:t>
      </w:r>
      <w:r w:rsidRPr="00B42613">
        <w:rPr>
          <w:rFonts w:ascii="Calibri" w:eastAsia="Calibri" w:hAnsi="Calibri" w:cs="Times New Roman"/>
          <w:sz w:val="22"/>
        </w:rPr>
        <w:t>(this stands for withdrawn and is mandatory in order to keep statistics on withdrawn items in Alma using Analytics)</w:t>
      </w:r>
    </w:p>
    <w:p w14:paraId="79881B21" w14:textId="77777777" w:rsidR="00B42613" w:rsidRPr="00B42613" w:rsidRDefault="00B42613" w:rsidP="00B42613">
      <w:pPr>
        <w:spacing w:after="0" w:line="240" w:lineRule="auto"/>
        <w:ind w:firstLine="720"/>
        <w:rPr>
          <w:rFonts w:ascii="Calibri" w:eastAsia="Calibri" w:hAnsi="Calibri" w:cs="Times New Roman"/>
          <w:sz w:val="22"/>
        </w:rPr>
      </w:pPr>
    </w:p>
    <w:p w14:paraId="7585AD7B" w14:textId="77777777" w:rsidR="00B42613" w:rsidRPr="00B42613" w:rsidRDefault="00B42613" w:rsidP="00B42613">
      <w:pPr>
        <w:numPr>
          <w:ilvl w:val="0"/>
          <w:numId w:val="81"/>
        </w:numPr>
        <w:spacing w:after="0" w:line="240" w:lineRule="auto"/>
        <w:rPr>
          <w:rFonts w:ascii="Calibri" w:eastAsia="Calibri" w:hAnsi="Calibri" w:cs="Times New Roman"/>
          <w:sz w:val="22"/>
        </w:rPr>
      </w:pPr>
      <w:r w:rsidRPr="00B42613">
        <w:rPr>
          <w:rFonts w:ascii="Calibri" w:eastAsia="Calibri" w:hAnsi="Calibri" w:cs="Times New Roman"/>
          <w:sz w:val="22"/>
        </w:rPr>
        <w:t xml:space="preserve">In </w:t>
      </w:r>
      <w:r w:rsidRPr="00B42613">
        <w:rPr>
          <w:rFonts w:ascii="Calibri" w:eastAsia="Calibri" w:hAnsi="Calibri" w:cs="Times New Roman"/>
          <w:b/>
          <w:sz w:val="22"/>
        </w:rPr>
        <w:t>Statistics note 2 field</w:t>
      </w:r>
      <w:r w:rsidRPr="00B42613">
        <w:rPr>
          <w:rFonts w:ascii="Calibri" w:eastAsia="Calibri" w:hAnsi="Calibri" w:cs="Times New Roman"/>
          <w:sz w:val="22"/>
        </w:rPr>
        <w:t xml:space="preserve">, type the code below for the reason why the item is being withdrawn: </w:t>
      </w:r>
    </w:p>
    <w:p w14:paraId="245D487D" w14:textId="77777777" w:rsidR="00B42613" w:rsidRPr="00B42613" w:rsidRDefault="00B42613" w:rsidP="00B42613">
      <w:pPr>
        <w:spacing w:after="0" w:line="240" w:lineRule="auto"/>
        <w:ind w:left="720"/>
        <w:rPr>
          <w:rFonts w:ascii="Calibri" w:eastAsia="Calibri" w:hAnsi="Calibri" w:cs="Times New Roman"/>
          <w:sz w:val="22"/>
        </w:rPr>
      </w:pPr>
    </w:p>
    <w:tbl>
      <w:tblPr>
        <w:tblStyle w:val="TableGrid"/>
        <w:tblW w:w="0" w:type="auto"/>
        <w:tblInd w:w="720" w:type="dxa"/>
        <w:tblLook w:val="04A0" w:firstRow="1" w:lastRow="0" w:firstColumn="1" w:lastColumn="0" w:noHBand="0" w:noVBand="1"/>
      </w:tblPr>
      <w:tblGrid>
        <w:gridCol w:w="2425"/>
        <w:gridCol w:w="6205"/>
      </w:tblGrid>
      <w:tr w:rsidR="00B42613" w:rsidRPr="00B42613" w14:paraId="58EAE68C" w14:textId="77777777" w:rsidTr="00582F79">
        <w:tc>
          <w:tcPr>
            <w:tcW w:w="2425" w:type="dxa"/>
          </w:tcPr>
          <w:p w14:paraId="29B2A02E" w14:textId="77777777" w:rsidR="00B42613" w:rsidRPr="00B42613" w:rsidRDefault="00B42613" w:rsidP="00B42613">
            <w:pPr>
              <w:rPr>
                <w:rFonts w:ascii="Calibri" w:eastAsia="Calibri" w:hAnsi="Calibri" w:cs="Times New Roman"/>
                <w:b/>
                <w:sz w:val="22"/>
              </w:rPr>
            </w:pPr>
            <w:r w:rsidRPr="00B42613">
              <w:rPr>
                <w:rFonts w:ascii="Calibri" w:eastAsia="Calibri" w:hAnsi="Calibri" w:cs="Times New Roman"/>
                <w:b/>
                <w:sz w:val="22"/>
              </w:rPr>
              <w:t>Code:</w:t>
            </w:r>
          </w:p>
        </w:tc>
        <w:tc>
          <w:tcPr>
            <w:tcW w:w="6205" w:type="dxa"/>
          </w:tcPr>
          <w:p w14:paraId="44B7C41A" w14:textId="77777777" w:rsidR="00B42613" w:rsidRPr="00B42613" w:rsidRDefault="00B42613" w:rsidP="00B42613">
            <w:pPr>
              <w:rPr>
                <w:rFonts w:ascii="Calibri" w:eastAsia="Calibri" w:hAnsi="Calibri" w:cs="Times New Roman"/>
                <w:b/>
                <w:sz w:val="22"/>
              </w:rPr>
            </w:pPr>
            <w:r w:rsidRPr="00B42613">
              <w:rPr>
                <w:rFonts w:ascii="Calibri" w:eastAsia="Calibri" w:hAnsi="Calibri" w:cs="Times New Roman"/>
                <w:b/>
                <w:sz w:val="22"/>
              </w:rPr>
              <w:t>For this reason:</w:t>
            </w:r>
          </w:p>
        </w:tc>
      </w:tr>
      <w:tr w:rsidR="00B42613" w:rsidRPr="00B42613" w14:paraId="6152C18E" w14:textId="77777777" w:rsidTr="00582F79">
        <w:tc>
          <w:tcPr>
            <w:tcW w:w="2425" w:type="dxa"/>
          </w:tcPr>
          <w:p w14:paraId="469B5F2D" w14:textId="77777777" w:rsidR="00B42613" w:rsidRPr="00B42613" w:rsidRDefault="00B42613" w:rsidP="00B42613">
            <w:pPr>
              <w:rPr>
                <w:rFonts w:ascii="Calibri" w:eastAsia="Calibri" w:hAnsi="Calibri" w:cs="Times New Roman"/>
                <w:b/>
                <w:sz w:val="22"/>
              </w:rPr>
            </w:pPr>
            <w:r w:rsidRPr="00B42613">
              <w:rPr>
                <w:rFonts w:ascii="Calibri" w:eastAsia="Calibri" w:hAnsi="Calibri" w:cs="Times New Roman"/>
                <w:b/>
                <w:sz w:val="22"/>
              </w:rPr>
              <w:t>Water Damage</w:t>
            </w:r>
          </w:p>
        </w:tc>
        <w:tc>
          <w:tcPr>
            <w:tcW w:w="6205" w:type="dxa"/>
          </w:tcPr>
          <w:p w14:paraId="519F24C7" w14:textId="77777777" w:rsidR="00B42613" w:rsidRPr="00B42613" w:rsidRDefault="00B42613" w:rsidP="00B42613">
            <w:pPr>
              <w:rPr>
                <w:rFonts w:ascii="Calibri" w:eastAsia="Calibri" w:hAnsi="Calibri" w:cs="Times New Roman"/>
                <w:sz w:val="22"/>
              </w:rPr>
            </w:pPr>
            <w:r w:rsidRPr="00B42613">
              <w:rPr>
                <w:rFonts w:ascii="Calibri" w:eastAsia="Calibri" w:hAnsi="Calibri" w:cs="Times New Roman"/>
                <w:sz w:val="22"/>
              </w:rPr>
              <w:t>Items damaged by water leak in library.</w:t>
            </w:r>
          </w:p>
        </w:tc>
      </w:tr>
      <w:tr w:rsidR="00B42613" w:rsidRPr="00B42613" w14:paraId="1595801F" w14:textId="77777777" w:rsidTr="00582F79">
        <w:tc>
          <w:tcPr>
            <w:tcW w:w="2425" w:type="dxa"/>
          </w:tcPr>
          <w:p w14:paraId="3ED84791" w14:textId="77777777" w:rsidR="00B42613" w:rsidRPr="00B42613" w:rsidRDefault="00B42613" w:rsidP="00B42613">
            <w:pPr>
              <w:rPr>
                <w:rFonts w:ascii="Calibri" w:eastAsia="Calibri" w:hAnsi="Calibri" w:cs="Times New Roman"/>
                <w:b/>
                <w:sz w:val="22"/>
              </w:rPr>
            </w:pPr>
            <w:r w:rsidRPr="00B42613">
              <w:rPr>
                <w:rFonts w:ascii="Calibri" w:eastAsia="Calibri" w:hAnsi="Calibri" w:cs="Times New Roman"/>
                <w:b/>
                <w:sz w:val="22"/>
              </w:rPr>
              <w:t>Other Damage</w:t>
            </w:r>
          </w:p>
        </w:tc>
        <w:tc>
          <w:tcPr>
            <w:tcW w:w="6205" w:type="dxa"/>
          </w:tcPr>
          <w:p w14:paraId="0A3E5D7F" w14:textId="77777777" w:rsidR="00B42613" w:rsidRPr="00B42613" w:rsidRDefault="00B42613" w:rsidP="00B42613">
            <w:pPr>
              <w:rPr>
                <w:rFonts w:ascii="Calibri" w:eastAsia="Calibri" w:hAnsi="Calibri" w:cs="Times New Roman"/>
                <w:sz w:val="22"/>
              </w:rPr>
            </w:pPr>
            <w:r w:rsidRPr="00B42613">
              <w:rPr>
                <w:rFonts w:ascii="Calibri" w:eastAsia="Calibri" w:hAnsi="Calibri" w:cs="Times New Roman"/>
                <w:sz w:val="22"/>
              </w:rPr>
              <w:t>Item with miscellaneous damage (wear and tear, patron, etc.)</w:t>
            </w:r>
          </w:p>
        </w:tc>
      </w:tr>
      <w:tr w:rsidR="00B42613" w:rsidRPr="00B42613" w14:paraId="7537AE7F" w14:textId="77777777" w:rsidTr="00582F79">
        <w:tc>
          <w:tcPr>
            <w:tcW w:w="2425" w:type="dxa"/>
          </w:tcPr>
          <w:p w14:paraId="2360D478" w14:textId="77777777" w:rsidR="00B42613" w:rsidRPr="00B42613" w:rsidRDefault="00B42613" w:rsidP="00B42613">
            <w:pPr>
              <w:rPr>
                <w:rFonts w:ascii="Calibri" w:eastAsia="Calibri" w:hAnsi="Calibri" w:cs="Times New Roman"/>
                <w:b/>
                <w:sz w:val="22"/>
              </w:rPr>
            </w:pPr>
            <w:r w:rsidRPr="00B42613">
              <w:rPr>
                <w:rFonts w:ascii="Calibri" w:eastAsia="Calibri" w:hAnsi="Calibri" w:cs="Times New Roman"/>
                <w:b/>
                <w:sz w:val="22"/>
              </w:rPr>
              <w:t>Outdated</w:t>
            </w:r>
          </w:p>
        </w:tc>
        <w:tc>
          <w:tcPr>
            <w:tcW w:w="6205" w:type="dxa"/>
          </w:tcPr>
          <w:p w14:paraId="54C3C3B4" w14:textId="77777777" w:rsidR="00B42613" w:rsidRPr="00B42613" w:rsidRDefault="00B42613" w:rsidP="00B42613">
            <w:pPr>
              <w:rPr>
                <w:rFonts w:ascii="Calibri" w:eastAsia="Calibri" w:hAnsi="Calibri" w:cs="Times New Roman"/>
                <w:sz w:val="22"/>
              </w:rPr>
            </w:pPr>
            <w:r w:rsidRPr="00B42613">
              <w:rPr>
                <w:rFonts w:ascii="Calibri" w:eastAsia="Calibri" w:hAnsi="Calibri" w:cs="Times New Roman"/>
                <w:sz w:val="22"/>
              </w:rPr>
              <w:t>Item being withdrawn being it is outdated.</w:t>
            </w:r>
          </w:p>
        </w:tc>
      </w:tr>
      <w:tr w:rsidR="00B42613" w:rsidRPr="00B42613" w14:paraId="6BE36241" w14:textId="77777777" w:rsidTr="00582F79">
        <w:tc>
          <w:tcPr>
            <w:tcW w:w="2425" w:type="dxa"/>
          </w:tcPr>
          <w:p w14:paraId="742E43BB" w14:textId="77777777" w:rsidR="00B42613" w:rsidRPr="00B42613" w:rsidRDefault="00B42613" w:rsidP="00B42613">
            <w:pPr>
              <w:rPr>
                <w:rFonts w:ascii="Calibri" w:eastAsia="Calibri" w:hAnsi="Calibri" w:cs="Times New Roman"/>
                <w:b/>
                <w:sz w:val="22"/>
              </w:rPr>
            </w:pPr>
            <w:r w:rsidRPr="00B42613">
              <w:rPr>
                <w:rFonts w:ascii="Calibri" w:eastAsia="Calibri" w:hAnsi="Calibri" w:cs="Times New Roman"/>
                <w:b/>
                <w:sz w:val="22"/>
              </w:rPr>
              <w:t>Lost</w:t>
            </w:r>
          </w:p>
        </w:tc>
        <w:tc>
          <w:tcPr>
            <w:tcW w:w="6205" w:type="dxa"/>
          </w:tcPr>
          <w:p w14:paraId="2DE9580B" w14:textId="77777777" w:rsidR="00B42613" w:rsidRPr="00B42613" w:rsidRDefault="00B42613" w:rsidP="00B42613">
            <w:pPr>
              <w:rPr>
                <w:rFonts w:ascii="Calibri" w:eastAsia="Calibri" w:hAnsi="Calibri" w:cs="Times New Roman"/>
                <w:sz w:val="22"/>
              </w:rPr>
            </w:pPr>
            <w:r w:rsidRPr="00B42613">
              <w:rPr>
                <w:rFonts w:ascii="Calibri" w:eastAsia="Calibri" w:hAnsi="Calibri" w:cs="Times New Roman"/>
                <w:sz w:val="22"/>
              </w:rPr>
              <w:t>Item was lost.</w:t>
            </w:r>
          </w:p>
        </w:tc>
      </w:tr>
      <w:tr w:rsidR="00B42613" w:rsidRPr="00B42613" w14:paraId="3ECB4820" w14:textId="77777777" w:rsidTr="00582F79">
        <w:tc>
          <w:tcPr>
            <w:tcW w:w="2425" w:type="dxa"/>
          </w:tcPr>
          <w:p w14:paraId="0D3D43AA" w14:textId="77777777" w:rsidR="00B42613" w:rsidRPr="00B42613" w:rsidRDefault="00B42613" w:rsidP="00B42613">
            <w:pPr>
              <w:rPr>
                <w:rFonts w:ascii="Calibri" w:eastAsia="Calibri" w:hAnsi="Calibri" w:cs="Times New Roman"/>
                <w:b/>
                <w:sz w:val="22"/>
              </w:rPr>
            </w:pPr>
            <w:r w:rsidRPr="00B42613">
              <w:rPr>
                <w:rFonts w:ascii="Calibri" w:eastAsia="Calibri" w:hAnsi="Calibri" w:cs="Times New Roman"/>
                <w:b/>
                <w:sz w:val="22"/>
              </w:rPr>
              <w:t>Other</w:t>
            </w:r>
          </w:p>
        </w:tc>
        <w:tc>
          <w:tcPr>
            <w:tcW w:w="6205" w:type="dxa"/>
          </w:tcPr>
          <w:p w14:paraId="0259818A" w14:textId="77777777" w:rsidR="00B42613" w:rsidRPr="00B42613" w:rsidRDefault="00B42613" w:rsidP="00B42613">
            <w:pPr>
              <w:rPr>
                <w:rFonts w:ascii="Calibri" w:eastAsia="Calibri" w:hAnsi="Calibri" w:cs="Times New Roman"/>
                <w:sz w:val="22"/>
              </w:rPr>
            </w:pPr>
            <w:r w:rsidRPr="00B42613">
              <w:rPr>
                <w:rFonts w:ascii="Calibri" w:eastAsia="Calibri" w:hAnsi="Calibri" w:cs="Times New Roman"/>
                <w:sz w:val="22"/>
              </w:rPr>
              <w:t>Reason not covered above.</w:t>
            </w:r>
          </w:p>
        </w:tc>
      </w:tr>
    </w:tbl>
    <w:p w14:paraId="179AC7ED" w14:textId="77777777" w:rsidR="00B42613" w:rsidRPr="00B42613" w:rsidRDefault="00B42613" w:rsidP="00B42613">
      <w:pPr>
        <w:spacing w:after="0" w:line="240" w:lineRule="auto"/>
        <w:ind w:left="720"/>
        <w:rPr>
          <w:rFonts w:ascii="Calibri" w:eastAsia="Calibri" w:hAnsi="Calibri" w:cs="Times New Roman"/>
          <w:sz w:val="22"/>
        </w:rPr>
      </w:pPr>
    </w:p>
    <w:p w14:paraId="27F4807A" w14:textId="77777777" w:rsidR="00B42613" w:rsidRPr="00B42613" w:rsidRDefault="00B42613" w:rsidP="00B42613">
      <w:pPr>
        <w:numPr>
          <w:ilvl w:val="0"/>
          <w:numId w:val="81"/>
        </w:numPr>
        <w:spacing w:after="0" w:line="240" w:lineRule="auto"/>
        <w:rPr>
          <w:rFonts w:ascii="Calibri" w:eastAsia="Calibri" w:hAnsi="Calibri" w:cs="Times New Roman"/>
          <w:b/>
          <w:color w:val="FF0000"/>
          <w:sz w:val="22"/>
        </w:rPr>
      </w:pPr>
      <w:r w:rsidRPr="00B42613">
        <w:rPr>
          <w:rFonts w:ascii="Calibri" w:eastAsia="Calibri" w:hAnsi="Calibri" w:cs="Times New Roman"/>
          <w:b/>
          <w:color w:val="FF0000"/>
          <w:sz w:val="22"/>
        </w:rPr>
        <w:lastRenderedPageBreak/>
        <w:t xml:space="preserve">IMPORTANT </w:t>
      </w:r>
      <w:r w:rsidRPr="00B42613">
        <w:rPr>
          <w:rFonts w:ascii="Calibri" w:eastAsia="Calibri" w:hAnsi="Calibri" w:cs="Times New Roman"/>
          <w:b/>
          <w:sz w:val="22"/>
        </w:rPr>
        <w:t xml:space="preserve">- Click </w:t>
      </w:r>
      <w:r w:rsidRPr="00B42613">
        <w:rPr>
          <w:rFonts w:ascii="Calibri" w:eastAsia="Calibri" w:hAnsi="Calibri" w:cs="Times New Roman"/>
          <w:b/>
          <w:bCs/>
          <w:iCs/>
          <w:sz w:val="22"/>
        </w:rPr>
        <w:t>Save</w:t>
      </w:r>
    </w:p>
    <w:p w14:paraId="69F196B1" w14:textId="77777777" w:rsidR="00B42613" w:rsidRPr="00B42613" w:rsidRDefault="00B42613" w:rsidP="00B42613">
      <w:pPr>
        <w:spacing w:after="0" w:line="240" w:lineRule="auto"/>
        <w:ind w:left="720"/>
        <w:rPr>
          <w:rFonts w:ascii="Calibri" w:eastAsia="Calibri" w:hAnsi="Calibri" w:cs="Times New Roman"/>
          <w:sz w:val="22"/>
        </w:rPr>
      </w:pPr>
    </w:p>
    <w:p w14:paraId="742F045A" w14:textId="77777777" w:rsidR="00B42613" w:rsidRPr="00B42613" w:rsidRDefault="00B42613" w:rsidP="00B42613">
      <w:pPr>
        <w:numPr>
          <w:ilvl w:val="0"/>
          <w:numId w:val="82"/>
        </w:numPr>
        <w:spacing w:after="0" w:line="240" w:lineRule="auto"/>
        <w:contextualSpacing/>
        <w:rPr>
          <w:rFonts w:ascii="Calibri" w:eastAsia="Calibri" w:hAnsi="Calibri" w:cs="Times New Roman"/>
          <w:sz w:val="22"/>
        </w:rPr>
      </w:pPr>
      <w:r w:rsidRPr="00B42613">
        <w:rPr>
          <w:rFonts w:ascii="Calibri" w:eastAsia="Calibri" w:hAnsi="Calibri" w:cs="Times New Roman"/>
          <w:sz w:val="22"/>
        </w:rPr>
        <w:t xml:space="preserve">Now back at the List of Items, click </w:t>
      </w:r>
      <w:r w:rsidRPr="00B42613">
        <w:rPr>
          <w:rFonts w:ascii="Calibri" w:eastAsia="Calibri" w:hAnsi="Calibri" w:cs="Times New Roman"/>
          <w:b/>
          <w:bCs/>
          <w:i/>
          <w:iCs/>
          <w:sz w:val="22"/>
        </w:rPr>
        <w:t>Withdraw</w:t>
      </w:r>
      <w:r w:rsidRPr="00B42613">
        <w:rPr>
          <w:rFonts w:ascii="Calibri" w:eastAsia="Calibri" w:hAnsi="Calibri" w:cs="Times New Roman"/>
          <w:sz w:val="22"/>
        </w:rPr>
        <w:t xml:space="preserve"> from the ellipses of the item being withdrawn</w:t>
      </w:r>
    </w:p>
    <w:p w14:paraId="4AC6DACB" w14:textId="77777777" w:rsidR="00B42613" w:rsidRPr="00B42613" w:rsidRDefault="00B42613" w:rsidP="00B42613">
      <w:pPr>
        <w:spacing w:after="0" w:line="240" w:lineRule="auto"/>
        <w:ind w:left="720"/>
        <w:contextualSpacing/>
        <w:rPr>
          <w:rFonts w:ascii="Calibri" w:eastAsia="Calibri" w:hAnsi="Calibri" w:cs="Times New Roman"/>
          <w:sz w:val="22"/>
        </w:rPr>
      </w:pPr>
    </w:p>
    <w:p w14:paraId="49C47F61" w14:textId="77777777" w:rsidR="00B42613" w:rsidRPr="00B42613" w:rsidRDefault="00B42613" w:rsidP="00B42613">
      <w:pPr>
        <w:spacing w:after="0" w:line="240" w:lineRule="auto"/>
        <w:contextualSpacing/>
        <w:rPr>
          <w:rFonts w:ascii="Calibri" w:eastAsia="Calibri" w:hAnsi="Calibri" w:cs="Times New Roman"/>
          <w:sz w:val="22"/>
        </w:rPr>
      </w:pPr>
      <w:r w:rsidRPr="00B42613">
        <w:rPr>
          <w:rFonts w:ascii="Calibri" w:eastAsia="Calibri" w:hAnsi="Calibri" w:cs="Times New Roman"/>
          <w:noProof/>
          <w:sz w:val="22"/>
        </w:rPr>
        <w:drawing>
          <wp:inline distT="0" distB="0" distL="0" distR="0" wp14:anchorId="615743E3" wp14:editId="6BD44C74">
            <wp:extent cx="5524725" cy="2530887"/>
            <wp:effectExtent l="76200" t="76200" r="133350" b="136525"/>
            <wp:docPr id="9" name="Picture 4">
              <a:extLst xmlns:a="http://schemas.openxmlformats.org/drawingml/2006/main">
                <a:ext uri="{FF2B5EF4-FFF2-40B4-BE49-F238E27FC236}">
                  <a16:creationId xmlns:a16="http://schemas.microsoft.com/office/drawing/2014/main" id="{571B5F47-F04F-457C-9B1A-1B57230882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71B5F47-F04F-457C-9B1A-1B57230882F7}"/>
                        </a:ext>
                      </a:extLst>
                    </pic:cNvPr>
                    <pic:cNvPicPr>
                      <a:picLocks noChangeAspect="1"/>
                    </pic:cNvPicPr>
                  </pic:nvPicPr>
                  <pic:blipFill>
                    <a:blip r:embed="rId32"/>
                    <a:stretch>
                      <a:fillRect/>
                    </a:stretch>
                  </pic:blipFill>
                  <pic:spPr>
                    <a:xfrm>
                      <a:off x="0" y="0"/>
                      <a:ext cx="5561439" cy="25477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5779B8" w14:textId="77777777" w:rsidR="00B42613" w:rsidRPr="00B42613" w:rsidRDefault="00B42613" w:rsidP="00B42613">
      <w:pPr>
        <w:spacing w:after="0" w:line="240" w:lineRule="auto"/>
        <w:contextualSpacing/>
        <w:jc w:val="center"/>
        <w:rPr>
          <w:rFonts w:ascii="Calibri" w:eastAsia="Calibri" w:hAnsi="Calibri" w:cs="Times New Roman"/>
          <w:sz w:val="22"/>
        </w:rPr>
      </w:pPr>
    </w:p>
    <w:p w14:paraId="40E53447" w14:textId="77777777" w:rsidR="00B42613" w:rsidRPr="00B42613" w:rsidRDefault="00B42613" w:rsidP="00B42613">
      <w:pPr>
        <w:spacing w:after="0" w:line="240" w:lineRule="auto"/>
        <w:contextualSpacing/>
        <w:jc w:val="center"/>
        <w:rPr>
          <w:rFonts w:ascii="Calibri" w:eastAsia="Calibri" w:hAnsi="Calibri" w:cs="Times New Roman"/>
          <w:sz w:val="22"/>
        </w:rPr>
      </w:pPr>
    </w:p>
    <w:p w14:paraId="3413569E" w14:textId="77777777" w:rsidR="00B42613" w:rsidRPr="00B42613" w:rsidRDefault="00B42613" w:rsidP="00B42613">
      <w:pPr>
        <w:numPr>
          <w:ilvl w:val="0"/>
          <w:numId w:val="82"/>
        </w:numPr>
        <w:spacing w:after="0" w:line="240" w:lineRule="auto"/>
        <w:contextualSpacing/>
        <w:rPr>
          <w:rFonts w:ascii="Calibri" w:eastAsia="Calibri" w:hAnsi="Calibri" w:cs="Times New Roman"/>
          <w:sz w:val="22"/>
        </w:rPr>
      </w:pPr>
      <w:r w:rsidRPr="00B42613">
        <w:rPr>
          <w:rFonts w:ascii="Calibri" w:eastAsia="Calibri" w:hAnsi="Calibri" w:cs="Times New Roman"/>
          <w:sz w:val="22"/>
        </w:rPr>
        <w:t xml:space="preserve">Click </w:t>
      </w:r>
      <w:r w:rsidRPr="00B42613">
        <w:rPr>
          <w:rFonts w:ascii="Calibri" w:eastAsia="Calibri" w:hAnsi="Calibri" w:cs="Times New Roman"/>
          <w:b/>
          <w:bCs/>
          <w:i/>
          <w:iCs/>
          <w:sz w:val="22"/>
        </w:rPr>
        <w:t>Confirm</w:t>
      </w:r>
      <w:r w:rsidRPr="00B42613">
        <w:rPr>
          <w:rFonts w:ascii="Calibri" w:eastAsia="Calibri" w:hAnsi="Calibri" w:cs="Times New Roman"/>
          <w:sz w:val="22"/>
        </w:rPr>
        <w:t xml:space="preserve"> when the Confirmation Messages appears</w:t>
      </w:r>
    </w:p>
    <w:p w14:paraId="64EEC888" w14:textId="77777777" w:rsidR="00B42613" w:rsidRPr="00B42613" w:rsidRDefault="00B42613" w:rsidP="00B42613">
      <w:pPr>
        <w:spacing w:after="0" w:line="240" w:lineRule="auto"/>
        <w:ind w:left="720"/>
        <w:contextualSpacing/>
        <w:rPr>
          <w:rFonts w:ascii="Calibri" w:eastAsia="Calibri" w:hAnsi="Calibri" w:cs="Times New Roman"/>
          <w:sz w:val="22"/>
        </w:rPr>
      </w:pPr>
    </w:p>
    <w:p w14:paraId="37900124" w14:textId="77777777" w:rsidR="00B42613" w:rsidRPr="00B42613" w:rsidRDefault="00B42613" w:rsidP="00B42613">
      <w:pPr>
        <w:numPr>
          <w:ilvl w:val="1"/>
          <w:numId w:val="81"/>
        </w:numPr>
        <w:spacing w:after="0" w:line="240" w:lineRule="auto"/>
        <w:contextualSpacing/>
        <w:rPr>
          <w:rFonts w:ascii="Calibri" w:eastAsia="Calibri" w:hAnsi="Calibri" w:cs="Times New Roman"/>
          <w:sz w:val="22"/>
        </w:rPr>
      </w:pPr>
      <w:r w:rsidRPr="00B42613">
        <w:rPr>
          <w:rFonts w:ascii="Calibri" w:eastAsia="Calibri" w:hAnsi="Calibri" w:cs="Times New Roman"/>
          <w:sz w:val="22"/>
        </w:rPr>
        <w:t xml:space="preserve">If this is </w:t>
      </w:r>
      <w:r w:rsidRPr="00B42613">
        <w:rPr>
          <w:rFonts w:ascii="Calibri" w:eastAsia="Calibri" w:hAnsi="Calibri" w:cs="Times New Roman"/>
          <w:b/>
          <w:sz w:val="22"/>
          <w:u w:val="single"/>
        </w:rPr>
        <w:t>not</w:t>
      </w:r>
      <w:r w:rsidRPr="00B42613">
        <w:rPr>
          <w:rFonts w:ascii="Calibri" w:eastAsia="Calibri" w:hAnsi="Calibri" w:cs="Times New Roman"/>
          <w:b/>
          <w:sz w:val="22"/>
        </w:rPr>
        <w:t xml:space="preserve"> the last item</w:t>
      </w:r>
      <w:r w:rsidRPr="00B42613">
        <w:rPr>
          <w:rFonts w:ascii="Calibri" w:eastAsia="Calibri" w:hAnsi="Calibri" w:cs="Times New Roman"/>
          <w:sz w:val="22"/>
        </w:rPr>
        <w:t xml:space="preserve"> for the holdings record you are done.</w:t>
      </w:r>
    </w:p>
    <w:p w14:paraId="2A88A5F6" w14:textId="77777777" w:rsidR="00B42613" w:rsidRPr="00B42613" w:rsidRDefault="00B42613" w:rsidP="00B42613">
      <w:pPr>
        <w:spacing w:after="0" w:line="240" w:lineRule="auto"/>
        <w:ind w:left="1440"/>
        <w:contextualSpacing/>
        <w:rPr>
          <w:rFonts w:ascii="Calibri" w:eastAsia="Calibri" w:hAnsi="Calibri" w:cs="Times New Roman"/>
          <w:sz w:val="22"/>
        </w:rPr>
      </w:pPr>
    </w:p>
    <w:p w14:paraId="575386B6" w14:textId="77777777" w:rsidR="00B42613" w:rsidRPr="00B42613" w:rsidRDefault="00B42613" w:rsidP="00B42613">
      <w:pPr>
        <w:numPr>
          <w:ilvl w:val="1"/>
          <w:numId w:val="81"/>
        </w:numPr>
        <w:spacing w:after="0" w:line="240" w:lineRule="auto"/>
        <w:contextualSpacing/>
        <w:rPr>
          <w:rFonts w:ascii="Calibri" w:eastAsia="Calibri" w:hAnsi="Calibri" w:cs="Times New Roman"/>
          <w:sz w:val="22"/>
        </w:rPr>
      </w:pPr>
      <w:r w:rsidRPr="00B42613">
        <w:rPr>
          <w:rFonts w:ascii="Calibri" w:eastAsia="Calibri" w:hAnsi="Calibri" w:cs="Times New Roman"/>
          <w:sz w:val="22"/>
        </w:rPr>
        <w:t xml:space="preserve">If this </w:t>
      </w:r>
      <w:r w:rsidRPr="00B42613">
        <w:rPr>
          <w:rFonts w:ascii="Calibri" w:eastAsia="Calibri" w:hAnsi="Calibri" w:cs="Times New Roman"/>
          <w:b/>
          <w:sz w:val="22"/>
          <w:u w:val="single"/>
        </w:rPr>
        <w:t>is</w:t>
      </w:r>
      <w:r w:rsidRPr="00B42613">
        <w:rPr>
          <w:rFonts w:ascii="Calibri" w:eastAsia="Calibri" w:hAnsi="Calibri" w:cs="Times New Roman"/>
          <w:b/>
          <w:sz w:val="22"/>
        </w:rPr>
        <w:t xml:space="preserve"> the last item</w:t>
      </w:r>
      <w:r w:rsidRPr="00B42613">
        <w:rPr>
          <w:rFonts w:ascii="Calibri" w:eastAsia="Calibri" w:hAnsi="Calibri" w:cs="Times New Roman"/>
          <w:sz w:val="22"/>
        </w:rPr>
        <w:t xml:space="preserve"> for the holding record continue onto step 10.</w:t>
      </w:r>
    </w:p>
    <w:p w14:paraId="3A63E4BC" w14:textId="77777777" w:rsidR="00B42613" w:rsidRPr="00B42613" w:rsidRDefault="00B42613" w:rsidP="00B42613">
      <w:pPr>
        <w:spacing w:after="0" w:line="240" w:lineRule="auto"/>
        <w:ind w:left="720"/>
        <w:contextualSpacing/>
        <w:rPr>
          <w:rFonts w:ascii="Calibri" w:eastAsia="Calibri" w:hAnsi="Calibri" w:cs="Times New Roman"/>
          <w:sz w:val="22"/>
        </w:rPr>
      </w:pPr>
    </w:p>
    <w:p w14:paraId="254ADA5D" w14:textId="77777777" w:rsidR="00B42613" w:rsidRPr="00B42613" w:rsidRDefault="00B42613" w:rsidP="00B42613">
      <w:pPr>
        <w:numPr>
          <w:ilvl w:val="0"/>
          <w:numId w:val="82"/>
        </w:numPr>
        <w:spacing w:after="0" w:line="240" w:lineRule="auto"/>
        <w:contextualSpacing/>
        <w:rPr>
          <w:rFonts w:ascii="Calibri" w:eastAsia="Calibri" w:hAnsi="Calibri" w:cs="Times New Roman"/>
          <w:sz w:val="22"/>
        </w:rPr>
      </w:pPr>
      <w:r w:rsidRPr="00B42613">
        <w:rPr>
          <w:rFonts w:ascii="Calibri" w:eastAsia="Calibri" w:hAnsi="Calibri" w:cs="Times New Roman"/>
          <w:sz w:val="22"/>
        </w:rPr>
        <w:t xml:space="preserve">If this if the last item for the holdings record, select </w:t>
      </w:r>
      <w:r w:rsidRPr="00B42613">
        <w:rPr>
          <w:rFonts w:ascii="Calibri" w:eastAsia="Calibri" w:hAnsi="Calibri" w:cs="Times New Roman"/>
          <w:b/>
          <w:bCs/>
          <w:sz w:val="22"/>
        </w:rPr>
        <w:t xml:space="preserve">“Delete the holdings record” </w:t>
      </w:r>
    </w:p>
    <w:p w14:paraId="43A7E200" w14:textId="77777777" w:rsidR="00B42613" w:rsidRPr="00B42613" w:rsidRDefault="00B42613" w:rsidP="00B42613">
      <w:pPr>
        <w:spacing w:after="0" w:line="240" w:lineRule="auto"/>
        <w:ind w:left="720"/>
        <w:contextualSpacing/>
        <w:rPr>
          <w:rFonts w:ascii="Calibri" w:eastAsia="Calibri" w:hAnsi="Calibri" w:cs="Times New Roman"/>
          <w:sz w:val="22"/>
        </w:rPr>
      </w:pPr>
    </w:p>
    <w:p w14:paraId="1A95E707" w14:textId="77777777" w:rsidR="00B42613" w:rsidRPr="00B42613" w:rsidRDefault="00B42613" w:rsidP="00B42613">
      <w:pPr>
        <w:numPr>
          <w:ilvl w:val="0"/>
          <w:numId w:val="82"/>
        </w:numPr>
        <w:spacing w:after="0" w:line="240" w:lineRule="auto"/>
        <w:contextualSpacing/>
        <w:rPr>
          <w:rFonts w:ascii="Calibri" w:eastAsia="Calibri" w:hAnsi="Calibri" w:cs="Times New Roman"/>
          <w:sz w:val="22"/>
        </w:rPr>
      </w:pPr>
      <w:r w:rsidRPr="00B42613">
        <w:rPr>
          <w:rFonts w:ascii="Calibri" w:eastAsia="Calibri" w:hAnsi="Calibri" w:cs="Times New Roman"/>
          <w:sz w:val="22"/>
        </w:rPr>
        <w:t>Click</w:t>
      </w:r>
      <w:r w:rsidRPr="00B42613">
        <w:rPr>
          <w:rFonts w:ascii="Calibri" w:eastAsia="Calibri" w:hAnsi="Calibri" w:cs="Times New Roman"/>
          <w:b/>
          <w:bCs/>
          <w:i/>
          <w:iCs/>
          <w:sz w:val="22"/>
        </w:rPr>
        <w:t xml:space="preserve"> </w:t>
      </w:r>
      <w:r w:rsidRPr="00B42613">
        <w:rPr>
          <w:rFonts w:ascii="Calibri" w:eastAsia="Calibri" w:hAnsi="Calibri" w:cs="Times New Roman"/>
          <w:b/>
          <w:bCs/>
          <w:iCs/>
          <w:sz w:val="22"/>
        </w:rPr>
        <w:t>Go</w:t>
      </w:r>
    </w:p>
    <w:p w14:paraId="03CCC6E5" w14:textId="77777777" w:rsidR="00B42613" w:rsidRPr="00B42613" w:rsidRDefault="00B42613" w:rsidP="00B42613">
      <w:pPr>
        <w:spacing w:after="0" w:line="240" w:lineRule="auto"/>
        <w:ind w:left="720"/>
        <w:contextualSpacing/>
        <w:rPr>
          <w:rFonts w:ascii="Calibri" w:eastAsia="Calibri" w:hAnsi="Calibri" w:cs="Times New Roman"/>
          <w:sz w:val="22"/>
        </w:rPr>
      </w:pPr>
    </w:p>
    <w:p w14:paraId="61F70061" w14:textId="77777777" w:rsidR="00B42613" w:rsidRPr="00B42613" w:rsidRDefault="00B42613" w:rsidP="00B42613">
      <w:pPr>
        <w:spacing w:after="0" w:line="240" w:lineRule="auto"/>
        <w:contextualSpacing/>
        <w:rPr>
          <w:rFonts w:ascii="Calibri" w:eastAsia="Calibri" w:hAnsi="Calibri" w:cs="Times New Roman"/>
          <w:sz w:val="22"/>
        </w:rPr>
      </w:pPr>
      <w:r w:rsidRPr="00B42613">
        <w:rPr>
          <w:rFonts w:ascii="Calibri" w:eastAsia="Calibri" w:hAnsi="Calibri" w:cs="Times New Roman"/>
          <w:noProof/>
          <w:sz w:val="22"/>
        </w:rPr>
        <w:drawing>
          <wp:inline distT="0" distB="0" distL="0" distR="0" wp14:anchorId="4A85FB0C" wp14:editId="10FCCD69">
            <wp:extent cx="5125104" cy="2261612"/>
            <wp:effectExtent l="76200" t="76200" r="132715" b="139065"/>
            <wp:docPr id="17" name="Picture 3">
              <a:extLst xmlns:a="http://schemas.openxmlformats.org/drawingml/2006/main">
                <a:ext uri="{FF2B5EF4-FFF2-40B4-BE49-F238E27FC236}">
                  <a16:creationId xmlns:a16="http://schemas.microsoft.com/office/drawing/2014/main" id="{80A2D97A-1735-4AFC-803F-8BAF17E39E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0A2D97A-1735-4AFC-803F-8BAF17E39E3B}"/>
                        </a:ext>
                      </a:extLst>
                    </pic:cNvPr>
                    <pic:cNvPicPr>
                      <a:picLocks noChangeAspect="1"/>
                    </pic:cNvPicPr>
                  </pic:nvPicPr>
                  <pic:blipFill>
                    <a:blip r:embed="rId33"/>
                    <a:stretch>
                      <a:fillRect/>
                    </a:stretch>
                  </pic:blipFill>
                  <pic:spPr>
                    <a:xfrm>
                      <a:off x="0" y="0"/>
                      <a:ext cx="5140766" cy="22685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D66420" w14:textId="77777777" w:rsidR="00B42613" w:rsidRPr="00B42613" w:rsidRDefault="00B42613" w:rsidP="00B42613">
      <w:pPr>
        <w:rPr>
          <w:rFonts w:ascii="Calibri" w:eastAsia="Calibri" w:hAnsi="Calibri" w:cs="Times New Roman"/>
          <w:sz w:val="22"/>
        </w:rPr>
      </w:pPr>
      <w:r w:rsidRPr="00B42613">
        <w:rPr>
          <w:rFonts w:ascii="Calibri" w:eastAsia="Calibri" w:hAnsi="Calibri" w:cs="Times New Roman"/>
          <w:sz w:val="22"/>
        </w:rPr>
        <w:br w:type="page"/>
      </w:r>
    </w:p>
    <w:p w14:paraId="4ACC0620" w14:textId="77777777" w:rsidR="00B42613" w:rsidRPr="00B42613" w:rsidRDefault="00B42613" w:rsidP="00B42613">
      <w:pPr>
        <w:spacing w:after="0" w:line="240" w:lineRule="auto"/>
        <w:ind w:left="1440"/>
        <w:contextualSpacing/>
        <w:rPr>
          <w:rFonts w:ascii="Calibri" w:eastAsia="Calibri" w:hAnsi="Calibri" w:cs="Times New Roman"/>
          <w:sz w:val="22"/>
        </w:rPr>
      </w:pPr>
    </w:p>
    <w:p w14:paraId="1013E60D" w14:textId="77777777" w:rsidR="00B42613" w:rsidRPr="00B42613" w:rsidRDefault="00B42613" w:rsidP="00B42613">
      <w:pPr>
        <w:numPr>
          <w:ilvl w:val="0"/>
          <w:numId w:val="83"/>
        </w:numPr>
        <w:spacing w:after="0" w:line="240" w:lineRule="auto"/>
        <w:contextualSpacing/>
        <w:rPr>
          <w:rFonts w:ascii="Calibri" w:eastAsia="Calibri" w:hAnsi="Calibri" w:cs="Times New Roman"/>
          <w:sz w:val="22"/>
        </w:rPr>
      </w:pPr>
      <w:r w:rsidRPr="00B42613">
        <w:rPr>
          <w:rFonts w:ascii="Calibri" w:eastAsia="Calibri" w:hAnsi="Calibri" w:cs="Times New Roman"/>
          <w:b/>
          <w:sz w:val="22"/>
        </w:rPr>
        <w:t>If there are other holdin</w:t>
      </w:r>
      <w:r w:rsidRPr="00B42613">
        <w:rPr>
          <w:rFonts w:ascii="Calibri" w:eastAsia="Calibri" w:hAnsi="Calibri" w:cs="Times New Roman"/>
          <w:sz w:val="22"/>
        </w:rPr>
        <w:t>gs you are done.</w:t>
      </w:r>
    </w:p>
    <w:p w14:paraId="666D2DD4" w14:textId="77777777" w:rsidR="00B42613" w:rsidRPr="00B42613" w:rsidRDefault="00B42613" w:rsidP="00B42613">
      <w:pPr>
        <w:spacing w:after="0" w:line="240" w:lineRule="auto"/>
        <w:ind w:left="1440"/>
        <w:contextualSpacing/>
        <w:rPr>
          <w:rFonts w:ascii="Calibri" w:eastAsia="Calibri" w:hAnsi="Calibri" w:cs="Times New Roman"/>
          <w:sz w:val="22"/>
        </w:rPr>
      </w:pPr>
    </w:p>
    <w:p w14:paraId="05840532" w14:textId="77777777" w:rsidR="00B42613" w:rsidRPr="00B42613" w:rsidRDefault="00B42613" w:rsidP="00B42613">
      <w:pPr>
        <w:numPr>
          <w:ilvl w:val="0"/>
          <w:numId w:val="83"/>
        </w:numPr>
        <w:spacing w:after="0" w:line="240" w:lineRule="auto"/>
        <w:contextualSpacing/>
        <w:rPr>
          <w:rFonts w:ascii="Calibri" w:eastAsia="Calibri" w:hAnsi="Calibri" w:cs="Times New Roman"/>
          <w:sz w:val="22"/>
        </w:rPr>
      </w:pPr>
      <w:r w:rsidRPr="00B42613">
        <w:rPr>
          <w:rFonts w:ascii="Calibri" w:eastAsia="Calibri" w:hAnsi="Calibri" w:cs="Times New Roman"/>
          <w:b/>
          <w:sz w:val="22"/>
        </w:rPr>
        <w:t>If this is the last holding</w:t>
      </w:r>
      <w:r w:rsidRPr="00B42613">
        <w:rPr>
          <w:rFonts w:ascii="Calibri" w:eastAsia="Calibri" w:hAnsi="Calibri" w:cs="Times New Roman"/>
          <w:sz w:val="22"/>
        </w:rPr>
        <w:t xml:space="preserve"> move on to step 12 (below)</w:t>
      </w:r>
    </w:p>
    <w:p w14:paraId="34C80736" w14:textId="77777777" w:rsidR="00B42613" w:rsidRPr="00B42613" w:rsidRDefault="00B42613" w:rsidP="00B42613">
      <w:pPr>
        <w:spacing w:after="0" w:line="240" w:lineRule="auto"/>
        <w:contextualSpacing/>
        <w:rPr>
          <w:rFonts w:ascii="Calibri" w:eastAsia="Calibri" w:hAnsi="Calibri" w:cs="Times New Roman"/>
          <w:sz w:val="22"/>
        </w:rPr>
      </w:pPr>
    </w:p>
    <w:p w14:paraId="78C9775C" w14:textId="77777777" w:rsidR="00B42613" w:rsidRPr="00B42613" w:rsidRDefault="00B42613" w:rsidP="00B42613">
      <w:pPr>
        <w:spacing w:after="0" w:line="240" w:lineRule="auto"/>
        <w:contextualSpacing/>
        <w:rPr>
          <w:rFonts w:ascii="Calibri" w:eastAsia="Calibri" w:hAnsi="Calibri" w:cs="Times New Roman"/>
          <w:sz w:val="22"/>
        </w:rPr>
      </w:pPr>
    </w:p>
    <w:p w14:paraId="63F4EEF8" w14:textId="77777777" w:rsidR="00B42613" w:rsidRPr="00B42613" w:rsidRDefault="00B42613" w:rsidP="00B42613">
      <w:pPr>
        <w:numPr>
          <w:ilvl w:val="0"/>
          <w:numId w:val="82"/>
        </w:numPr>
        <w:spacing w:after="0" w:line="240" w:lineRule="auto"/>
        <w:contextualSpacing/>
        <w:rPr>
          <w:rFonts w:ascii="Calibri" w:eastAsia="Calibri" w:hAnsi="Calibri" w:cs="Times New Roman"/>
          <w:sz w:val="22"/>
        </w:rPr>
      </w:pPr>
      <w:r w:rsidRPr="00B42613">
        <w:rPr>
          <w:rFonts w:ascii="Calibri" w:eastAsia="Calibri" w:hAnsi="Calibri" w:cs="Times New Roman"/>
          <w:b/>
          <w:sz w:val="22"/>
        </w:rPr>
        <w:t>If this is the last holding</w:t>
      </w:r>
      <w:r w:rsidRPr="00B42613">
        <w:rPr>
          <w:rFonts w:ascii="Calibri" w:eastAsia="Calibri" w:hAnsi="Calibri" w:cs="Times New Roman"/>
          <w:sz w:val="22"/>
        </w:rPr>
        <w:t xml:space="preserve">, click on the </w:t>
      </w:r>
      <w:r w:rsidRPr="00B42613">
        <w:rPr>
          <w:rFonts w:ascii="Calibri" w:eastAsia="Calibri" w:hAnsi="Calibri" w:cs="Times New Roman"/>
          <w:b/>
          <w:bCs/>
          <w:sz w:val="22"/>
        </w:rPr>
        <w:t xml:space="preserve">title link </w:t>
      </w:r>
      <w:r w:rsidRPr="00B42613">
        <w:rPr>
          <w:rFonts w:ascii="Calibri" w:eastAsia="Calibri" w:hAnsi="Calibri" w:cs="Times New Roman"/>
          <w:sz w:val="22"/>
        </w:rPr>
        <w:t>to go to the MARC record view.</w:t>
      </w:r>
    </w:p>
    <w:p w14:paraId="46808552" w14:textId="77777777" w:rsidR="00B42613" w:rsidRPr="00B42613" w:rsidRDefault="00B42613" w:rsidP="00B42613">
      <w:pPr>
        <w:spacing w:after="0" w:line="240" w:lineRule="auto"/>
        <w:ind w:left="720"/>
        <w:contextualSpacing/>
        <w:rPr>
          <w:rFonts w:ascii="Calibri" w:eastAsia="Calibri" w:hAnsi="Calibri" w:cs="Times New Roman"/>
          <w:sz w:val="22"/>
        </w:rPr>
      </w:pPr>
      <w:r w:rsidRPr="00B42613">
        <w:rPr>
          <w:rFonts w:ascii="Calibri" w:eastAsia="Calibri" w:hAnsi="Calibri" w:cs="Times New Roman"/>
          <w:sz w:val="22"/>
        </w:rPr>
        <w:t>(If you go back accidentally, you will have to do an All Titles &gt; Keyword search to find it again.)</w:t>
      </w:r>
    </w:p>
    <w:p w14:paraId="4B8783D7" w14:textId="77777777" w:rsidR="00B42613" w:rsidRPr="00B42613" w:rsidRDefault="00B42613" w:rsidP="00B42613">
      <w:pPr>
        <w:numPr>
          <w:ilvl w:val="0"/>
          <w:numId w:val="82"/>
        </w:numPr>
        <w:spacing w:after="0" w:line="240" w:lineRule="auto"/>
        <w:contextualSpacing/>
        <w:rPr>
          <w:rFonts w:ascii="Calibri" w:eastAsia="Calibri" w:hAnsi="Calibri" w:cs="Times New Roman"/>
          <w:sz w:val="22"/>
        </w:rPr>
      </w:pPr>
      <w:r w:rsidRPr="00B42613">
        <w:rPr>
          <w:rFonts w:ascii="Calibri" w:eastAsia="Calibri" w:hAnsi="Calibri" w:cs="Times New Roman"/>
          <w:sz w:val="22"/>
        </w:rPr>
        <w:t xml:space="preserve">Click </w:t>
      </w:r>
      <w:r w:rsidRPr="00B42613">
        <w:rPr>
          <w:rFonts w:ascii="Calibri" w:eastAsia="Calibri" w:hAnsi="Calibri" w:cs="Times New Roman"/>
          <w:b/>
          <w:bCs/>
          <w:i/>
          <w:iCs/>
          <w:sz w:val="22"/>
        </w:rPr>
        <w:t>Edit</w:t>
      </w:r>
    </w:p>
    <w:p w14:paraId="28D99BE9" w14:textId="77777777" w:rsidR="00B42613" w:rsidRPr="00B42613" w:rsidRDefault="00B42613" w:rsidP="00B42613">
      <w:pPr>
        <w:spacing w:after="0" w:line="240" w:lineRule="auto"/>
        <w:contextualSpacing/>
        <w:rPr>
          <w:rFonts w:ascii="Calibri" w:eastAsia="Calibri" w:hAnsi="Calibri" w:cs="Times New Roman"/>
          <w:b/>
          <w:bCs/>
          <w:i/>
          <w:iCs/>
          <w:sz w:val="22"/>
        </w:rPr>
      </w:pPr>
    </w:p>
    <w:p w14:paraId="3F3EF417" w14:textId="77777777" w:rsidR="00B42613" w:rsidRPr="00B42613" w:rsidRDefault="00B42613" w:rsidP="00B42613">
      <w:pPr>
        <w:spacing w:after="0" w:line="240" w:lineRule="auto"/>
        <w:contextualSpacing/>
        <w:rPr>
          <w:rFonts w:ascii="Calibri" w:eastAsia="Calibri" w:hAnsi="Calibri" w:cs="Times New Roman"/>
          <w:sz w:val="22"/>
        </w:rPr>
      </w:pPr>
      <w:r w:rsidRPr="00B42613">
        <w:rPr>
          <w:rFonts w:ascii="Calibri" w:eastAsia="Calibri" w:hAnsi="Calibri" w:cs="Times New Roman"/>
          <w:noProof/>
          <w:sz w:val="22"/>
        </w:rPr>
        <w:drawing>
          <wp:inline distT="0" distB="0" distL="0" distR="0" wp14:anchorId="4D60E4A6" wp14:editId="1930944A">
            <wp:extent cx="5868094" cy="2157843"/>
            <wp:effectExtent l="76200" t="76200" r="132715" b="128270"/>
            <wp:docPr id="18" name="Picture 3">
              <a:extLst xmlns:a="http://schemas.openxmlformats.org/drawingml/2006/main">
                <a:ext uri="{FF2B5EF4-FFF2-40B4-BE49-F238E27FC236}">
                  <a16:creationId xmlns:a16="http://schemas.microsoft.com/office/drawing/2014/main" id="{7E4AF8DC-35D2-4DEE-BD8C-6CBE5D15AB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E4AF8DC-35D2-4DEE-BD8C-6CBE5D15ABDE}"/>
                        </a:ext>
                      </a:extLst>
                    </pic:cNvPr>
                    <pic:cNvPicPr>
                      <a:picLocks noChangeAspect="1"/>
                    </pic:cNvPicPr>
                  </pic:nvPicPr>
                  <pic:blipFill>
                    <a:blip r:embed="rId34"/>
                    <a:stretch>
                      <a:fillRect/>
                    </a:stretch>
                  </pic:blipFill>
                  <pic:spPr>
                    <a:xfrm>
                      <a:off x="0" y="0"/>
                      <a:ext cx="5878344" cy="21616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26E3E7" w14:textId="77777777" w:rsidR="00B42613" w:rsidRPr="00B42613" w:rsidRDefault="00B42613" w:rsidP="00B42613">
      <w:pPr>
        <w:spacing w:after="0" w:line="240" w:lineRule="auto"/>
        <w:contextualSpacing/>
        <w:rPr>
          <w:rFonts w:ascii="Calibri" w:eastAsia="Calibri" w:hAnsi="Calibri" w:cs="Times New Roman"/>
          <w:sz w:val="22"/>
        </w:rPr>
      </w:pPr>
    </w:p>
    <w:p w14:paraId="0802150D" w14:textId="77777777" w:rsidR="00B42613" w:rsidRPr="00B42613" w:rsidRDefault="00B42613" w:rsidP="00B42613">
      <w:pPr>
        <w:spacing w:after="0" w:line="240" w:lineRule="auto"/>
        <w:contextualSpacing/>
        <w:rPr>
          <w:rFonts w:ascii="Calibri" w:eastAsia="Calibri" w:hAnsi="Calibri" w:cs="Times New Roman"/>
          <w:sz w:val="22"/>
        </w:rPr>
      </w:pPr>
      <w:r w:rsidRPr="00B42613">
        <w:rPr>
          <w:rFonts w:ascii="Calibri" w:eastAsia="Calibri" w:hAnsi="Calibri" w:cs="Times New Roman"/>
          <w:b/>
          <w:bCs/>
          <w:i/>
          <w:iCs/>
          <w:noProof/>
          <w:sz w:val="22"/>
        </w:rPr>
        <w:drawing>
          <wp:anchor distT="0" distB="0" distL="114300" distR="114300" simplePos="0" relativeHeight="251660288" behindDoc="0" locked="0" layoutInCell="1" allowOverlap="1" wp14:anchorId="77B5A881" wp14:editId="0F0E63F6">
            <wp:simplePos x="0" y="0"/>
            <wp:positionH relativeFrom="column">
              <wp:posOffset>3651885</wp:posOffset>
            </wp:positionH>
            <wp:positionV relativeFrom="paragraph">
              <wp:posOffset>97790</wp:posOffset>
            </wp:positionV>
            <wp:extent cx="1407160" cy="1939290"/>
            <wp:effectExtent l="76200" t="76200" r="135890" b="137160"/>
            <wp:wrapThrough wrapText="bothSides">
              <wp:wrapPolygon edited="0">
                <wp:start x="-585" y="-849"/>
                <wp:lineTo x="-1170" y="-637"/>
                <wp:lineTo x="-1170" y="22067"/>
                <wp:lineTo x="-585" y="22916"/>
                <wp:lineTo x="22809" y="22916"/>
                <wp:lineTo x="23394" y="19945"/>
                <wp:lineTo x="23394" y="2758"/>
                <wp:lineTo x="22809" y="-424"/>
                <wp:lineTo x="22809" y="-849"/>
                <wp:lineTo x="-585" y="-849"/>
              </wp:wrapPolygon>
            </wp:wrapThrough>
            <wp:docPr id="20" name="Picture 3">
              <a:extLst xmlns:a="http://schemas.openxmlformats.org/drawingml/2006/main">
                <a:ext uri="{FF2B5EF4-FFF2-40B4-BE49-F238E27FC236}">
                  <a16:creationId xmlns:a16="http://schemas.microsoft.com/office/drawing/2014/main" id="{02803EB2-F76A-403A-B5BE-4219564576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2803EB2-F76A-403A-B5BE-42195645763C}"/>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407160" cy="1939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2EE3836" w14:textId="77777777" w:rsidR="00B42613" w:rsidRPr="00B42613" w:rsidRDefault="00B42613" w:rsidP="00B42613">
      <w:pPr>
        <w:spacing w:after="0" w:line="240" w:lineRule="auto"/>
        <w:contextualSpacing/>
        <w:rPr>
          <w:rFonts w:ascii="Calibri" w:eastAsia="Calibri" w:hAnsi="Calibri" w:cs="Times New Roman"/>
          <w:sz w:val="22"/>
        </w:rPr>
      </w:pPr>
      <w:r w:rsidRPr="00B42613">
        <w:rPr>
          <w:rFonts w:ascii="Calibri" w:eastAsia="Calibri" w:hAnsi="Calibri" w:cs="Times New Roman"/>
          <w:sz w:val="22"/>
        </w:rPr>
        <w:t>You will now be in the Metadata Editor</w:t>
      </w:r>
    </w:p>
    <w:p w14:paraId="17EF5B11" w14:textId="77777777" w:rsidR="00B42613" w:rsidRPr="00B42613" w:rsidRDefault="00B42613" w:rsidP="00B42613">
      <w:pPr>
        <w:spacing w:after="0" w:line="240" w:lineRule="auto"/>
        <w:ind w:left="720"/>
        <w:contextualSpacing/>
        <w:rPr>
          <w:rFonts w:ascii="Calibri" w:eastAsia="Calibri" w:hAnsi="Calibri" w:cs="Times New Roman"/>
          <w:sz w:val="22"/>
        </w:rPr>
      </w:pPr>
    </w:p>
    <w:p w14:paraId="548560C9" w14:textId="77777777" w:rsidR="00B42613" w:rsidRPr="00B42613" w:rsidRDefault="00B42613" w:rsidP="00B42613">
      <w:pPr>
        <w:numPr>
          <w:ilvl w:val="0"/>
          <w:numId w:val="82"/>
        </w:numPr>
        <w:spacing w:after="0" w:line="240" w:lineRule="auto"/>
        <w:contextualSpacing/>
        <w:rPr>
          <w:rFonts w:ascii="Calibri" w:eastAsia="Calibri" w:hAnsi="Calibri" w:cs="Times New Roman"/>
          <w:sz w:val="22"/>
        </w:rPr>
      </w:pPr>
      <w:r w:rsidRPr="00B42613">
        <w:rPr>
          <w:rFonts w:ascii="Calibri" w:eastAsia="Calibri" w:hAnsi="Calibri" w:cs="Times New Roman"/>
          <w:sz w:val="22"/>
        </w:rPr>
        <w:t xml:space="preserve">Go to </w:t>
      </w:r>
      <w:r w:rsidRPr="00B42613">
        <w:rPr>
          <w:rFonts w:ascii="Calibri" w:eastAsia="Calibri" w:hAnsi="Calibri" w:cs="Times New Roman"/>
          <w:b/>
          <w:bCs/>
          <w:iCs/>
          <w:sz w:val="22"/>
        </w:rPr>
        <w:t>File &gt; Copy to catalog</w:t>
      </w:r>
    </w:p>
    <w:p w14:paraId="1BDECF0C" w14:textId="77777777" w:rsidR="00B42613" w:rsidRPr="00B42613" w:rsidRDefault="00B42613" w:rsidP="00B42613">
      <w:pPr>
        <w:spacing w:after="0" w:line="240" w:lineRule="auto"/>
        <w:ind w:left="720"/>
        <w:contextualSpacing/>
        <w:rPr>
          <w:rFonts w:ascii="Calibri" w:eastAsia="Calibri" w:hAnsi="Calibri" w:cs="Times New Roman"/>
          <w:sz w:val="22"/>
        </w:rPr>
      </w:pPr>
    </w:p>
    <w:p w14:paraId="4DB9B289" w14:textId="77777777" w:rsidR="00B42613" w:rsidRPr="00B42613" w:rsidRDefault="00B42613" w:rsidP="00B42613">
      <w:pPr>
        <w:numPr>
          <w:ilvl w:val="0"/>
          <w:numId w:val="84"/>
        </w:numPr>
        <w:spacing w:after="0" w:line="240" w:lineRule="auto"/>
        <w:contextualSpacing/>
        <w:rPr>
          <w:rFonts w:ascii="Calibri" w:eastAsia="Calibri" w:hAnsi="Calibri" w:cs="Times New Roman"/>
          <w:sz w:val="22"/>
        </w:rPr>
      </w:pPr>
      <w:r w:rsidRPr="00B42613">
        <w:rPr>
          <w:rFonts w:ascii="Calibri" w:eastAsia="Calibri" w:hAnsi="Calibri" w:cs="Times New Roman"/>
          <w:sz w:val="22"/>
        </w:rPr>
        <w:t>This unlinks the record from the NZ</w:t>
      </w:r>
    </w:p>
    <w:p w14:paraId="68030DEE" w14:textId="77777777" w:rsidR="00B42613" w:rsidRPr="00B42613" w:rsidRDefault="00B42613" w:rsidP="00B42613">
      <w:pPr>
        <w:spacing w:after="0" w:line="240" w:lineRule="auto"/>
        <w:contextualSpacing/>
        <w:jc w:val="center"/>
        <w:rPr>
          <w:rFonts w:ascii="Calibri" w:eastAsia="Calibri" w:hAnsi="Calibri" w:cs="Times New Roman"/>
          <w:b/>
          <w:bCs/>
          <w:i/>
          <w:iCs/>
          <w:sz w:val="22"/>
        </w:rPr>
      </w:pPr>
    </w:p>
    <w:p w14:paraId="583A4D55" w14:textId="77777777" w:rsidR="00B42613" w:rsidRPr="00B42613" w:rsidRDefault="00B42613" w:rsidP="00B42613">
      <w:pPr>
        <w:numPr>
          <w:ilvl w:val="0"/>
          <w:numId w:val="82"/>
        </w:numPr>
        <w:spacing w:after="0" w:line="240" w:lineRule="auto"/>
        <w:contextualSpacing/>
        <w:rPr>
          <w:rFonts w:ascii="Calibri" w:eastAsia="Calibri" w:hAnsi="Calibri" w:cs="Times New Roman"/>
          <w:sz w:val="22"/>
        </w:rPr>
      </w:pPr>
      <w:r w:rsidRPr="00B42613">
        <w:rPr>
          <w:rFonts w:ascii="Calibri" w:eastAsia="Calibri" w:hAnsi="Calibri" w:cs="Times New Roman"/>
          <w:noProof/>
          <w:sz w:val="22"/>
        </w:rPr>
        <w:t>Now g</w:t>
      </w:r>
      <w:r w:rsidRPr="00B42613">
        <w:rPr>
          <w:rFonts w:ascii="Calibri" w:eastAsia="Calibri" w:hAnsi="Calibri" w:cs="Times New Roman"/>
          <w:sz w:val="22"/>
        </w:rPr>
        <w:t xml:space="preserve">o to </w:t>
      </w:r>
      <w:r w:rsidRPr="00B42613">
        <w:rPr>
          <w:rFonts w:ascii="Calibri" w:eastAsia="Calibri" w:hAnsi="Calibri" w:cs="Times New Roman"/>
          <w:b/>
          <w:bCs/>
          <w:iCs/>
          <w:sz w:val="22"/>
        </w:rPr>
        <w:t>File &gt; Delete Record</w:t>
      </w:r>
      <w:r w:rsidRPr="00B42613">
        <w:rPr>
          <w:rFonts w:ascii="Calibri" w:eastAsia="Calibri" w:hAnsi="Calibri" w:cs="Times New Roman"/>
          <w:b/>
          <w:bCs/>
          <w:i/>
          <w:iCs/>
          <w:sz w:val="22"/>
        </w:rPr>
        <w:t xml:space="preserve"> </w:t>
      </w:r>
      <w:r w:rsidRPr="00B42613">
        <w:rPr>
          <w:rFonts w:ascii="Calibri" w:eastAsia="Calibri" w:hAnsi="Calibri" w:cs="Times New Roman"/>
          <w:sz w:val="22"/>
        </w:rPr>
        <w:t>(Ctrl+D)</w:t>
      </w:r>
    </w:p>
    <w:p w14:paraId="4FB5A8F8" w14:textId="77777777" w:rsidR="00B42613" w:rsidRPr="00B42613" w:rsidRDefault="00B42613" w:rsidP="00B42613">
      <w:pPr>
        <w:spacing w:after="0" w:line="240" w:lineRule="auto"/>
        <w:contextualSpacing/>
        <w:jc w:val="center"/>
        <w:rPr>
          <w:rFonts w:ascii="Calibri" w:eastAsia="Calibri" w:hAnsi="Calibri" w:cs="Times New Roman"/>
          <w:sz w:val="22"/>
        </w:rPr>
      </w:pPr>
    </w:p>
    <w:p w14:paraId="07200BF0" w14:textId="77777777" w:rsidR="00B42613" w:rsidRPr="00B42613" w:rsidRDefault="00B42613" w:rsidP="00B42613">
      <w:pPr>
        <w:spacing w:after="0" w:line="240" w:lineRule="auto"/>
        <w:contextualSpacing/>
        <w:jc w:val="center"/>
        <w:rPr>
          <w:rFonts w:ascii="Calibri" w:eastAsia="Calibri" w:hAnsi="Calibri" w:cs="Times New Roman"/>
          <w:sz w:val="22"/>
        </w:rPr>
      </w:pPr>
    </w:p>
    <w:p w14:paraId="7376A17E" w14:textId="77777777" w:rsidR="00B42613" w:rsidRPr="00B42613" w:rsidRDefault="00B42613" w:rsidP="00B42613">
      <w:pPr>
        <w:spacing w:after="0" w:line="240" w:lineRule="auto"/>
        <w:contextualSpacing/>
        <w:jc w:val="center"/>
        <w:rPr>
          <w:rFonts w:ascii="Calibri" w:eastAsia="Calibri" w:hAnsi="Calibri" w:cs="Times New Roman"/>
          <w:sz w:val="22"/>
        </w:rPr>
      </w:pPr>
    </w:p>
    <w:p w14:paraId="291E5E87" w14:textId="77777777" w:rsidR="00B42613" w:rsidRPr="00B42613" w:rsidRDefault="00B42613" w:rsidP="00B42613">
      <w:pPr>
        <w:spacing w:after="0" w:line="240" w:lineRule="auto"/>
        <w:contextualSpacing/>
        <w:jc w:val="center"/>
        <w:rPr>
          <w:rFonts w:ascii="Calibri" w:eastAsia="Calibri" w:hAnsi="Calibri" w:cs="Times New Roman"/>
          <w:sz w:val="22"/>
        </w:rPr>
      </w:pPr>
    </w:p>
    <w:p w14:paraId="0D1D2F59" w14:textId="77777777" w:rsidR="00B42613" w:rsidRPr="00B42613" w:rsidRDefault="00B42613" w:rsidP="00B42613">
      <w:pPr>
        <w:spacing w:after="0" w:line="240" w:lineRule="auto"/>
        <w:contextualSpacing/>
        <w:jc w:val="center"/>
        <w:rPr>
          <w:rFonts w:ascii="Calibri" w:eastAsia="Calibri" w:hAnsi="Calibri" w:cs="Times New Roman"/>
          <w:sz w:val="22"/>
        </w:rPr>
      </w:pPr>
    </w:p>
    <w:p w14:paraId="33AE15B1" w14:textId="77777777" w:rsidR="00B42613" w:rsidRPr="00B42613" w:rsidRDefault="00B42613" w:rsidP="00B42613">
      <w:pPr>
        <w:numPr>
          <w:ilvl w:val="0"/>
          <w:numId w:val="82"/>
        </w:numPr>
        <w:spacing w:after="0" w:line="240" w:lineRule="auto"/>
        <w:contextualSpacing/>
        <w:rPr>
          <w:rFonts w:ascii="Calibri" w:eastAsia="Calibri" w:hAnsi="Calibri" w:cs="Times New Roman"/>
          <w:sz w:val="22"/>
        </w:rPr>
      </w:pPr>
      <w:r w:rsidRPr="00B42613">
        <w:rPr>
          <w:rFonts w:ascii="Calibri" w:eastAsia="Calibri" w:hAnsi="Calibri" w:cs="Times New Roman"/>
          <w:noProof/>
          <w:sz w:val="22"/>
        </w:rPr>
        <w:drawing>
          <wp:anchor distT="0" distB="0" distL="114300" distR="114300" simplePos="0" relativeHeight="251659264" behindDoc="0" locked="0" layoutInCell="1" allowOverlap="1" wp14:anchorId="361D9B07" wp14:editId="28D11A09">
            <wp:simplePos x="0" y="0"/>
            <wp:positionH relativeFrom="margin">
              <wp:posOffset>3483610</wp:posOffset>
            </wp:positionH>
            <wp:positionV relativeFrom="paragraph">
              <wp:posOffset>154305</wp:posOffset>
            </wp:positionV>
            <wp:extent cx="2127250" cy="1401445"/>
            <wp:effectExtent l="76200" t="76200" r="139700" b="141605"/>
            <wp:wrapThrough wrapText="bothSides">
              <wp:wrapPolygon edited="0">
                <wp:start x="-387" y="-1174"/>
                <wp:lineTo x="-774" y="-881"/>
                <wp:lineTo x="-774" y="22314"/>
                <wp:lineTo x="-387" y="23489"/>
                <wp:lineTo x="22438" y="23489"/>
                <wp:lineTo x="22825" y="22608"/>
                <wp:lineTo x="22825" y="3817"/>
                <wp:lineTo x="22438" y="-587"/>
                <wp:lineTo x="22438" y="-1174"/>
                <wp:lineTo x="-387" y="-1174"/>
              </wp:wrapPolygon>
            </wp:wrapThrough>
            <wp:docPr id="21" name="Picture 5">
              <a:extLst xmlns:a="http://schemas.openxmlformats.org/drawingml/2006/main">
                <a:ext uri="{FF2B5EF4-FFF2-40B4-BE49-F238E27FC236}">
                  <a16:creationId xmlns:a16="http://schemas.microsoft.com/office/drawing/2014/main" id="{3347D9B1-D4E0-4349-A9DA-EAE206D0E6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347D9B1-D4E0-4349-A9DA-EAE206D0E67B}"/>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127250" cy="1401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42613">
        <w:rPr>
          <w:rFonts w:ascii="Calibri" w:eastAsia="Calibri" w:hAnsi="Calibri" w:cs="Times New Roman"/>
          <w:sz w:val="22"/>
        </w:rPr>
        <w:t xml:space="preserve">Click  </w:t>
      </w:r>
      <w:r w:rsidRPr="00B42613">
        <w:rPr>
          <w:rFonts w:ascii="Calibri" w:eastAsia="Calibri" w:hAnsi="Calibri" w:cs="Times New Roman"/>
          <w:b/>
          <w:bCs/>
          <w:iCs/>
          <w:sz w:val="22"/>
        </w:rPr>
        <w:t>Yes</w:t>
      </w:r>
    </w:p>
    <w:p w14:paraId="3882EF28" w14:textId="77777777" w:rsidR="00B42613" w:rsidRPr="00B42613" w:rsidRDefault="00B42613" w:rsidP="00B42613">
      <w:pPr>
        <w:spacing w:after="0" w:line="240" w:lineRule="auto"/>
        <w:ind w:left="360"/>
        <w:contextualSpacing/>
        <w:jc w:val="center"/>
        <w:rPr>
          <w:rFonts w:ascii="Calibri" w:eastAsia="Calibri" w:hAnsi="Calibri" w:cs="Times New Roman"/>
          <w:sz w:val="22"/>
        </w:rPr>
      </w:pPr>
    </w:p>
    <w:bookmarkEnd w:id="51"/>
    <w:p w14:paraId="121DB2CB" w14:textId="77777777" w:rsidR="00B42613" w:rsidRPr="00B42613" w:rsidRDefault="00B42613" w:rsidP="00B42613">
      <w:pPr>
        <w:rPr>
          <w:rFonts w:ascii="Calibri" w:eastAsia="Calibri" w:hAnsi="Calibri" w:cs="Times New Roman"/>
          <w:sz w:val="22"/>
        </w:rPr>
      </w:pPr>
    </w:p>
    <w:p w14:paraId="1860C062" w14:textId="77777777" w:rsidR="00B42613" w:rsidRPr="00B42613" w:rsidRDefault="00B42613" w:rsidP="00B42613">
      <w:pPr>
        <w:rPr>
          <w:rFonts w:ascii="Calibri" w:eastAsia="Calibri" w:hAnsi="Calibri" w:cs="Times New Roman"/>
          <w:sz w:val="22"/>
        </w:rPr>
      </w:pPr>
    </w:p>
    <w:p w14:paraId="52C130A3" w14:textId="77777777" w:rsidR="00B42613" w:rsidRPr="00B42613" w:rsidRDefault="00B42613" w:rsidP="00B42613">
      <w:pPr>
        <w:rPr>
          <w:rFonts w:ascii="Calibri" w:eastAsia="Calibri" w:hAnsi="Calibri" w:cs="Times New Roman"/>
          <w:sz w:val="22"/>
        </w:rPr>
      </w:pPr>
    </w:p>
    <w:p w14:paraId="5873D087" w14:textId="77777777" w:rsidR="00B42613" w:rsidRPr="00B42613" w:rsidRDefault="00B42613" w:rsidP="00B42613">
      <w:pPr>
        <w:rPr>
          <w:rFonts w:ascii="Calibri" w:eastAsia="Calibri" w:hAnsi="Calibri" w:cs="Times New Roman"/>
          <w:b/>
          <w:sz w:val="22"/>
        </w:rPr>
      </w:pPr>
    </w:p>
    <w:p w14:paraId="3BA9017C" w14:textId="45C0A32F" w:rsidR="00D20AA8" w:rsidRDefault="00D20AA8" w:rsidP="00D20AA8">
      <w:pPr>
        <w:rPr>
          <w:szCs w:val="24"/>
          <w:lang w:eastAsia="ja-JP"/>
        </w:rPr>
        <w:sectPr w:rsidR="00D20AA8" w:rsidSect="00847682">
          <w:headerReference w:type="default" r:id="rId37"/>
          <w:pgSz w:w="12240" w:h="15840"/>
          <w:pgMar w:top="1440" w:right="1440" w:bottom="1440" w:left="1440" w:header="720" w:footer="720" w:gutter="0"/>
          <w:cols w:space="720"/>
        </w:sectPr>
      </w:pPr>
      <w:r>
        <w:rPr>
          <w:szCs w:val="24"/>
          <w:lang w:eastAsia="ja-JP"/>
        </w:rPr>
        <w:br w:type="page"/>
      </w:r>
    </w:p>
    <w:p w14:paraId="07B751DC" w14:textId="77777777" w:rsidR="00106155" w:rsidRDefault="00106155" w:rsidP="00106155">
      <w:pPr>
        <w:pStyle w:val="Heading2"/>
      </w:pPr>
      <w:bookmarkStart w:id="52" w:name="_Toc22198093"/>
      <w:r>
        <w:lastRenderedPageBreak/>
        <w:t>McNaughton Collection</w:t>
      </w:r>
      <w:bookmarkEnd w:id="52"/>
    </w:p>
    <w:p w14:paraId="526C080C" w14:textId="219FBA35" w:rsidR="00D20AA8" w:rsidRDefault="00D20AA8" w:rsidP="00106155">
      <w:r>
        <w:t>T</w:t>
      </w:r>
      <w:r w:rsidRPr="00DD46E7">
        <w:t xml:space="preserve">he Technical Acquisitions method </w:t>
      </w:r>
      <w:r>
        <w:t xml:space="preserve">when </w:t>
      </w:r>
      <w:r w:rsidRPr="00DD46E7">
        <w:t>creat</w:t>
      </w:r>
      <w:r>
        <w:t xml:space="preserve">ing an </w:t>
      </w:r>
      <w:r w:rsidRPr="00DD46E7">
        <w:t>order</w:t>
      </w:r>
      <w:r>
        <w:t xml:space="preserve"> </w:t>
      </w:r>
      <w:r w:rsidRPr="00DD46E7">
        <w:t>allow</w:t>
      </w:r>
      <w:r>
        <w:t xml:space="preserve">s you to get the record </w:t>
      </w:r>
      <w:r w:rsidRPr="00DD46E7">
        <w:t xml:space="preserve">from the NZ without creating an invoice. </w:t>
      </w:r>
      <w:r>
        <w:t xml:space="preserve"> </w:t>
      </w:r>
      <w:r w:rsidRPr="00DD46E7">
        <w:t xml:space="preserve">We put the item in a </w:t>
      </w:r>
      <w:r w:rsidR="00BB2940">
        <w:t>permanent</w:t>
      </w:r>
      <w:r w:rsidRPr="00DD46E7">
        <w:t xml:space="preserve"> location </w:t>
      </w:r>
      <w:r w:rsidR="00BB2940" w:rsidRPr="00BB2940">
        <w:rPr>
          <w:b/>
        </w:rPr>
        <w:t>Just for Fun Reading</w:t>
      </w:r>
      <w:r w:rsidRPr="00DD46E7">
        <w:t xml:space="preserve">. If we decide to purchase it we can then </w:t>
      </w:r>
      <w:r>
        <w:t>remove it from the temporary location and it will be in the permanent location and then changed to Dewey.</w:t>
      </w:r>
      <w:r w:rsidR="00E61362">
        <w:t xml:space="preserve">  </w:t>
      </w:r>
      <w:r>
        <w:t>Books are received and checked in by our Senior Library Clerk and then processed accordingly.</w:t>
      </w:r>
      <w:r w:rsidR="00BB2940">
        <w:t xml:space="preserve">  </w:t>
      </w:r>
    </w:p>
    <w:p w14:paraId="157D9399" w14:textId="3763212A" w:rsidR="00D20AA8" w:rsidRDefault="00D20AA8" w:rsidP="00D20AA8">
      <w:pPr>
        <w:spacing w:before="280" w:after="80"/>
        <w:rPr>
          <w:rFonts w:ascii="Calibri" w:eastAsia="Calibri" w:hAnsi="Calibri" w:cs="Calibri"/>
          <w:b/>
          <w:szCs w:val="24"/>
        </w:rPr>
      </w:pPr>
      <w:r w:rsidRPr="00F71F41">
        <w:rPr>
          <w:rFonts w:ascii="Calibri" w:eastAsia="Calibri" w:hAnsi="Calibri" w:cs="Calibri"/>
          <w:b/>
          <w:szCs w:val="24"/>
        </w:rPr>
        <w:t>Step 1: Order a monograph from the Network Zone (NZ)</w:t>
      </w:r>
    </w:p>
    <w:p w14:paraId="0D9402E4" w14:textId="33F5175E" w:rsidR="00D20AA8" w:rsidRPr="00BB2940" w:rsidRDefault="00D20AA8" w:rsidP="00D20AA8">
      <w:pPr>
        <w:numPr>
          <w:ilvl w:val="0"/>
          <w:numId w:val="15"/>
        </w:numPr>
        <w:spacing w:before="280" w:after="80"/>
        <w:contextualSpacing/>
        <w:rPr>
          <w:rFonts w:ascii="Calibri" w:eastAsia="Calibri" w:hAnsi="Calibri" w:cs="Calibri"/>
          <w:szCs w:val="24"/>
        </w:rPr>
      </w:pPr>
      <w:r w:rsidRPr="00F71F41">
        <w:rPr>
          <w:rFonts w:ascii="Calibri" w:eastAsia="Calibri" w:hAnsi="Calibri" w:cs="Calibri"/>
          <w:color w:val="000000"/>
          <w:szCs w:val="24"/>
        </w:rPr>
        <w:t>Perform a search in the NZ using All Titles &gt; Keywords</w:t>
      </w:r>
    </w:p>
    <w:p w14:paraId="5C8E3867" w14:textId="43F2E717" w:rsidR="00BB2940" w:rsidRPr="00BB2940" w:rsidRDefault="00BB2940" w:rsidP="00BB2940">
      <w:pPr>
        <w:numPr>
          <w:ilvl w:val="0"/>
          <w:numId w:val="15"/>
        </w:numPr>
        <w:spacing w:before="280" w:after="80"/>
        <w:contextualSpacing/>
        <w:rPr>
          <w:rFonts w:ascii="Calibri" w:eastAsia="Calibri" w:hAnsi="Calibri" w:cs="Calibri"/>
          <w:b/>
          <w:szCs w:val="24"/>
        </w:rPr>
      </w:pPr>
      <w:r w:rsidRPr="00BB2940">
        <w:rPr>
          <w:rFonts w:ascii="Calibri" w:eastAsia="Calibri" w:hAnsi="Calibri" w:cs="Calibri"/>
          <w:b/>
          <w:szCs w:val="24"/>
        </w:rPr>
        <w:t>If the titles do not appear, route to Tina to bring a record in from OCLC.</w:t>
      </w:r>
    </w:p>
    <w:p w14:paraId="6D72F67C" w14:textId="77777777" w:rsidR="00D20AA8" w:rsidRPr="00F71F41" w:rsidRDefault="00D20AA8" w:rsidP="00D20AA8">
      <w:pPr>
        <w:numPr>
          <w:ilvl w:val="0"/>
          <w:numId w:val="15"/>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color w:val="000000"/>
          <w:szCs w:val="24"/>
        </w:rPr>
        <w:t>Click Order</w:t>
      </w:r>
    </w:p>
    <w:p w14:paraId="7B78337C" w14:textId="77777777" w:rsidR="00D20AA8" w:rsidRPr="00F71F41" w:rsidRDefault="00D20AA8" w:rsidP="00D20AA8">
      <w:pPr>
        <w:spacing w:before="280" w:after="80"/>
        <w:rPr>
          <w:rFonts w:ascii="Calibri" w:eastAsia="Calibri" w:hAnsi="Calibri" w:cs="Calibri"/>
          <w:b/>
          <w:szCs w:val="24"/>
        </w:rPr>
      </w:pPr>
      <w:r w:rsidRPr="00F71F41">
        <w:rPr>
          <w:rFonts w:ascii="Calibri" w:eastAsia="Calibri" w:hAnsi="Calibri" w:cs="Calibri"/>
          <w:b/>
          <w:szCs w:val="24"/>
        </w:rPr>
        <w:t>Step 2: Create a PO Line</w:t>
      </w:r>
    </w:p>
    <w:p w14:paraId="5F02B409" w14:textId="7380CF43" w:rsidR="00D20AA8" w:rsidRPr="008B0AE5" w:rsidRDefault="008B0AE5" w:rsidP="00D20AA8">
      <w:pPr>
        <w:numPr>
          <w:ilvl w:val="0"/>
          <w:numId w:val="13"/>
        </w:numPr>
        <w:pBdr>
          <w:top w:val="nil"/>
          <w:left w:val="nil"/>
          <w:bottom w:val="nil"/>
          <w:right w:val="nil"/>
          <w:between w:val="nil"/>
        </w:pBdr>
        <w:spacing w:before="280" w:after="0"/>
        <w:contextualSpacing/>
        <w:rPr>
          <w:rFonts w:ascii="Calibri" w:eastAsia="Calibri" w:hAnsi="Calibri" w:cs="Calibri"/>
          <w:szCs w:val="24"/>
        </w:rPr>
      </w:pPr>
      <w:r>
        <w:rPr>
          <w:rFonts w:ascii="Calibri" w:eastAsia="Calibri" w:hAnsi="Calibri" w:cs="Calibri"/>
          <w:color w:val="000000"/>
          <w:szCs w:val="24"/>
        </w:rPr>
        <w:t>PO line type</w:t>
      </w:r>
      <w:r w:rsidR="00D20AA8" w:rsidRPr="00F71F41">
        <w:rPr>
          <w:rFonts w:ascii="Calibri" w:eastAsia="Calibri" w:hAnsi="Calibri" w:cs="Calibri"/>
          <w:color w:val="000000"/>
          <w:szCs w:val="24"/>
        </w:rPr>
        <w:t>: [</w:t>
      </w:r>
      <w:r w:rsidR="00D20AA8" w:rsidRPr="005F6644">
        <w:t>Print</w:t>
      </w:r>
      <w:r w:rsidR="00D20AA8" w:rsidRPr="00F71F41">
        <w:rPr>
          <w:rFonts w:ascii="Calibri" w:eastAsia="Calibri" w:hAnsi="Calibri" w:cs="Calibri"/>
          <w:szCs w:val="24"/>
        </w:rPr>
        <w:t xml:space="preserve"> book</w:t>
      </w:r>
      <w:r w:rsidR="00D20AA8">
        <w:rPr>
          <w:rFonts w:ascii="Calibri" w:eastAsia="Calibri" w:hAnsi="Calibri" w:cs="Calibri"/>
          <w:color w:val="000000"/>
          <w:szCs w:val="24"/>
        </w:rPr>
        <w:t xml:space="preserve"> – One Time]</w:t>
      </w:r>
    </w:p>
    <w:p w14:paraId="2ED9965F" w14:textId="2DE14A1B" w:rsidR="008B0AE5" w:rsidRPr="00F71F41" w:rsidRDefault="008B0AE5" w:rsidP="00D20AA8">
      <w:pPr>
        <w:numPr>
          <w:ilvl w:val="0"/>
          <w:numId w:val="13"/>
        </w:numPr>
        <w:pBdr>
          <w:top w:val="nil"/>
          <w:left w:val="nil"/>
          <w:bottom w:val="nil"/>
          <w:right w:val="nil"/>
          <w:between w:val="nil"/>
        </w:pBdr>
        <w:spacing w:before="280" w:after="0"/>
        <w:contextualSpacing/>
        <w:rPr>
          <w:rFonts w:ascii="Calibri" w:eastAsia="Calibri" w:hAnsi="Calibri" w:cs="Calibri"/>
          <w:szCs w:val="24"/>
        </w:rPr>
      </w:pPr>
      <w:r>
        <w:rPr>
          <w:rFonts w:ascii="Calibri" w:eastAsia="Calibri" w:hAnsi="Calibri" w:cs="Calibri"/>
          <w:color w:val="000000"/>
          <w:szCs w:val="24"/>
        </w:rPr>
        <w:t>PO line owner:  [Ritz Library]</w:t>
      </w:r>
    </w:p>
    <w:p w14:paraId="05C1953D" w14:textId="41C12ADC" w:rsidR="00D20AA8" w:rsidRPr="008B0AE5" w:rsidRDefault="00D20AA8" w:rsidP="00D20AA8">
      <w:pPr>
        <w:numPr>
          <w:ilvl w:val="0"/>
          <w:numId w:val="13"/>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color w:val="000000"/>
          <w:szCs w:val="24"/>
        </w:rPr>
        <w:t xml:space="preserve">Load from </w:t>
      </w:r>
      <w:r w:rsidR="008B0AE5">
        <w:rPr>
          <w:rFonts w:ascii="Calibri" w:eastAsia="Calibri" w:hAnsi="Calibri" w:cs="Calibri"/>
          <w:color w:val="000000"/>
          <w:szCs w:val="24"/>
        </w:rPr>
        <w:t>Template: [</w:t>
      </w:r>
      <w:r>
        <w:rPr>
          <w:rFonts w:ascii="Calibri" w:eastAsia="Calibri" w:hAnsi="Calibri" w:cs="Calibri"/>
          <w:color w:val="000000"/>
          <w:szCs w:val="24"/>
        </w:rPr>
        <w:t xml:space="preserve">McNaughton </w:t>
      </w:r>
      <w:r w:rsidR="008B0AE5">
        <w:rPr>
          <w:rFonts w:ascii="Calibri" w:eastAsia="Calibri" w:hAnsi="Calibri" w:cs="Calibri"/>
          <w:color w:val="000000"/>
          <w:szCs w:val="24"/>
        </w:rPr>
        <w:t>Books</w:t>
      </w:r>
      <w:r w:rsidRPr="00F71F41">
        <w:rPr>
          <w:rFonts w:ascii="Calibri" w:eastAsia="Calibri" w:hAnsi="Calibri" w:cs="Calibri"/>
          <w:color w:val="000000"/>
          <w:szCs w:val="24"/>
        </w:rPr>
        <w:t>]</w:t>
      </w:r>
    </w:p>
    <w:p w14:paraId="2A960D05" w14:textId="3BBDCB8C" w:rsidR="008B0AE5" w:rsidRPr="00F71F41" w:rsidRDefault="008B0AE5" w:rsidP="00D20AA8">
      <w:pPr>
        <w:numPr>
          <w:ilvl w:val="0"/>
          <w:numId w:val="13"/>
        </w:numPr>
        <w:pBdr>
          <w:top w:val="nil"/>
          <w:left w:val="nil"/>
          <w:bottom w:val="nil"/>
          <w:right w:val="nil"/>
          <w:between w:val="nil"/>
        </w:pBdr>
        <w:spacing w:before="280" w:after="0"/>
        <w:contextualSpacing/>
        <w:rPr>
          <w:rFonts w:ascii="Calibri" w:eastAsia="Calibri" w:hAnsi="Calibri" w:cs="Calibri"/>
          <w:szCs w:val="24"/>
        </w:rPr>
      </w:pPr>
      <w:r>
        <w:rPr>
          <w:rFonts w:ascii="Calibri" w:eastAsia="Calibri" w:hAnsi="Calibri" w:cs="Calibri"/>
          <w:color w:val="000000"/>
          <w:szCs w:val="24"/>
        </w:rPr>
        <w:t>Click on Create PO Line</w:t>
      </w:r>
    </w:p>
    <w:p w14:paraId="4C678697" w14:textId="77777777" w:rsidR="00D20AA8" w:rsidRPr="00F71F41" w:rsidRDefault="00D20AA8" w:rsidP="00D20AA8">
      <w:pPr>
        <w:numPr>
          <w:ilvl w:val="0"/>
          <w:numId w:val="14"/>
        </w:numPr>
        <w:spacing w:before="280" w:after="0"/>
        <w:contextualSpacing/>
        <w:rPr>
          <w:rFonts w:ascii="Calibri" w:eastAsia="Calibri" w:hAnsi="Calibri" w:cs="Calibri"/>
          <w:szCs w:val="24"/>
        </w:rPr>
      </w:pPr>
      <w:r w:rsidRPr="00F71F41">
        <w:rPr>
          <w:rFonts w:ascii="Calibri" w:eastAsia="Calibri" w:hAnsi="Calibri" w:cs="Calibri"/>
          <w:szCs w:val="24"/>
        </w:rPr>
        <w:t>Material Su</w:t>
      </w:r>
      <w:r>
        <w:rPr>
          <w:rFonts w:ascii="Calibri" w:eastAsia="Calibri" w:hAnsi="Calibri" w:cs="Calibri"/>
          <w:szCs w:val="24"/>
        </w:rPr>
        <w:t>pplier: [McNaughton</w:t>
      </w:r>
      <w:r w:rsidRPr="00F71F41">
        <w:rPr>
          <w:rFonts w:ascii="Calibri" w:eastAsia="Calibri" w:hAnsi="Calibri" w:cs="Calibri"/>
          <w:szCs w:val="24"/>
        </w:rPr>
        <w:t>]</w:t>
      </w:r>
    </w:p>
    <w:p w14:paraId="3AA33A14" w14:textId="72F68C7C" w:rsidR="00D20AA8" w:rsidRPr="00F71F41" w:rsidRDefault="00D20AA8" w:rsidP="00D20AA8">
      <w:pPr>
        <w:numPr>
          <w:ilvl w:val="0"/>
          <w:numId w:val="14"/>
        </w:numPr>
        <w:spacing w:before="280" w:after="0"/>
        <w:contextualSpacing/>
        <w:rPr>
          <w:rFonts w:ascii="Calibri" w:eastAsia="Calibri" w:hAnsi="Calibri" w:cs="Calibri"/>
          <w:szCs w:val="24"/>
        </w:rPr>
      </w:pPr>
      <w:r w:rsidRPr="00F71F41">
        <w:rPr>
          <w:rFonts w:ascii="Calibri" w:eastAsia="Calibri" w:hAnsi="Calibri" w:cs="Calibri"/>
          <w:szCs w:val="24"/>
        </w:rPr>
        <w:t>List Price: [</w:t>
      </w:r>
      <w:r>
        <w:rPr>
          <w:rFonts w:ascii="Calibri" w:eastAsia="Calibri" w:hAnsi="Calibri" w:cs="Calibri"/>
          <w:szCs w:val="24"/>
        </w:rPr>
        <w:t>leave blank</w:t>
      </w:r>
      <w:r w:rsidR="008B0AE5">
        <w:rPr>
          <w:rFonts w:ascii="Calibri" w:eastAsia="Calibri" w:hAnsi="Calibri" w:cs="Calibri"/>
          <w:szCs w:val="24"/>
        </w:rPr>
        <w:t xml:space="preserve"> 0.00</w:t>
      </w:r>
      <w:r w:rsidRPr="00F71F41">
        <w:rPr>
          <w:rFonts w:ascii="Calibri" w:eastAsia="Calibri" w:hAnsi="Calibri" w:cs="Calibri"/>
          <w:szCs w:val="24"/>
        </w:rPr>
        <w:t>]</w:t>
      </w:r>
    </w:p>
    <w:p w14:paraId="1B98E145" w14:textId="77777777" w:rsidR="00D20AA8" w:rsidRPr="00F71F41" w:rsidRDefault="00D20AA8" w:rsidP="00D20AA8">
      <w:pPr>
        <w:numPr>
          <w:ilvl w:val="0"/>
          <w:numId w:val="14"/>
        </w:numPr>
        <w:spacing w:before="280" w:after="0"/>
        <w:contextualSpacing/>
        <w:rPr>
          <w:rFonts w:ascii="Calibri" w:eastAsia="Calibri" w:hAnsi="Calibri" w:cs="Calibri"/>
          <w:szCs w:val="24"/>
        </w:rPr>
      </w:pPr>
      <w:r w:rsidRPr="00F71F41">
        <w:rPr>
          <w:rFonts w:ascii="Calibri" w:eastAsia="Calibri" w:hAnsi="Calibri" w:cs="Calibri"/>
          <w:szCs w:val="24"/>
        </w:rPr>
        <w:t>Acquisition method: [</w:t>
      </w:r>
      <w:r>
        <w:rPr>
          <w:rFonts w:ascii="Calibri" w:eastAsia="Calibri" w:hAnsi="Calibri" w:cs="Calibri"/>
          <w:b/>
          <w:szCs w:val="24"/>
        </w:rPr>
        <w:t>Technical]</w:t>
      </w:r>
    </w:p>
    <w:p w14:paraId="5306C61E" w14:textId="25B54E2C" w:rsidR="00D20AA8" w:rsidRPr="00F71F41" w:rsidRDefault="00D20AA8" w:rsidP="00D20AA8">
      <w:pPr>
        <w:numPr>
          <w:ilvl w:val="0"/>
          <w:numId w:val="14"/>
        </w:numPr>
        <w:spacing w:before="280" w:after="0"/>
        <w:contextualSpacing/>
        <w:rPr>
          <w:rFonts w:ascii="Calibri" w:eastAsia="Calibri" w:hAnsi="Calibri" w:cs="Calibri"/>
          <w:szCs w:val="24"/>
        </w:rPr>
      </w:pPr>
      <w:r>
        <w:rPr>
          <w:rFonts w:ascii="Calibri" w:eastAsia="Calibri" w:hAnsi="Calibri" w:cs="Calibri"/>
          <w:szCs w:val="24"/>
        </w:rPr>
        <w:t xml:space="preserve">Material type: </w:t>
      </w:r>
      <w:r w:rsidR="008B0AE5">
        <w:rPr>
          <w:rFonts w:ascii="Calibri" w:eastAsia="Calibri" w:hAnsi="Calibri" w:cs="Calibri"/>
          <w:szCs w:val="24"/>
        </w:rPr>
        <w:t>[Book]</w:t>
      </w:r>
    </w:p>
    <w:p w14:paraId="45EB53A0" w14:textId="77777777" w:rsidR="00D20AA8" w:rsidRPr="00F71F41" w:rsidRDefault="00D20AA8" w:rsidP="00D20AA8">
      <w:pPr>
        <w:numPr>
          <w:ilvl w:val="0"/>
          <w:numId w:val="14"/>
        </w:numPr>
        <w:spacing w:before="280" w:after="0"/>
        <w:contextualSpacing/>
        <w:rPr>
          <w:rFonts w:ascii="Calibri" w:eastAsia="Calibri" w:hAnsi="Calibri" w:cs="Calibri"/>
          <w:szCs w:val="24"/>
        </w:rPr>
      </w:pPr>
      <w:r w:rsidRPr="00F71F41">
        <w:rPr>
          <w:rFonts w:ascii="Calibri" w:eastAsia="Calibri" w:hAnsi="Calibri" w:cs="Calibri"/>
          <w:szCs w:val="24"/>
        </w:rPr>
        <w:t>Invoice Status: [No Invoice]</w:t>
      </w:r>
    </w:p>
    <w:p w14:paraId="6FF3FC16" w14:textId="77777777" w:rsidR="00D20AA8" w:rsidRPr="00F71F41" w:rsidRDefault="00D20AA8" w:rsidP="00D20AA8">
      <w:pPr>
        <w:numPr>
          <w:ilvl w:val="0"/>
          <w:numId w:val="14"/>
        </w:numPr>
        <w:spacing w:before="280" w:after="0"/>
        <w:contextualSpacing/>
        <w:rPr>
          <w:rFonts w:ascii="Calibri" w:eastAsia="Calibri" w:hAnsi="Calibri" w:cs="Calibri"/>
          <w:szCs w:val="24"/>
        </w:rPr>
      </w:pPr>
      <w:r w:rsidRPr="00F71F41">
        <w:rPr>
          <w:rFonts w:ascii="Calibri" w:eastAsia="Calibri" w:hAnsi="Calibri" w:cs="Calibri"/>
          <w:szCs w:val="24"/>
        </w:rPr>
        <w:t>Reporting code: [select correct code]</w:t>
      </w:r>
    </w:p>
    <w:p w14:paraId="7E1AC575" w14:textId="77777777" w:rsidR="00D20AA8" w:rsidRPr="00F71F41" w:rsidRDefault="00D20AA8" w:rsidP="00D20AA8">
      <w:pPr>
        <w:numPr>
          <w:ilvl w:val="0"/>
          <w:numId w:val="14"/>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color w:val="000000"/>
          <w:szCs w:val="24"/>
        </w:rPr>
        <w:t xml:space="preserve">At the top of the page, Click </w:t>
      </w:r>
      <w:r w:rsidRPr="00F71F41">
        <w:rPr>
          <w:rFonts w:ascii="Calibri" w:eastAsia="Calibri" w:hAnsi="Calibri" w:cs="Calibri"/>
          <w:b/>
          <w:color w:val="000000"/>
          <w:szCs w:val="24"/>
        </w:rPr>
        <w:t>Order Now</w:t>
      </w:r>
      <w:r w:rsidRPr="00F71F41">
        <w:rPr>
          <w:rFonts w:ascii="Calibri" w:eastAsia="Calibri" w:hAnsi="Calibri" w:cs="Calibri"/>
          <w:color w:val="000000"/>
          <w:szCs w:val="24"/>
        </w:rPr>
        <w:t xml:space="preserve"> [Do</w:t>
      </w:r>
      <w:r w:rsidRPr="00F71F41">
        <w:rPr>
          <w:rFonts w:ascii="Calibri" w:eastAsia="Calibri" w:hAnsi="Calibri" w:cs="Calibri"/>
          <w:szCs w:val="24"/>
        </w:rPr>
        <w:t xml:space="preserve"> </w:t>
      </w:r>
      <w:r w:rsidRPr="00F71F41">
        <w:rPr>
          <w:rFonts w:ascii="Calibri" w:eastAsia="Calibri" w:hAnsi="Calibri" w:cs="Calibri"/>
          <w:szCs w:val="24"/>
          <w:u w:val="single"/>
        </w:rPr>
        <w:t>not</w:t>
      </w:r>
      <w:r w:rsidRPr="00F71F41">
        <w:rPr>
          <w:rFonts w:ascii="Calibri" w:eastAsia="Calibri" w:hAnsi="Calibri" w:cs="Calibri"/>
          <w:szCs w:val="24"/>
        </w:rPr>
        <w:t xml:space="preserve"> use Save and Continue]</w:t>
      </w:r>
    </w:p>
    <w:p w14:paraId="6416283E" w14:textId="77777777" w:rsidR="00D20AA8" w:rsidRPr="00F71F41" w:rsidRDefault="00D20AA8" w:rsidP="00D20AA8">
      <w:pPr>
        <w:numPr>
          <w:ilvl w:val="0"/>
          <w:numId w:val="14"/>
        </w:numPr>
        <w:pBdr>
          <w:top w:val="nil"/>
          <w:left w:val="nil"/>
          <w:bottom w:val="nil"/>
          <w:right w:val="nil"/>
          <w:between w:val="nil"/>
        </w:pBdr>
        <w:spacing w:before="280" w:after="80"/>
        <w:contextualSpacing/>
        <w:rPr>
          <w:rFonts w:ascii="Calibri" w:eastAsia="Calibri" w:hAnsi="Calibri" w:cs="Calibri"/>
          <w:szCs w:val="24"/>
        </w:rPr>
      </w:pPr>
      <w:r w:rsidRPr="00F71F41">
        <w:rPr>
          <w:rFonts w:ascii="Calibri" w:eastAsia="Calibri" w:hAnsi="Calibri" w:cs="Calibri"/>
          <w:color w:val="000000"/>
          <w:szCs w:val="24"/>
        </w:rPr>
        <w:t>Click Confirm when a pop-up message appears</w:t>
      </w:r>
    </w:p>
    <w:p w14:paraId="6E384C35" w14:textId="6C5E2643" w:rsidR="008B0AE5" w:rsidRPr="00F71F41" w:rsidRDefault="00D20AA8" w:rsidP="00D20AA8">
      <w:pPr>
        <w:spacing w:before="280" w:after="80"/>
        <w:rPr>
          <w:rFonts w:ascii="Calibri" w:eastAsia="Calibri" w:hAnsi="Calibri" w:cs="Calibri"/>
          <w:b/>
          <w:szCs w:val="24"/>
        </w:rPr>
      </w:pPr>
      <w:r w:rsidRPr="00F71F41">
        <w:rPr>
          <w:rFonts w:ascii="Calibri" w:eastAsia="Calibri" w:hAnsi="Calibri" w:cs="Calibri"/>
          <w:b/>
          <w:szCs w:val="24"/>
        </w:rPr>
        <w:t xml:space="preserve">Step </w:t>
      </w:r>
      <w:r>
        <w:rPr>
          <w:rFonts w:ascii="Calibri" w:eastAsia="Calibri" w:hAnsi="Calibri" w:cs="Calibri"/>
          <w:b/>
          <w:szCs w:val="24"/>
        </w:rPr>
        <w:t>3</w:t>
      </w:r>
      <w:r w:rsidRPr="00F71F41">
        <w:rPr>
          <w:rFonts w:ascii="Calibri" w:eastAsia="Calibri" w:hAnsi="Calibri" w:cs="Calibri"/>
          <w:b/>
          <w:szCs w:val="24"/>
        </w:rPr>
        <w:t xml:space="preserve">: Receiving </w:t>
      </w:r>
    </w:p>
    <w:p w14:paraId="54D2B0B2" w14:textId="4E2E8900" w:rsidR="008B0AE5" w:rsidRDefault="008B0AE5" w:rsidP="00D20AA8">
      <w:pPr>
        <w:numPr>
          <w:ilvl w:val="0"/>
          <w:numId w:val="16"/>
        </w:numPr>
        <w:spacing w:before="280" w:after="80"/>
        <w:contextualSpacing/>
        <w:rPr>
          <w:rFonts w:ascii="Calibri" w:eastAsia="Calibri" w:hAnsi="Calibri" w:cs="Calibri"/>
          <w:szCs w:val="24"/>
        </w:rPr>
      </w:pPr>
      <w:r>
        <w:rPr>
          <w:rFonts w:ascii="Calibri" w:eastAsia="Calibri" w:hAnsi="Calibri" w:cs="Calibri"/>
          <w:szCs w:val="24"/>
        </w:rPr>
        <w:t xml:space="preserve">Acquisitions &gt; </w:t>
      </w:r>
      <w:r w:rsidR="00DF0149">
        <w:rPr>
          <w:rFonts w:ascii="Calibri" w:eastAsia="Calibri" w:hAnsi="Calibri" w:cs="Calibri"/>
          <w:szCs w:val="24"/>
        </w:rPr>
        <w:t>Receive</w:t>
      </w:r>
    </w:p>
    <w:p w14:paraId="04937BA6" w14:textId="44E77BAD" w:rsidR="00D20AA8" w:rsidRPr="00F71F41" w:rsidRDefault="00D20AA8" w:rsidP="00D20AA8">
      <w:pPr>
        <w:numPr>
          <w:ilvl w:val="0"/>
          <w:numId w:val="16"/>
        </w:numPr>
        <w:spacing w:before="280" w:after="80"/>
        <w:contextualSpacing/>
        <w:rPr>
          <w:rFonts w:ascii="Calibri" w:eastAsia="Calibri" w:hAnsi="Calibri" w:cs="Calibri"/>
          <w:szCs w:val="24"/>
        </w:rPr>
      </w:pPr>
      <w:r w:rsidRPr="00F71F41">
        <w:rPr>
          <w:rFonts w:ascii="Calibri" w:eastAsia="Calibri" w:hAnsi="Calibri" w:cs="Calibri"/>
          <w:szCs w:val="24"/>
        </w:rPr>
        <w:t xml:space="preserve">Be sure that </w:t>
      </w:r>
      <w:r w:rsidRPr="00F71F41">
        <w:rPr>
          <w:rFonts w:ascii="Calibri" w:eastAsia="Calibri" w:hAnsi="Calibri" w:cs="Calibri"/>
          <w:b/>
          <w:szCs w:val="24"/>
        </w:rPr>
        <w:t>Keep In Department</w:t>
      </w:r>
      <w:r w:rsidRPr="00F71F41">
        <w:rPr>
          <w:rFonts w:ascii="Calibri" w:eastAsia="Calibri" w:hAnsi="Calibri" w:cs="Calibri"/>
          <w:szCs w:val="24"/>
        </w:rPr>
        <w:t xml:space="preserve"> is checked</w:t>
      </w:r>
      <w:r w:rsidR="008B0AE5">
        <w:rPr>
          <w:rFonts w:ascii="Calibri" w:eastAsia="Calibri" w:hAnsi="Calibri" w:cs="Calibri"/>
          <w:szCs w:val="24"/>
        </w:rPr>
        <w:t xml:space="preserve"> and </w:t>
      </w:r>
      <w:r w:rsidR="008B0AE5" w:rsidRPr="008B0AE5">
        <w:rPr>
          <w:rFonts w:ascii="Calibri" w:eastAsia="Calibri" w:hAnsi="Calibri" w:cs="Calibri"/>
          <w:b/>
          <w:szCs w:val="24"/>
        </w:rPr>
        <w:t>Technical Services</w:t>
      </w:r>
      <w:r w:rsidR="008B0AE5">
        <w:rPr>
          <w:rFonts w:ascii="Calibri" w:eastAsia="Calibri" w:hAnsi="Calibri" w:cs="Calibri"/>
          <w:szCs w:val="24"/>
        </w:rPr>
        <w:t xml:space="preserve"> selected</w:t>
      </w:r>
    </w:p>
    <w:p w14:paraId="12D838CB" w14:textId="77777777" w:rsidR="00D20AA8" w:rsidRPr="00F71F41" w:rsidRDefault="00D20AA8" w:rsidP="00D20AA8">
      <w:pPr>
        <w:numPr>
          <w:ilvl w:val="0"/>
          <w:numId w:val="16"/>
        </w:numPr>
        <w:spacing w:before="280" w:after="80"/>
        <w:contextualSpacing/>
        <w:rPr>
          <w:rFonts w:ascii="Calibri" w:eastAsia="Calibri" w:hAnsi="Calibri" w:cs="Calibri"/>
          <w:szCs w:val="24"/>
        </w:rPr>
      </w:pPr>
      <w:r w:rsidRPr="00F71F41">
        <w:rPr>
          <w:rFonts w:ascii="Calibri" w:eastAsia="Calibri" w:hAnsi="Calibri" w:cs="Calibri"/>
          <w:szCs w:val="24"/>
        </w:rPr>
        <w:t>Select all titles being received</w:t>
      </w:r>
    </w:p>
    <w:p w14:paraId="0C077BCC" w14:textId="5CC7DE4F" w:rsidR="00D20AA8" w:rsidRPr="00F71F41" w:rsidRDefault="00D20AA8" w:rsidP="00D20AA8">
      <w:pPr>
        <w:numPr>
          <w:ilvl w:val="0"/>
          <w:numId w:val="16"/>
        </w:numPr>
        <w:spacing w:before="280" w:after="80"/>
        <w:contextualSpacing/>
        <w:rPr>
          <w:rFonts w:ascii="Calibri" w:eastAsia="Calibri" w:hAnsi="Calibri" w:cs="Calibri"/>
          <w:szCs w:val="24"/>
        </w:rPr>
      </w:pPr>
      <w:r w:rsidRPr="00F71F41">
        <w:rPr>
          <w:rFonts w:ascii="Calibri" w:eastAsia="Calibri" w:hAnsi="Calibri" w:cs="Calibri"/>
          <w:szCs w:val="24"/>
        </w:rPr>
        <w:t xml:space="preserve">Click on Receive </w:t>
      </w:r>
    </w:p>
    <w:p w14:paraId="1624EF7E" w14:textId="77777777" w:rsidR="00D20AA8" w:rsidRPr="00F71F41" w:rsidRDefault="00D20AA8" w:rsidP="00D20AA8">
      <w:pPr>
        <w:numPr>
          <w:ilvl w:val="0"/>
          <w:numId w:val="16"/>
        </w:numPr>
        <w:spacing w:before="280" w:after="80"/>
        <w:contextualSpacing/>
        <w:rPr>
          <w:rFonts w:ascii="Calibri" w:eastAsia="Calibri" w:hAnsi="Calibri" w:cs="Calibri"/>
          <w:szCs w:val="24"/>
        </w:rPr>
      </w:pPr>
      <w:r w:rsidRPr="00F71F41">
        <w:rPr>
          <w:rFonts w:ascii="Calibri" w:eastAsia="Calibri" w:hAnsi="Calibri" w:cs="Calibri"/>
          <w:szCs w:val="24"/>
        </w:rPr>
        <w:t xml:space="preserve">You will get a Confirmation Message “Receiving process was activated for the selected purchase order lines” – Click Confirm if correct.  Do </w:t>
      </w:r>
      <w:r w:rsidRPr="00F71F41">
        <w:rPr>
          <w:rFonts w:ascii="Calibri" w:eastAsia="Calibri" w:hAnsi="Calibri" w:cs="Calibri"/>
          <w:szCs w:val="24"/>
          <w:u w:val="single"/>
        </w:rPr>
        <w:t>not</w:t>
      </w:r>
      <w:r w:rsidRPr="00F71F41">
        <w:rPr>
          <w:rFonts w:ascii="Calibri" w:eastAsia="Calibri" w:hAnsi="Calibri" w:cs="Calibri"/>
          <w:szCs w:val="24"/>
        </w:rPr>
        <w:t xml:space="preserve"> click Receive a second time.</w:t>
      </w:r>
    </w:p>
    <w:p w14:paraId="220478F6" w14:textId="77777777" w:rsidR="00D20AA8" w:rsidRPr="00F71F41" w:rsidRDefault="00D20AA8" w:rsidP="00D20AA8">
      <w:pPr>
        <w:pBdr>
          <w:top w:val="nil"/>
          <w:left w:val="nil"/>
          <w:bottom w:val="nil"/>
          <w:right w:val="nil"/>
          <w:between w:val="nil"/>
        </w:pBdr>
        <w:spacing w:after="0"/>
        <w:rPr>
          <w:rFonts w:ascii="Calibri" w:eastAsia="Calibri" w:hAnsi="Calibri" w:cs="Calibri"/>
          <w:szCs w:val="24"/>
        </w:rPr>
      </w:pPr>
    </w:p>
    <w:p w14:paraId="6357E4BD" w14:textId="00FEC8D2" w:rsidR="00D20AA8" w:rsidRDefault="00D20AA8" w:rsidP="00D20AA8">
      <w:pPr>
        <w:pBdr>
          <w:top w:val="nil"/>
          <w:left w:val="nil"/>
          <w:bottom w:val="nil"/>
          <w:right w:val="nil"/>
          <w:between w:val="nil"/>
        </w:pBdr>
        <w:spacing w:after="0"/>
        <w:rPr>
          <w:rFonts w:ascii="Calibri" w:eastAsia="Calibri" w:hAnsi="Calibri" w:cs="Calibri"/>
          <w:b/>
          <w:szCs w:val="24"/>
        </w:rPr>
      </w:pPr>
      <w:r>
        <w:rPr>
          <w:rFonts w:ascii="Calibri" w:eastAsia="Calibri" w:hAnsi="Calibri" w:cs="Calibri"/>
          <w:b/>
          <w:szCs w:val="24"/>
        </w:rPr>
        <w:t>Step 4</w:t>
      </w:r>
      <w:r w:rsidRPr="00F71F41">
        <w:rPr>
          <w:rFonts w:ascii="Calibri" w:eastAsia="Calibri" w:hAnsi="Calibri" w:cs="Calibri"/>
          <w:b/>
          <w:szCs w:val="24"/>
        </w:rPr>
        <w:t xml:space="preserve">:  </w:t>
      </w:r>
      <w:r>
        <w:rPr>
          <w:rFonts w:ascii="Calibri" w:eastAsia="Calibri" w:hAnsi="Calibri" w:cs="Calibri"/>
          <w:b/>
          <w:szCs w:val="24"/>
        </w:rPr>
        <w:t>Cataloging</w:t>
      </w:r>
    </w:p>
    <w:p w14:paraId="496AE3A6" w14:textId="4E11C155" w:rsidR="00D20AA8" w:rsidRPr="00D20AA8" w:rsidRDefault="00D20AA8" w:rsidP="00D20AA8">
      <w:pPr>
        <w:pBdr>
          <w:top w:val="nil"/>
          <w:left w:val="nil"/>
          <w:bottom w:val="nil"/>
          <w:right w:val="nil"/>
          <w:between w:val="nil"/>
        </w:pBdr>
        <w:spacing w:after="0"/>
        <w:rPr>
          <w:rFonts w:ascii="Calibri" w:eastAsia="Calibri" w:hAnsi="Calibri" w:cs="Calibri"/>
          <w:szCs w:val="24"/>
        </w:rPr>
      </w:pPr>
    </w:p>
    <w:p w14:paraId="3C52FC75" w14:textId="77777777" w:rsidR="00D20AA8" w:rsidRPr="00B373F8" w:rsidRDefault="00D20AA8" w:rsidP="00B42613">
      <w:pPr>
        <w:pStyle w:val="ListParagraph"/>
        <w:numPr>
          <w:ilvl w:val="0"/>
          <w:numId w:val="72"/>
        </w:numPr>
        <w:rPr>
          <w:szCs w:val="24"/>
          <w:lang w:eastAsia="ja-JP"/>
        </w:rPr>
      </w:pPr>
      <w:r w:rsidRPr="00B373F8">
        <w:rPr>
          <w:szCs w:val="24"/>
          <w:lang w:eastAsia="ja-JP"/>
        </w:rPr>
        <w:t xml:space="preserve">Go to Acquisitions </w:t>
      </w:r>
      <w:r w:rsidRPr="004000EC">
        <w:rPr>
          <w:lang w:eastAsia="ja-JP"/>
        </w:rPr>
        <w:sym w:font="Wingdings" w:char="F0E0"/>
      </w:r>
      <w:r w:rsidRPr="00B373F8">
        <w:rPr>
          <w:szCs w:val="24"/>
          <w:lang w:eastAsia="ja-JP"/>
        </w:rPr>
        <w:t xml:space="preserve"> Post-Receiving Processing </w:t>
      </w:r>
      <w:r w:rsidRPr="004000EC">
        <w:rPr>
          <w:lang w:eastAsia="ja-JP"/>
        </w:rPr>
        <w:sym w:font="Wingdings" w:char="F0E0"/>
      </w:r>
      <w:r w:rsidRPr="00B373F8">
        <w:rPr>
          <w:szCs w:val="24"/>
          <w:lang w:eastAsia="ja-JP"/>
        </w:rPr>
        <w:t xml:space="preserve"> Receiving Department Items </w:t>
      </w:r>
      <w:r w:rsidRPr="00B373F8">
        <w:rPr>
          <w:b/>
          <w:szCs w:val="24"/>
          <w:lang w:eastAsia="ja-JP"/>
        </w:rPr>
        <w:t xml:space="preserve">OR </w:t>
      </w:r>
      <w:r w:rsidRPr="00B373F8">
        <w:rPr>
          <w:szCs w:val="24"/>
          <w:lang w:eastAsia="ja-JP"/>
        </w:rPr>
        <w:t>start from your Task List.</w:t>
      </w:r>
    </w:p>
    <w:p w14:paraId="56ABE6A0" w14:textId="77777777" w:rsidR="00D20AA8" w:rsidRPr="00B373F8" w:rsidRDefault="00D20AA8" w:rsidP="00B42613">
      <w:pPr>
        <w:pStyle w:val="ListParagraph"/>
        <w:numPr>
          <w:ilvl w:val="0"/>
          <w:numId w:val="72"/>
        </w:numPr>
        <w:rPr>
          <w:szCs w:val="24"/>
          <w:lang w:eastAsia="ja-JP"/>
        </w:rPr>
      </w:pPr>
      <w:r w:rsidRPr="00B373F8">
        <w:rPr>
          <w:szCs w:val="24"/>
          <w:lang w:eastAsia="ja-JP"/>
        </w:rPr>
        <w:lastRenderedPageBreak/>
        <w:t>Locate the monograph to be copy cataloged.</w:t>
      </w:r>
    </w:p>
    <w:p w14:paraId="1BBB64F7" w14:textId="0FBFE2BF" w:rsidR="00D20AA8" w:rsidRPr="00D20AA8" w:rsidRDefault="00D20AA8" w:rsidP="00B42613">
      <w:pPr>
        <w:pStyle w:val="ListParagraph"/>
        <w:numPr>
          <w:ilvl w:val="0"/>
          <w:numId w:val="72"/>
        </w:numPr>
        <w:rPr>
          <w:szCs w:val="24"/>
          <w:lang w:eastAsia="ja-JP"/>
        </w:rPr>
      </w:pPr>
      <w:r w:rsidRPr="00B373F8">
        <w:rPr>
          <w:szCs w:val="24"/>
          <w:lang w:eastAsia="ja-JP"/>
        </w:rPr>
        <w:t xml:space="preserve">Click on the ellipses on the right </w:t>
      </w:r>
      <w:r w:rsidRPr="004000EC">
        <w:rPr>
          <w:lang w:eastAsia="ja-JP"/>
        </w:rPr>
        <w:sym w:font="Wingdings" w:char="F0E0"/>
      </w:r>
      <w:r w:rsidRPr="00B373F8">
        <w:rPr>
          <w:szCs w:val="24"/>
          <w:lang w:eastAsia="ja-JP"/>
        </w:rPr>
        <w:t xml:space="preserve"> </w:t>
      </w:r>
      <w:r w:rsidRPr="00B373F8">
        <w:rPr>
          <w:b/>
          <w:szCs w:val="24"/>
          <w:lang w:eastAsia="ja-JP"/>
        </w:rPr>
        <w:t>Edit Inventory Item.</w:t>
      </w:r>
    </w:p>
    <w:p w14:paraId="72B6B2F1" w14:textId="77777777" w:rsidR="00697028" w:rsidRDefault="00D20AA8" w:rsidP="00B42613">
      <w:pPr>
        <w:pStyle w:val="ListParagraph"/>
        <w:numPr>
          <w:ilvl w:val="0"/>
          <w:numId w:val="72"/>
        </w:numPr>
        <w:rPr>
          <w:szCs w:val="24"/>
          <w:lang w:eastAsia="ja-JP"/>
        </w:rPr>
      </w:pPr>
      <w:r w:rsidRPr="00B373F8">
        <w:rPr>
          <w:szCs w:val="24"/>
          <w:lang w:eastAsia="ja-JP"/>
        </w:rPr>
        <w:t>You are now at the Physical Items Editor page.</w:t>
      </w:r>
    </w:p>
    <w:p w14:paraId="2FAB60CA" w14:textId="77777777" w:rsidR="00697028" w:rsidRPr="00697028" w:rsidRDefault="00697028" w:rsidP="00B42613">
      <w:pPr>
        <w:pStyle w:val="ListParagraph"/>
        <w:numPr>
          <w:ilvl w:val="0"/>
          <w:numId w:val="72"/>
        </w:numPr>
        <w:rPr>
          <w:b/>
          <w:szCs w:val="24"/>
          <w:lang w:eastAsia="ja-JP"/>
        </w:rPr>
      </w:pPr>
      <w:r>
        <w:rPr>
          <w:szCs w:val="24"/>
          <w:lang w:eastAsia="ja-JP"/>
        </w:rPr>
        <w:t xml:space="preserve">Add the </w:t>
      </w:r>
      <w:r w:rsidRPr="00697028">
        <w:rPr>
          <w:b/>
          <w:szCs w:val="24"/>
          <w:lang w:eastAsia="ja-JP"/>
        </w:rPr>
        <w:t xml:space="preserve">barcode </w:t>
      </w:r>
      <w:r>
        <w:rPr>
          <w:szCs w:val="24"/>
          <w:lang w:eastAsia="ja-JP"/>
        </w:rPr>
        <w:t>and check to see that the Permanent Location is:</w:t>
      </w:r>
    </w:p>
    <w:p w14:paraId="133205F7" w14:textId="38B5C09F" w:rsidR="00697028" w:rsidRPr="00697028" w:rsidRDefault="00697028" w:rsidP="00697028">
      <w:pPr>
        <w:pStyle w:val="ListParagraph"/>
        <w:rPr>
          <w:b/>
          <w:szCs w:val="24"/>
          <w:lang w:eastAsia="ja-JP"/>
        </w:rPr>
      </w:pPr>
      <w:r w:rsidRPr="00697028">
        <w:rPr>
          <w:b/>
          <w:szCs w:val="24"/>
          <w:lang w:eastAsia="ja-JP"/>
        </w:rPr>
        <w:t>Ritz Library:  Just for Fun Reading on New Book Shelf (McN).</w:t>
      </w:r>
    </w:p>
    <w:p w14:paraId="7F1D0D3A" w14:textId="59FB27C8" w:rsidR="00D20AA8" w:rsidRPr="00B373F8" w:rsidRDefault="00D20AA8" w:rsidP="00B42613">
      <w:pPr>
        <w:pStyle w:val="ListParagraph"/>
        <w:numPr>
          <w:ilvl w:val="0"/>
          <w:numId w:val="72"/>
        </w:numPr>
        <w:rPr>
          <w:szCs w:val="24"/>
          <w:lang w:eastAsia="ja-JP"/>
        </w:rPr>
      </w:pPr>
      <w:r w:rsidRPr="00B373F8">
        <w:rPr>
          <w:szCs w:val="24"/>
          <w:lang w:eastAsia="ja-JP"/>
        </w:rPr>
        <w:t xml:space="preserve">Click </w:t>
      </w:r>
      <w:r w:rsidRPr="00B373F8">
        <w:rPr>
          <w:b/>
          <w:szCs w:val="24"/>
          <w:lang w:eastAsia="ja-JP"/>
        </w:rPr>
        <w:t>View All Holdings</w:t>
      </w:r>
      <w:r w:rsidRPr="00B373F8">
        <w:rPr>
          <w:szCs w:val="24"/>
          <w:lang w:eastAsia="ja-JP"/>
        </w:rPr>
        <w:t>.</w:t>
      </w:r>
    </w:p>
    <w:p w14:paraId="18915E70" w14:textId="77777777" w:rsidR="00D20AA8" w:rsidRPr="00B373F8" w:rsidRDefault="00D20AA8" w:rsidP="00B42613">
      <w:pPr>
        <w:pStyle w:val="ListParagraph"/>
        <w:numPr>
          <w:ilvl w:val="0"/>
          <w:numId w:val="72"/>
        </w:numPr>
        <w:rPr>
          <w:szCs w:val="24"/>
          <w:lang w:eastAsia="ja-JP"/>
        </w:rPr>
      </w:pPr>
      <w:r w:rsidRPr="00B373F8">
        <w:rPr>
          <w:szCs w:val="24"/>
          <w:lang w:eastAsia="ja-JP"/>
        </w:rPr>
        <w:t xml:space="preserve">The List of Holdings page comes up.  Click on the ellipses, choose </w:t>
      </w:r>
      <w:r w:rsidRPr="00B373F8">
        <w:rPr>
          <w:b/>
          <w:szCs w:val="24"/>
          <w:lang w:eastAsia="ja-JP"/>
        </w:rPr>
        <w:t xml:space="preserve">Edit. </w:t>
      </w:r>
    </w:p>
    <w:p w14:paraId="1BE0A59D" w14:textId="77777777" w:rsidR="00D20AA8" w:rsidRPr="00B373F8" w:rsidRDefault="00D20AA8" w:rsidP="00B42613">
      <w:pPr>
        <w:pStyle w:val="ListParagraph"/>
        <w:numPr>
          <w:ilvl w:val="0"/>
          <w:numId w:val="72"/>
        </w:numPr>
        <w:rPr>
          <w:szCs w:val="24"/>
          <w:lang w:eastAsia="ja-JP"/>
        </w:rPr>
      </w:pPr>
      <w:r w:rsidRPr="00B373F8">
        <w:rPr>
          <w:szCs w:val="24"/>
          <w:lang w:eastAsia="ja-JP"/>
        </w:rPr>
        <w:t>You are now in the MD (metadata) Editor.</w:t>
      </w:r>
    </w:p>
    <w:p w14:paraId="660BDB84" w14:textId="143C37D7" w:rsidR="0063717A" w:rsidRDefault="00D20AA8" w:rsidP="00B42613">
      <w:pPr>
        <w:pStyle w:val="ListParagraph"/>
        <w:numPr>
          <w:ilvl w:val="0"/>
          <w:numId w:val="72"/>
        </w:numPr>
        <w:rPr>
          <w:szCs w:val="24"/>
          <w:lang w:eastAsia="ja-JP"/>
        </w:rPr>
      </w:pPr>
      <w:r w:rsidRPr="00B373F8">
        <w:rPr>
          <w:szCs w:val="24"/>
          <w:lang w:eastAsia="ja-JP"/>
        </w:rPr>
        <w:t xml:space="preserve">Click </w:t>
      </w:r>
      <w:r w:rsidR="0063717A">
        <w:rPr>
          <w:szCs w:val="24"/>
          <w:lang w:eastAsia="ja-JP"/>
        </w:rPr>
        <w:t xml:space="preserve">at the end of </w:t>
      </w:r>
      <w:r w:rsidRPr="00B373F8">
        <w:rPr>
          <w:szCs w:val="24"/>
          <w:lang w:eastAsia="ja-JP"/>
        </w:rPr>
        <w:t>the 852 field</w:t>
      </w:r>
      <w:r w:rsidR="0063717A">
        <w:rPr>
          <w:szCs w:val="24"/>
          <w:lang w:eastAsia="ja-JP"/>
        </w:rPr>
        <w:t xml:space="preserve"> (subfield h).</w:t>
      </w:r>
    </w:p>
    <w:p w14:paraId="30E9E8D2" w14:textId="6F139693" w:rsidR="00D20AA8" w:rsidRDefault="0063717A" w:rsidP="00B42613">
      <w:pPr>
        <w:pStyle w:val="ListParagraph"/>
        <w:numPr>
          <w:ilvl w:val="0"/>
          <w:numId w:val="72"/>
        </w:numPr>
        <w:rPr>
          <w:szCs w:val="24"/>
          <w:lang w:eastAsia="ja-JP"/>
        </w:rPr>
      </w:pPr>
      <w:r>
        <w:rPr>
          <w:szCs w:val="24"/>
          <w:lang w:eastAsia="ja-JP"/>
        </w:rPr>
        <w:t>Change the existing call number to the one</w:t>
      </w:r>
      <w:r w:rsidR="0013538C">
        <w:rPr>
          <w:szCs w:val="24"/>
          <w:lang w:eastAsia="ja-JP"/>
        </w:rPr>
        <w:t xml:space="preserve"> on the green spine label</w:t>
      </w:r>
      <w:r>
        <w:rPr>
          <w:szCs w:val="24"/>
          <w:lang w:eastAsia="ja-JP"/>
        </w:rPr>
        <w:t xml:space="preserve"> of the book.</w:t>
      </w:r>
      <w:r w:rsidR="00BB2940">
        <w:rPr>
          <w:szCs w:val="24"/>
          <w:lang w:eastAsia="ja-JP"/>
        </w:rPr>
        <w:t xml:space="preserve"> </w:t>
      </w:r>
    </w:p>
    <w:p w14:paraId="18959FC0" w14:textId="77777777" w:rsidR="00D20AA8" w:rsidRPr="00B373F8" w:rsidRDefault="00D20AA8" w:rsidP="00B42613">
      <w:pPr>
        <w:pStyle w:val="ListParagraph"/>
        <w:numPr>
          <w:ilvl w:val="0"/>
          <w:numId w:val="72"/>
        </w:numPr>
        <w:rPr>
          <w:szCs w:val="24"/>
          <w:lang w:eastAsia="ja-JP"/>
        </w:rPr>
      </w:pPr>
      <w:r w:rsidRPr="00B373F8">
        <w:rPr>
          <w:b/>
          <w:szCs w:val="24"/>
          <w:lang w:eastAsia="ja-JP"/>
        </w:rPr>
        <w:t>Save</w:t>
      </w:r>
    </w:p>
    <w:p w14:paraId="4EE9A467" w14:textId="6680D438" w:rsidR="00697028" w:rsidRPr="00697028" w:rsidRDefault="0063717A" w:rsidP="00B42613">
      <w:pPr>
        <w:pStyle w:val="ListParagraph"/>
        <w:numPr>
          <w:ilvl w:val="0"/>
          <w:numId w:val="72"/>
        </w:numPr>
        <w:pBdr>
          <w:top w:val="nil"/>
          <w:left w:val="nil"/>
          <w:bottom w:val="nil"/>
          <w:right w:val="nil"/>
          <w:between w:val="nil"/>
        </w:pBdr>
        <w:spacing w:after="0"/>
        <w:rPr>
          <w:rFonts w:ascii="Calibri" w:eastAsia="Calibri" w:hAnsi="Calibri" w:cs="Calibri"/>
          <w:szCs w:val="24"/>
        </w:rPr>
      </w:pPr>
      <w:r>
        <w:rPr>
          <w:szCs w:val="24"/>
          <w:lang w:eastAsia="ja-JP"/>
        </w:rPr>
        <w:t xml:space="preserve">On </w:t>
      </w:r>
      <w:r w:rsidR="00D20AA8" w:rsidRPr="00697028">
        <w:rPr>
          <w:b/>
          <w:szCs w:val="24"/>
          <w:lang w:eastAsia="ja-JP"/>
        </w:rPr>
        <w:t>File</w:t>
      </w:r>
      <w:r>
        <w:rPr>
          <w:b/>
          <w:szCs w:val="24"/>
          <w:lang w:eastAsia="ja-JP"/>
        </w:rPr>
        <w:t>,</w:t>
      </w:r>
      <w:r w:rsidR="00D20AA8" w:rsidRPr="00697028">
        <w:rPr>
          <w:szCs w:val="24"/>
          <w:lang w:eastAsia="ja-JP"/>
        </w:rPr>
        <w:t xml:space="preserve"> click </w:t>
      </w:r>
      <w:r w:rsidR="00D20AA8" w:rsidRPr="00697028">
        <w:rPr>
          <w:b/>
          <w:szCs w:val="24"/>
          <w:lang w:eastAsia="ja-JP"/>
        </w:rPr>
        <w:t>Save and Release Record.</w:t>
      </w:r>
    </w:p>
    <w:p w14:paraId="1A32A7E2" w14:textId="721F7BE7" w:rsidR="00D20AA8" w:rsidRDefault="00697028" w:rsidP="00B42613">
      <w:pPr>
        <w:pStyle w:val="ListParagraph"/>
        <w:numPr>
          <w:ilvl w:val="0"/>
          <w:numId w:val="72"/>
        </w:numPr>
        <w:pBdr>
          <w:top w:val="nil"/>
          <w:left w:val="nil"/>
          <w:bottom w:val="nil"/>
          <w:right w:val="nil"/>
          <w:between w:val="nil"/>
        </w:pBdr>
        <w:spacing w:after="0"/>
        <w:rPr>
          <w:rFonts w:ascii="Calibri" w:eastAsia="Calibri" w:hAnsi="Calibri" w:cs="Calibri"/>
          <w:szCs w:val="24"/>
        </w:rPr>
      </w:pPr>
      <w:r w:rsidRPr="00697028">
        <w:rPr>
          <w:rFonts w:ascii="Calibri" w:eastAsia="Calibri" w:hAnsi="Calibri" w:cs="Calibri"/>
          <w:szCs w:val="24"/>
        </w:rPr>
        <w:t>Click Back and then Back again.</w:t>
      </w:r>
    </w:p>
    <w:p w14:paraId="3CE1470D" w14:textId="334805FD" w:rsidR="00697028" w:rsidRPr="00697028" w:rsidRDefault="00697028" w:rsidP="00B42613">
      <w:pPr>
        <w:pStyle w:val="ListParagraph"/>
        <w:numPr>
          <w:ilvl w:val="0"/>
          <w:numId w:val="72"/>
        </w:numPr>
        <w:pBdr>
          <w:top w:val="nil"/>
          <w:left w:val="nil"/>
          <w:bottom w:val="nil"/>
          <w:right w:val="nil"/>
          <w:between w:val="nil"/>
        </w:pBdr>
        <w:spacing w:after="0"/>
        <w:rPr>
          <w:rFonts w:ascii="Calibri" w:eastAsia="Calibri" w:hAnsi="Calibri" w:cs="Calibri"/>
          <w:szCs w:val="24"/>
        </w:rPr>
      </w:pPr>
      <w:r>
        <w:rPr>
          <w:rFonts w:ascii="Calibri" w:eastAsia="Calibri" w:hAnsi="Calibri" w:cs="Calibri"/>
          <w:szCs w:val="24"/>
        </w:rPr>
        <w:t xml:space="preserve">Then </w:t>
      </w:r>
      <w:r w:rsidRPr="00697028">
        <w:rPr>
          <w:rFonts w:ascii="Calibri" w:eastAsia="Calibri" w:hAnsi="Calibri" w:cs="Calibri"/>
          <w:b/>
          <w:szCs w:val="24"/>
        </w:rPr>
        <w:t>Save</w:t>
      </w:r>
      <w:r w:rsidR="0013538C">
        <w:rPr>
          <w:rFonts w:ascii="Calibri" w:eastAsia="Calibri" w:hAnsi="Calibri" w:cs="Calibri"/>
          <w:szCs w:val="24"/>
        </w:rPr>
        <w:t xml:space="preserve"> to save the changes to the item record.</w:t>
      </w:r>
    </w:p>
    <w:p w14:paraId="3DEF2211" w14:textId="77777777" w:rsidR="00D20AA8" w:rsidRPr="00F71F41" w:rsidRDefault="00D20AA8" w:rsidP="00D20AA8">
      <w:pPr>
        <w:pBdr>
          <w:top w:val="nil"/>
          <w:left w:val="nil"/>
          <w:bottom w:val="nil"/>
          <w:right w:val="nil"/>
          <w:between w:val="nil"/>
        </w:pBdr>
        <w:spacing w:before="280" w:after="0"/>
        <w:ind w:left="720"/>
        <w:contextualSpacing/>
        <w:rPr>
          <w:rFonts w:ascii="Calibri" w:eastAsia="Calibri" w:hAnsi="Calibri" w:cs="Calibri"/>
          <w:b/>
          <w:szCs w:val="24"/>
        </w:rPr>
      </w:pPr>
    </w:p>
    <w:p w14:paraId="19FAC63D" w14:textId="7D97E253" w:rsidR="00D20AA8" w:rsidRPr="00697028" w:rsidRDefault="00697028" w:rsidP="00D20AA8">
      <w:pPr>
        <w:pBdr>
          <w:top w:val="nil"/>
          <w:left w:val="nil"/>
          <w:bottom w:val="nil"/>
          <w:right w:val="nil"/>
          <w:between w:val="nil"/>
        </w:pBdr>
        <w:spacing w:after="0"/>
        <w:rPr>
          <w:rFonts w:ascii="Calibri" w:eastAsia="Calibri" w:hAnsi="Calibri" w:cs="Calibri"/>
          <w:b/>
          <w:szCs w:val="24"/>
        </w:rPr>
      </w:pPr>
      <w:r w:rsidRPr="00697028">
        <w:rPr>
          <w:rFonts w:ascii="Calibri" w:eastAsia="Calibri" w:hAnsi="Calibri" w:cs="Calibri"/>
          <w:b/>
          <w:szCs w:val="24"/>
        </w:rPr>
        <w:t>Step 5:</w:t>
      </w:r>
      <w:r>
        <w:rPr>
          <w:rFonts w:ascii="Calibri" w:eastAsia="Calibri" w:hAnsi="Calibri" w:cs="Calibri"/>
          <w:b/>
          <w:szCs w:val="24"/>
        </w:rPr>
        <w:t xml:space="preserve"> Confirming that the Cataloging is Complete</w:t>
      </w:r>
    </w:p>
    <w:p w14:paraId="4493C064" w14:textId="77777777" w:rsidR="00D20AA8" w:rsidRPr="00F71F41" w:rsidRDefault="00D20AA8" w:rsidP="00D20AA8">
      <w:pPr>
        <w:pBdr>
          <w:top w:val="nil"/>
          <w:left w:val="nil"/>
          <w:bottom w:val="nil"/>
          <w:right w:val="nil"/>
          <w:between w:val="nil"/>
        </w:pBdr>
        <w:spacing w:after="0"/>
        <w:rPr>
          <w:rFonts w:ascii="Calibri" w:eastAsia="Calibri" w:hAnsi="Calibri" w:cs="Calibri"/>
          <w:szCs w:val="24"/>
        </w:rPr>
      </w:pPr>
    </w:p>
    <w:p w14:paraId="734898F0" w14:textId="77777777" w:rsidR="00D20AA8" w:rsidRPr="00F71F41" w:rsidRDefault="00D20AA8" w:rsidP="00D20AA8">
      <w:pPr>
        <w:numPr>
          <w:ilvl w:val="0"/>
          <w:numId w:val="17"/>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szCs w:val="24"/>
        </w:rPr>
        <w:t xml:space="preserve">Be sure Location is </w:t>
      </w:r>
      <w:r w:rsidRPr="00F71F41">
        <w:rPr>
          <w:rFonts w:ascii="Calibri" w:eastAsia="Calibri" w:hAnsi="Calibri" w:cs="Calibri"/>
          <w:b/>
          <w:szCs w:val="24"/>
        </w:rPr>
        <w:t>Technical Services</w:t>
      </w:r>
    </w:p>
    <w:p w14:paraId="43201C82" w14:textId="77777777" w:rsidR="00D20AA8" w:rsidRPr="00F71F41" w:rsidRDefault="00D20AA8" w:rsidP="00D20AA8">
      <w:pPr>
        <w:numPr>
          <w:ilvl w:val="0"/>
          <w:numId w:val="17"/>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szCs w:val="24"/>
        </w:rPr>
        <w:t>Go to Acquisitions &gt; Post Receiving Processing &gt; Scan In Items</w:t>
      </w:r>
    </w:p>
    <w:p w14:paraId="41F281AA" w14:textId="77777777" w:rsidR="00D20AA8" w:rsidRPr="00F71F41" w:rsidRDefault="00D20AA8" w:rsidP="00D20AA8">
      <w:pPr>
        <w:numPr>
          <w:ilvl w:val="0"/>
          <w:numId w:val="17"/>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szCs w:val="24"/>
        </w:rPr>
        <w:t xml:space="preserve">Set Status to:  </w:t>
      </w:r>
      <w:r w:rsidRPr="00F71F41">
        <w:rPr>
          <w:rFonts w:ascii="Calibri" w:eastAsia="Calibri" w:hAnsi="Calibri" w:cs="Calibri"/>
          <w:b/>
          <w:szCs w:val="24"/>
        </w:rPr>
        <w:t xml:space="preserve">Technical </w:t>
      </w:r>
      <w:r>
        <w:rPr>
          <w:rFonts w:ascii="Calibri" w:eastAsia="Calibri" w:hAnsi="Calibri" w:cs="Calibri"/>
          <w:b/>
          <w:szCs w:val="24"/>
        </w:rPr>
        <w:t>Services</w:t>
      </w:r>
    </w:p>
    <w:p w14:paraId="0F6539D1" w14:textId="77777777" w:rsidR="00D20AA8" w:rsidRPr="00F71F41" w:rsidRDefault="00D20AA8" w:rsidP="00D20AA8">
      <w:pPr>
        <w:numPr>
          <w:ilvl w:val="0"/>
          <w:numId w:val="17"/>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b/>
          <w:szCs w:val="24"/>
        </w:rPr>
        <w:t>Done:</w:t>
      </w:r>
      <w:r w:rsidRPr="00F71F41">
        <w:rPr>
          <w:rFonts w:ascii="Calibri" w:eastAsia="Calibri" w:hAnsi="Calibri" w:cs="Calibri"/>
          <w:szCs w:val="24"/>
        </w:rPr>
        <w:t xml:space="preserve"> [</w:t>
      </w:r>
      <w:r w:rsidRPr="00F71F41">
        <w:rPr>
          <w:rFonts w:ascii="Calibri" w:eastAsia="Calibri" w:hAnsi="Calibri" w:cs="Calibri"/>
          <w:b/>
          <w:szCs w:val="24"/>
        </w:rPr>
        <w:t>Select Yes</w:t>
      </w:r>
      <w:r w:rsidRPr="00F71F41">
        <w:rPr>
          <w:rFonts w:ascii="Calibri" w:eastAsia="Calibri" w:hAnsi="Calibri" w:cs="Calibri"/>
          <w:szCs w:val="24"/>
        </w:rPr>
        <w:t>]</w:t>
      </w:r>
    </w:p>
    <w:p w14:paraId="3967BF59" w14:textId="77777777" w:rsidR="00D20AA8" w:rsidRPr="00F71F41" w:rsidRDefault="00D20AA8" w:rsidP="00D20AA8">
      <w:pPr>
        <w:numPr>
          <w:ilvl w:val="0"/>
          <w:numId w:val="17"/>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szCs w:val="24"/>
        </w:rPr>
        <w:t>Scan item barcode</w:t>
      </w:r>
    </w:p>
    <w:p w14:paraId="5C248A8E" w14:textId="77777777" w:rsidR="00D20AA8" w:rsidRPr="00F71F41" w:rsidRDefault="00D20AA8" w:rsidP="00D20AA8">
      <w:pPr>
        <w:numPr>
          <w:ilvl w:val="0"/>
          <w:numId w:val="17"/>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szCs w:val="24"/>
        </w:rPr>
        <w:t>Click Ok</w:t>
      </w:r>
    </w:p>
    <w:p w14:paraId="17DA7425" w14:textId="77777777" w:rsidR="00D20AA8" w:rsidRPr="00F71F41" w:rsidRDefault="00D20AA8" w:rsidP="00D20AA8">
      <w:pPr>
        <w:numPr>
          <w:ilvl w:val="0"/>
          <w:numId w:val="17"/>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szCs w:val="24"/>
        </w:rPr>
        <w:t>Review the following:</w:t>
      </w:r>
    </w:p>
    <w:p w14:paraId="32A675A6" w14:textId="77777777" w:rsidR="00D20AA8" w:rsidRPr="00F71F41" w:rsidRDefault="00D20AA8" w:rsidP="00D20AA8">
      <w:pPr>
        <w:pBdr>
          <w:top w:val="nil"/>
          <w:left w:val="nil"/>
          <w:bottom w:val="nil"/>
          <w:right w:val="nil"/>
          <w:between w:val="nil"/>
        </w:pBdr>
        <w:spacing w:after="0"/>
        <w:ind w:left="720" w:firstLine="720"/>
        <w:contextualSpacing/>
        <w:rPr>
          <w:rFonts w:ascii="Calibri" w:eastAsia="Calibri" w:hAnsi="Calibri" w:cs="Calibri"/>
          <w:szCs w:val="24"/>
        </w:rPr>
      </w:pPr>
      <w:r w:rsidRPr="00F71F41">
        <w:rPr>
          <w:rFonts w:ascii="Calibri" w:eastAsia="Calibri" w:hAnsi="Calibri" w:cs="Calibri"/>
          <w:szCs w:val="24"/>
        </w:rPr>
        <w:t>Title [verify it is correct]</w:t>
      </w:r>
    </w:p>
    <w:p w14:paraId="36FC42B6" w14:textId="77777777" w:rsidR="00D20AA8" w:rsidRPr="00F71F41" w:rsidRDefault="00D20AA8" w:rsidP="00D20AA8">
      <w:pPr>
        <w:pBdr>
          <w:top w:val="nil"/>
          <w:left w:val="nil"/>
          <w:bottom w:val="nil"/>
          <w:right w:val="nil"/>
          <w:between w:val="nil"/>
        </w:pBdr>
        <w:spacing w:after="0"/>
        <w:ind w:left="720" w:firstLine="720"/>
        <w:contextualSpacing/>
        <w:rPr>
          <w:rFonts w:ascii="Calibri" w:eastAsia="Calibri" w:hAnsi="Calibri" w:cs="Calibri"/>
          <w:szCs w:val="24"/>
        </w:rPr>
      </w:pPr>
      <w:r w:rsidRPr="00F71F41">
        <w:rPr>
          <w:rFonts w:ascii="Calibri" w:eastAsia="Calibri" w:hAnsi="Calibri" w:cs="Calibri"/>
          <w:szCs w:val="24"/>
        </w:rPr>
        <w:t>Destination [Ritz Library-Circulation Desk]</w:t>
      </w:r>
    </w:p>
    <w:p w14:paraId="06981F0E" w14:textId="77777777" w:rsidR="00D20AA8" w:rsidRPr="00F71F41" w:rsidRDefault="00D20AA8" w:rsidP="00D20AA8">
      <w:pPr>
        <w:pBdr>
          <w:top w:val="nil"/>
          <w:left w:val="nil"/>
          <w:bottom w:val="nil"/>
          <w:right w:val="nil"/>
          <w:between w:val="nil"/>
        </w:pBdr>
        <w:spacing w:after="0"/>
        <w:ind w:left="720" w:firstLine="720"/>
        <w:contextualSpacing/>
        <w:rPr>
          <w:rFonts w:ascii="Calibri" w:eastAsia="Calibri" w:hAnsi="Calibri" w:cs="Calibri"/>
          <w:szCs w:val="24"/>
        </w:rPr>
      </w:pPr>
      <w:r w:rsidRPr="00F71F41">
        <w:rPr>
          <w:rFonts w:ascii="Calibri" w:eastAsia="Calibri" w:hAnsi="Calibri" w:cs="Calibri"/>
          <w:szCs w:val="24"/>
        </w:rPr>
        <w:t>Barcode [verify it is correct]</w:t>
      </w:r>
    </w:p>
    <w:p w14:paraId="14EC14E2" w14:textId="77777777" w:rsidR="00D20AA8" w:rsidRPr="00F71F41" w:rsidRDefault="00D20AA8" w:rsidP="00D20AA8">
      <w:pPr>
        <w:pBdr>
          <w:top w:val="nil"/>
          <w:left w:val="nil"/>
          <w:bottom w:val="nil"/>
          <w:right w:val="nil"/>
          <w:between w:val="nil"/>
        </w:pBdr>
        <w:spacing w:after="0"/>
        <w:ind w:left="720" w:firstLine="720"/>
        <w:contextualSpacing/>
        <w:rPr>
          <w:rFonts w:ascii="Calibri" w:eastAsia="Calibri" w:hAnsi="Calibri" w:cs="Calibri"/>
          <w:szCs w:val="24"/>
        </w:rPr>
      </w:pPr>
      <w:r w:rsidRPr="00F71F41">
        <w:rPr>
          <w:rFonts w:ascii="Calibri" w:eastAsia="Calibri" w:hAnsi="Calibri" w:cs="Calibri"/>
          <w:szCs w:val="24"/>
        </w:rPr>
        <w:t>Request/Process Type [Technical Services]</w:t>
      </w:r>
    </w:p>
    <w:p w14:paraId="3FE9EFCD" w14:textId="77777777" w:rsidR="00D20AA8" w:rsidRPr="00F71F41" w:rsidRDefault="00D20AA8" w:rsidP="00D20AA8">
      <w:pPr>
        <w:pBdr>
          <w:top w:val="nil"/>
          <w:left w:val="nil"/>
          <w:bottom w:val="nil"/>
          <w:right w:val="nil"/>
          <w:between w:val="nil"/>
        </w:pBdr>
        <w:spacing w:after="0"/>
        <w:ind w:left="1440"/>
        <w:rPr>
          <w:rFonts w:ascii="Calibri" w:eastAsia="Calibri" w:hAnsi="Calibri" w:cs="Calibri"/>
          <w:szCs w:val="24"/>
        </w:rPr>
      </w:pPr>
      <w:r w:rsidRPr="00F71F41">
        <w:rPr>
          <w:rFonts w:ascii="Calibri" w:eastAsia="Calibri" w:hAnsi="Calibri" w:cs="Calibri"/>
          <w:szCs w:val="24"/>
        </w:rPr>
        <w:t>Placed in Queue [1] - This means it is now in the queue to go to the Circulation Desk for shelving.</w:t>
      </w:r>
    </w:p>
    <w:p w14:paraId="0CA1732D" w14:textId="77777777" w:rsidR="00D20AA8" w:rsidRPr="00F71F41" w:rsidRDefault="00D20AA8" w:rsidP="00D20AA8">
      <w:pPr>
        <w:numPr>
          <w:ilvl w:val="0"/>
          <w:numId w:val="17"/>
        </w:numPr>
        <w:pBdr>
          <w:top w:val="nil"/>
          <w:left w:val="nil"/>
          <w:bottom w:val="nil"/>
          <w:right w:val="nil"/>
          <w:between w:val="nil"/>
        </w:pBdr>
        <w:spacing w:before="280" w:after="0"/>
        <w:contextualSpacing/>
        <w:rPr>
          <w:rFonts w:ascii="Calibri" w:eastAsia="Calibri" w:hAnsi="Calibri" w:cs="Calibri"/>
          <w:szCs w:val="24"/>
        </w:rPr>
      </w:pPr>
      <w:r w:rsidRPr="00F71F41">
        <w:rPr>
          <w:rFonts w:ascii="Calibri" w:eastAsia="Calibri" w:hAnsi="Calibri" w:cs="Calibri"/>
          <w:szCs w:val="24"/>
        </w:rPr>
        <w:t>Click Exit.</w:t>
      </w:r>
    </w:p>
    <w:p w14:paraId="4F90ABAC" w14:textId="1B545374" w:rsidR="00D20AA8" w:rsidRPr="00F71F41" w:rsidRDefault="00D20AA8" w:rsidP="00D20AA8">
      <w:pPr>
        <w:spacing w:before="280" w:after="80"/>
        <w:rPr>
          <w:rFonts w:ascii="Calibri" w:eastAsia="Calibri" w:hAnsi="Calibri" w:cs="Calibri"/>
          <w:b/>
          <w:szCs w:val="24"/>
        </w:rPr>
      </w:pPr>
      <w:r w:rsidRPr="00F71F41">
        <w:rPr>
          <w:rFonts w:ascii="Calibri" w:eastAsia="Calibri" w:hAnsi="Calibri" w:cs="Calibri"/>
          <w:b/>
          <w:szCs w:val="24"/>
        </w:rPr>
        <w:t xml:space="preserve">Step </w:t>
      </w:r>
      <w:r w:rsidR="00697028">
        <w:rPr>
          <w:rFonts w:ascii="Calibri" w:eastAsia="Calibri" w:hAnsi="Calibri" w:cs="Calibri"/>
          <w:b/>
          <w:szCs w:val="24"/>
        </w:rPr>
        <w:t>6</w:t>
      </w:r>
      <w:r w:rsidRPr="00F71F41">
        <w:rPr>
          <w:rFonts w:ascii="Calibri" w:eastAsia="Calibri" w:hAnsi="Calibri" w:cs="Calibri"/>
          <w:b/>
          <w:szCs w:val="24"/>
        </w:rPr>
        <w:t>: Scan in items at the Circulation Desk</w:t>
      </w:r>
    </w:p>
    <w:p w14:paraId="7C16D845" w14:textId="77777777" w:rsidR="00D20AA8" w:rsidRPr="00F71F41" w:rsidRDefault="00D20AA8" w:rsidP="00D20AA8">
      <w:pPr>
        <w:numPr>
          <w:ilvl w:val="0"/>
          <w:numId w:val="12"/>
        </w:numPr>
        <w:pBdr>
          <w:top w:val="nil"/>
          <w:left w:val="nil"/>
          <w:bottom w:val="nil"/>
          <w:right w:val="nil"/>
          <w:between w:val="nil"/>
        </w:pBdr>
        <w:spacing w:before="280" w:after="0"/>
        <w:contextualSpacing/>
        <w:rPr>
          <w:rFonts w:ascii="Calibri" w:eastAsia="Calibri" w:hAnsi="Calibri" w:cs="Calibri"/>
          <w:color w:val="000000"/>
          <w:szCs w:val="24"/>
        </w:rPr>
      </w:pPr>
      <w:r w:rsidRPr="00F71F41">
        <w:rPr>
          <w:rFonts w:ascii="Calibri" w:eastAsia="Calibri" w:hAnsi="Calibri" w:cs="Calibri"/>
          <w:color w:val="000000"/>
          <w:szCs w:val="24"/>
        </w:rPr>
        <w:t xml:space="preserve">Change location to the </w:t>
      </w:r>
      <w:r w:rsidRPr="00F71F41">
        <w:rPr>
          <w:rFonts w:ascii="Calibri" w:eastAsia="Calibri" w:hAnsi="Calibri" w:cs="Calibri"/>
          <w:b/>
          <w:color w:val="000000"/>
          <w:szCs w:val="24"/>
        </w:rPr>
        <w:t>Circulation Desk</w:t>
      </w:r>
    </w:p>
    <w:p w14:paraId="1373D9C3" w14:textId="77777777" w:rsidR="00D20AA8" w:rsidRPr="00F71F41" w:rsidRDefault="00D20AA8" w:rsidP="00D20AA8">
      <w:pPr>
        <w:numPr>
          <w:ilvl w:val="0"/>
          <w:numId w:val="12"/>
        </w:numPr>
        <w:pBdr>
          <w:top w:val="nil"/>
          <w:left w:val="nil"/>
          <w:bottom w:val="nil"/>
          <w:right w:val="nil"/>
          <w:between w:val="nil"/>
        </w:pBdr>
        <w:spacing w:before="280" w:after="0"/>
        <w:contextualSpacing/>
        <w:rPr>
          <w:rFonts w:ascii="Calibri" w:eastAsia="Calibri" w:hAnsi="Calibri" w:cs="Calibri"/>
          <w:color w:val="000000"/>
          <w:szCs w:val="24"/>
        </w:rPr>
      </w:pPr>
      <w:r w:rsidRPr="00F71F41">
        <w:rPr>
          <w:rFonts w:ascii="Calibri" w:eastAsia="Calibri" w:hAnsi="Calibri" w:cs="Calibri"/>
          <w:color w:val="000000"/>
          <w:szCs w:val="24"/>
        </w:rPr>
        <w:t>Acquisitions &gt; Post-Receiving Processing &gt; Scan In Items</w:t>
      </w:r>
    </w:p>
    <w:p w14:paraId="4B67303E" w14:textId="77777777" w:rsidR="00E61362" w:rsidRPr="00E61362" w:rsidRDefault="00F308C6" w:rsidP="001752E6">
      <w:pPr>
        <w:numPr>
          <w:ilvl w:val="0"/>
          <w:numId w:val="12"/>
        </w:numPr>
        <w:pBdr>
          <w:top w:val="nil"/>
          <w:left w:val="nil"/>
          <w:bottom w:val="nil"/>
          <w:right w:val="nil"/>
          <w:between w:val="nil"/>
        </w:pBdr>
        <w:spacing w:before="280" w:after="0"/>
        <w:contextualSpacing/>
        <w:rPr>
          <w:rFonts w:cstheme="minorHAnsi"/>
          <w:b/>
          <w:szCs w:val="24"/>
        </w:rPr>
      </w:pPr>
      <w:r w:rsidRPr="00F308C6">
        <w:rPr>
          <w:rFonts w:ascii="Calibri" w:eastAsia="Calibri" w:hAnsi="Calibri" w:cs="Calibri"/>
          <w:color w:val="000000"/>
          <w:szCs w:val="24"/>
        </w:rPr>
        <w:t xml:space="preserve">Scan all items and forward to </w:t>
      </w:r>
      <w:r>
        <w:rPr>
          <w:rFonts w:ascii="Calibri" w:eastAsia="Calibri" w:hAnsi="Calibri" w:cs="Calibri"/>
          <w:color w:val="000000"/>
          <w:szCs w:val="24"/>
        </w:rPr>
        <w:t>name on tag</w:t>
      </w:r>
      <w:r w:rsidRPr="00F308C6">
        <w:rPr>
          <w:rFonts w:ascii="Calibri" w:eastAsia="Calibri" w:hAnsi="Calibri" w:cs="Calibri"/>
          <w:color w:val="000000"/>
          <w:szCs w:val="24"/>
        </w:rPr>
        <w:t xml:space="preserve"> in the book.</w:t>
      </w:r>
    </w:p>
    <w:p w14:paraId="799B32CA" w14:textId="719E238E" w:rsidR="00D20AA8" w:rsidRPr="00F308C6" w:rsidRDefault="00E61362" w:rsidP="001752E6">
      <w:pPr>
        <w:numPr>
          <w:ilvl w:val="0"/>
          <w:numId w:val="12"/>
        </w:numPr>
        <w:pBdr>
          <w:top w:val="nil"/>
          <w:left w:val="nil"/>
          <w:bottom w:val="nil"/>
          <w:right w:val="nil"/>
          <w:between w:val="nil"/>
        </w:pBdr>
        <w:spacing w:before="280" w:after="0"/>
        <w:contextualSpacing/>
        <w:rPr>
          <w:rFonts w:cstheme="minorHAnsi"/>
          <w:b/>
          <w:szCs w:val="24"/>
        </w:rPr>
      </w:pPr>
      <w:r>
        <w:rPr>
          <w:rFonts w:ascii="Calibri" w:eastAsia="Calibri" w:hAnsi="Calibri" w:cs="Calibri"/>
          <w:color w:val="000000"/>
          <w:szCs w:val="24"/>
        </w:rPr>
        <w:t>Cataloging statistics are not needed.</w:t>
      </w:r>
      <w:r w:rsidR="00D20AA8" w:rsidRPr="00F308C6">
        <w:rPr>
          <w:rFonts w:cstheme="minorHAnsi"/>
          <w:b/>
          <w:szCs w:val="24"/>
        </w:rPr>
        <w:br w:type="page"/>
      </w:r>
    </w:p>
    <w:p w14:paraId="7DB37FD1" w14:textId="08027F55" w:rsidR="00064C3A" w:rsidRPr="00F71F41" w:rsidRDefault="00064C3A" w:rsidP="00064C3A">
      <w:pPr>
        <w:rPr>
          <w:szCs w:val="24"/>
          <w:lang w:eastAsia="ja-JP"/>
        </w:rPr>
        <w:sectPr w:rsidR="00064C3A" w:rsidRPr="00F71F41" w:rsidSect="00D20AA8">
          <w:headerReference w:type="default" r:id="rId38"/>
          <w:type w:val="continuous"/>
          <w:pgSz w:w="12240" w:h="15840"/>
          <w:pgMar w:top="1440" w:right="1440" w:bottom="1440" w:left="1440" w:header="720" w:footer="720" w:gutter="0"/>
          <w:cols w:space="720"/>
        </w:sectPr>
      </w:pPr>
    </w:p>
    <w:p w14:paraId="735CCB9E" w14:textId="77777777" w:rsidR="008B6847" w:rsidRPr="00302C70" w:rsidRDefault="008B6847" w:rsidP="00302C70">
      <w:pPr>
        <w:pStyle w:val="Heading2"/>
      </w:pPr>
      <w:bookmarkStart w:id="53" w:name="_Toc22198094"/>
      <w:r w:rsidRPr="00302C70">
        <w:lastRenderedPageBreak/>
        <w:t>Statistics</w:t>
      </w:r>
      <w:bookmarkEnd w:id="53"/>
    </w:p>
    <w:p w14:paraId="43A7D4F5" w14:textId="77777777" w:rsidR="009C30C7" w:rsidRPr="00F71F41" w:rsidRDefault="009C30C7" w:rsidP="0036761C">
      <w:pPr>
        <w:jc w:val="center"/>
        <w:rPr>
          <w:rFonts w:cs="Arial"/>
          <w:b/>
          <w:szCs w:val="24"/>
        </w:rPr>
      </w:pPr>
    </w:p>
    <w:p w14:paraId="11C748DA" w14:textId="349077F0" w:rsidR="0036761C" w:rsidRPr="00F71F41" w:rsidRDefault="0036761C" w:rsidP="00362407">
      <w:pPr>
        <w:pStyle w:val="Heading1"/>
      </w:pPr>
      <w:bookmarkStart w:id="54" w:name="_Toc22198095"/>
      <w:r w:rsidRPr="00F71F41">
        <w:t>Resource Sharing Statistics</w:t>
      </w:r>
      <w:bookmarkEnd w:id="54"/>
      <w:r w:rsidR="009C30C7" w:rsidRPr="00F71F41">
        <w:t xml:space="preserve"> </w:t>
      </w:r>
    </w:p>
    <w:p w14:paraId="254285EC" w14:textId="77777777" w:rsidR="0036761C" w:rsidRPr="00F71F41" w:rsidRDefault="0036761C" w:rsidP="0036761C">
      <w:pPr>
        <w:rPr>
          <w:rFonts w:cs="Arial"/>
          <w:b/>
          <w:szCs w:val="24"/>
        </w:rPr>
      </w:pPr>
    </w:p>
    <w:p w14:paraId="04188774" w14:textId="7345C8A8" w:rsidR="0036761C" w:rsidRPr="00F71F41" w:rsidRDefault="0036761C" w:rsidP="00406B08">
      <w:pPr>
        <w:pStyle w:val="ListParagraph"/>
        <w:widowControl w:val="0"/>
        <w:numPr>
          <w:ilvl w:val="0"/>
          <w:numId w:val="37"/>
        </w:numPr>
        <w:overflowPunct w:val="0"/>
        <w:adjustRightInd w:val="0"/>
        <w:spacing w:after="0" w:line="240" w:lineRule="auto"/>
        <w:contextualSpacing w:val="0"/>
        <w:rPr>
          <w:rFonts w:cs="Arial"/>
          <w:szCs w:val="24"/>
        </w:rPr>
      </w:pPr>
      <w:r w:rsidRPr="00F71F41">
        <w:rPr>
          <w:rFonts w:cs="Arial"/>
          <w:szCs w:val="24"/>
        </w:rPr>
        <w:t xml:space="preserve">Statistics are kept for both Borrowing and Lending in </w:t>
      </w:r>
      <w:r w:rsidR="00E20D7E" w:rsidRPr="00F71F41">
        <w:rPr>
          <w:rFonts w:cs="Arial"/>
          <w:szCs w:val="24"/>
        </w:rPr>
        <w:t>the I</w:t>
      </w:r>
      <w:r w:rsidRPr="00F71F41">
        <w:rPr>
          <w:rFonts w:cs="Arial"/>
          <w:szCs w:val="24"/>
        </w:rPr>
        <w:t xml:space="preserve">nterlibrary </w:t>
      </w:r>
      <w:r w:rsidR="00E20D7E" w:rsidRPr="00F71F41">
        <w:rPr>
          <w:rFonts w:cs="Arial"/>
          <w:szCs w:val="24"/>
        </w:rPr>
        <w:t>L</w:t>
      </w:r>
      <w:r w:rsidRPr="00F71F41">
        <w:rPr>
          <w:rFonts w:cs="Arial"/>
          <w:szCs w:val="24"/>
        </w:rPr>
        <w:t>oan</w:t>
      </w:r>
      <w:r w:rsidR="00E20D7E" w:rsidRPr="00F71F41">
        <w:rPr>
          <w:rFonts w:cs="Arial"/>
          <w:szCs w:val="24"/>
        </w:rPr>
        <w:t xml:space="preserve"> folder</w:t>
      </w:r>
      <w:r w:rsidRPr="00F71F41">
        <w:rPr>
          <w:rFonts w:cs="Arial"/>
          <w:szCs w:val="24"/>
        </w:rPr>
        <w:t xml:space="preserve">. </w:t>
      </w:r>
    </w:p>
    <w:p w14:paraId="3C112304" w14:textId="77777777" w:rsidR="0036761C" w:rsidRPr="00F71F41" w:rsidRDefault="0036761C" w:rsidP="00406B08">
      <w:pPr>
        <w:pStyle w:val="ListParagraph"/>
        <w:widowControl w:val="0"/>
        <w:numPr>
          <w:ilvl w:val="0"/>
          <w:numId w:val="37"/>
        </w:numPr>
        <w:overflowPunct w:val="0"/>
        <w:adjustRightInd w:val="0"/>
        <w:spacing w:after="0" w:line="240" w:lineRule="auto"/>
        <w:contextualSpacing w:val="0"/>
        <w:rPr>
          <w:rFonts w:cs="Arial"/>
          <w:szCs w:val="24"/>
        </w:rPr>
      </w:pPr>
      <w:r w:rsidRPr="00F71F41">
        <w:rPr>
          <w:rFonts w:cs="Arial"/>
          <w:szCs w:val="24"/>
        </w:rPr>
        <w:t xml:space="preserve">The academic year, for stat purposes, starts in July and ends in June.  </w:t>
      </w:r>
    </w:p>
    <w:p w14:paraId="78791AEE" w14:textId="77777777" w:rsidR="0036761C" w:rsidRPr="00F71F41" w:rsidRDefault="0036761C" w:rsidP="00406B08">
      <w:pPr>
        <w:pStyle w:val="ListParagraph"/>
        <w:widowControl w:val="0"/>
        <w:numPr>
          <w:ilvl w:val="0"/>
          <w:numId w:val="37"/>
        </w:numPr>
        <w:overflowPunct w:val="0"/>
        <w:adjustRightInd w:val="0"/>
        <w:spacing w:after="0" w:line="240" w:lineRule="auto"/>
        <w:contextualSpacing w:val="0"/>
        <w:rPr>
          <w:rFonts w:cs="Arial"/>
          <w:szCs w:val="24"/>
        </w:rPr>
      </w:pPr>
      <w:r w:rsidRPr="00F71F41">
        <w:rPr>
          <w:rFonts w:cs="Arial"/>
          <w:szCs w:val="24"/>
        </w:rPr>
        <w:t xml:space="preserve">For interlibrary loan, borrowing statistics are taken for students as a group and then for faculty/staff as another group, each month. Stats are taken for books requested and articles requested. </w:t>
      </w:r>
    </w:p>
    <w:p w14:paraId="590B0B6E" w14:textId="77777777" w:rsidR="0036761C" w:rsidRPr="00F71F41" w:rsidRDefault="0036761C" w:rsidP="00406B08">
      <w:pPr>
        <w:pStyle w:val="ListParagraph"/>
        <w:widowControl w:val="0"/>
        <w:numPr>
          <w:ilvl w:val="0"/>
          <w:numId w:val="37"/>
        </w:numPr>
        <w:overflowPunct w:val="0"/>
        <w:adjustRightInd w:val="0"/>
        <w:spacing w:after="0" w:line="240" w:lineRule="auto"/>
        <w:contextualSpacing w:val="0"/>
        <w:rPr>
          <w:rFonts w:cs="Arial"/>
          <w:szCs w:val="24"/>
        </w:rPr>
      </w:pPr>
      <w:r w:rsidRPr="00F71F41">
        <w:rPr>
          <w:rFonts w:cs="Arial"/>
          <w:szCs w:val="24"/>
        </w:rPr>
        <w:t>For lending, statistics are taken on what type of material is being requested either books or articles.</w:t>
      </w:r>
    </w:p>
    <w:p w14:paraId="17C25541" w14:textId="77777777" w:rsidR="0036761C" w:rsidRPr="00F71F41" w:rsidRDefault="0036761C" w:rsidP="0036761C">
      <w:pPr>
        <w:rPr>
          <w:rFonts w:cs="Arial"/>
          <w:b/>
          <w:szCs w:val="24"/>
        </w:rPr>
      </w:pPr>
    </w:p>
    <w:p w14:paraId="154D4D5F" w14:textId="5C5DE481" w:rsidR="0036761C" w:rsidRPr="00F71F41" w:rsidRDefault="0036761C" w:rsidP="00362407">
      <w:pPr>
        <w:pStyle w:val="Heading1"/>
      </w:pPr>
      <w:bookmarkStart w:id="55" w:name="_Toc22198096"/>
      <w:r w:rsidRPr="00F71F41">
        <w:t>Illiad Statistics</w:t>
      </w:r>
      <w:bookmarkEnd w:id="55"/>
    </w:p>
    <w:p w14:paraId="1914101E" w14:textId="77777777" w:rsidR="008B6847" w:rsidRPr="00F71F41" w:rsidRDefault="008B6847" w:rsidP="008B6847">
      <w:pPr>
        <w:rPr>
          <w:szCs w:val="24"/>
        </w:rPr>
      </w:pPr>
    </w:p>
    <w:p w14:paraId="519DF62D" w14:textId="77777777" w:rsidR="0036761C" w:rsidRPr="00F71F41" w:rsidRDefault="0036761C" w:rsidP="00406B08">
      <w:pPr>
        <w:pStyle w:val="ListParagraph"/>
        <w:widowControl w:val="0"/>
        <w:numPr>
          <w:ilvl w:val="0"/>
          <w:numId w:val="38"/>
        </w:numPr>
        <w:overflowPunct w:val="0"/>
        <w:adjustRightInd w:val="0"/>
        <w:spacing w:after="0" w:line="240" w:lineRule="auto"/>
        <w:contextualSpacing w:val="0"/>
        <w:rPr>
          <w:rFonts w:cs="Arial"/>
          <w:szCs w:val="24"/>
        </w:rPr>
      </w:pPr>
      <w:r w:rsidRPr="00F71F41">
        <w:rPr>
          <w:rFonts w:cs="Arial"/>
          <w:szCs w:val="24"/>
        </w:rPr>
        <w:t>Login into to Illiad</w:t>
      </w:r>
    </w:p>
    <w:p w14:paraId="33F9ECD2" w14:textId="77777777" w:rsidR="0036761C" w:rsidRPr="00F71F41" w:rsidRDefault="0036761C" w:rsidP="00406B08">
      <w:pPr>
        <w:pStyle w:val="ListParagraph"/>
        <w:widowControl w:val="0"/>
        <w:numPr>
          <w:ilvl w:val="0"/>
          <w:numId w:val="38"/>
        </w:numPr>
        <w:overflowPunct w:val="0"/>
        <w:adjustRightInd w:val="0"/>
        <w:spacing w:after="0" w:line="240" w:lineRule="auto"/>
        <w:contextualSpacing w:val="0"/>
        <w:rPr>
          <w:rFonts w:cs="Arial"/>
          <w:szCs w:val="24"/>
        </w:rPr>
      </w:pPr>
      <w:r w:rsidRPr="00F71F41">
        <w:rPr>
          <w:rFonts w:cs="Arial"/>
          <w:szCs w:val="24"/>
        </w:rPr>
        <w:t>Click on System on top toolbar</w:t>
      </w:r>
    </w:p>
    <w:p w14:paraId="15FF1147" w14:textId="77777777" w:rsidR="0036761C" w:rsidRPr="00F71F41" w:rsidRDefault="0036761C" w:rsidP="00406B08">
      <w:pPr>
        <w:pStyle w:val="ListParagraph"/>
        <w:widowControl w:val="0"/>
        <w:numPr>
          <w:ilvl w:val="0"/>
          <w:numId w:val="38"/>
        </w:numPr>
        <w:overflowPunct w:val="0"/>
        <w:adjustRightInd w:val="0"/>
        <w:spacing w:after="0" w:line="240" w:lineRule="auto"/>
        <w:contextualSpacing w:val="0"/>
        <w:rPr>
          <w:rFonts w:cs="Arial"/>
          <w:szCs w:val="24"/>
        </w:rPr>
      </w:pPr>
      <w:r w:rsidRPr="00F71F41">
        <w:rPr>
          <w:rFonts w:cs="Arial"/>
          <w:szCs w:val="24"/>
        </w:rPr>
        <w:t>Illiad Web Reports – login is Craig, ill</w:t>
      </w:r>
    </w:p>
    <w:p w14:paraId="7546943A" w14:textId="77777777" w:rsidR="0036761C" w:rsidRPr="00F71F41" w:rsidRDefault="0036761C" w:rsidP="00406B08">
      <w:pPr>
        <w:pStyle w:val="ListParagraph"/>
        <w:widowControl w:val="0"/>
        <w:numPr>
          <w:ilvl w:val="0"/>
          <w:numId w:val="38"/>
        </w:numPr>
        <w:overflowPunct w:val="0"/>
        <w:adjustRightInd w:val="0"/>
        <w:spacing w:after="0" w:line="240" w:lineRule="auto"/>
        <w:contextualSpacing w:val="0"/>
        <w:rPr>
          <w:rFonts w:cs="Arial"/>
          <w:szCs w:val="24"/>
        </w:rPr>
      </w:pPr>
      <w:r w:rsidRPr="00F71F41">
        <w:rPr>
          <w:rFonts w:cs="Arial"/>
          <w:szCs w:val="24"/>
        </w:rPr>
        <w:t xml:space="preserve">We print reports for both Borrowing and Lending. </w:t>
      </w:r>
    </w:p>
    <w:p w14:paraId="2FB16131" w14:textId="77777777" w:rsidR="0036761C" w:rsidRPr="00F71F41" w:rsidRDefault="0036761C" w:rsidP="00406B08">
      <w:pPr>
        <w:pStyle w:val="ListParagraph"/>
        <w:widowControl w:val="0"/>
        <w:numPr>
          <w:ilvl w:val="0"/>
          <w:numId w:val="38"/>
        </w:numPr>
        <w:overflowPunct w:val="0"/>
        <w:adjustRightInd w:val="0"/>
        <w:spacing w:after="0" w:line="240" w:lineRule="auto"/>
        <w:contextualSpacing w:val="0"/>
        <w:rPr>
          <w:rFonts w:cs="Arial"/>
          <w:b/>
          <w:szCs w:val="24"/>
        </w:rPr>
      </w:pPr>
      <w:r w:rsidRPr="00F71F41">
        <w:rPr>
          <w:rFonts w:cs="Arial"/>
          <w:szCs w:val="24"/>
        </w:rPr>
        <w:t xml:space="preserve">Choose - </w:t>
      </w:r>
      <w:r w:rsidRPr="00F71F41">
        <w:rPr>
          <w:rFonts w:cs="Arial"/>
          <w:b/>
          <w:szCs w:val="24"/>
        </w:rPr>
        <w:t>Fill Rate Statistics</w:t>
      </w:r>
    </w:p>
    <w:p w14:paraId="42EA72D6" w14:textId="33596776" w:rsidR="0036761C" w:rsidRPr="00F71F41" w:rsidRDefault="0036761C" w:rsidP="00406B08">
      <w:pPr>
        <w:pStyle w:val="ListParagraph"/>
        <w:widowControl w:val="0"/>
        <w:numPr>
          <w:ilvl w:val="0"/>
          <w:numId w:val="38"/>
        </w:numPr>
        <w:overflowPunct w:val="0"/>
        <w:adjustRightInd w:val="0"/>
        <w:spacing w:after="0" w:line="240" w:lineRule="auto"/>
        <w:contextualSpacing w:val="0"/>
        <w:rPr>
          <w:rFonts w:cs="Arial"/>
          <w:szCs w:val="24"/>
        </w:rPr>
      </w:pPr>
      <w:r w:rsidRPr="00F71F41">
        <w:rPr>
          <w:rFonts w:cs="Arial"/>
          <w:szCs w:val="24"/>
        </w:rPr>
        <w:t>Check the range of dates to make sure the dates are correct for the time period you are taking stats on.</w:t>
      </w:r>
    </w:p>
    <w:p w14:paraId="5357A984" w14:textId="56AC5282" w:rsidR="0036761C" w:rsidRPr="00F71F41" w:rsidRDefault="0036761C" w:rsidP="00406B08">
      <w:pPr>
        <w:pStyle w:val="ListParagraph"/>
        <w:widowControl w:val="0"/>
        <w:numPr>
          <w:ilvl w:val="0"/>
          <w:numId w:val="38"/>
        </w:numPr>
        <w:overflowPunct w:val="0"/>
        <w:adjustRightInd w:val="0"/>
        <w:spacing w:after="0" w:line="240" w:lineRule="auto"/>
        <w:contextualSpacing w:val="0"/>
        <w:rPr>
          <w:rFonts w:cs="Arial"/>
          <w:b/>
          <w:szCs w:val="24"/>
        </w:rPr>
      </w:pPr>
      <w:r w:rsidRPr="00F71F41">
        <w:rPr>
          <w:rFonts w:cs="Arial"/>
          <w:b/>
          <w:szCs w:val="24"/>
        </w:rPr>
        <w:t>Sites</w:t>
      </w:r>
      <w:r w:rsidR="009C30C7" w:rsidRPr="00F71F41">
        <w:rPr>
          <w:rFonts w:cs="Arial"/>
          <w:b/>
          <w:szCs w:val="24"/>
        </w:rPr>
        <w:t xml:space="preserve"> </w:t>
      </w:r>
      <w:r w:rsidRPr="00F71F41">
        <w:rPr>
          <w:rFonts w:cs="Arial"/>
          <w:szCs w:val="24"/>
        </w:rPr>
        <w:t>- leave check marked ALL</w:t>
      </w:r>
      <w:r w:rsidR="009C30C7" w:rsidRPr="00F71F41">
        <w:rPr>
          <w:rFonts w:cs="Arial"/>
          <w:szCs w:val="24"/>
        </w:rPr>
        <w:tab/>
      </w:r>
      <w:r w:rsidRPr="00F71F41">
        <w:rPr>
          <w:rFonts w:cs="Arial"/>
          <w:b/>
          <w:szCs w:val="24"/>
        </w:rPr>
        <w:t>Groups</w:t>
      </w:r>
      <w:r w:rsidR="009C30C7" w:rsidRPr="00F71F41">
        <w:rPr>
          <w:rFonts w:cs="Arial"/>
          <w:b/>
          <w:szCs w:val="24"/>
        </w:rPr>
        <w:t xml:space="preserve"> </w:t>
      </w:r>
      <w:r w:rsidRPr="00F71F41">
        <w:rPr>
          <w:rFonts w:cs="Arial"/>
          <w:szCs w:val="24"/>
        </w:rPr>
        <w:t xml:space="preserve">- All </w:t>
      </w:r>
    </w:p>
    <w:p w14:paraId="650F1028" w14:textId="77777777" w:rsidR="0036761C" w:rsidRPr="00F71F41" w:rsidRDefault="0036761C" w:rsidP="00406B08">
      <w:pPr>
        <w:pStyle w:val="ListParagraph"/>
        <w:widowControl w:val="0"/>
        <w:numPr>
          <w:ilvl w:val="0"/>
          <w:numId w:val="38"/>
        </w:numPr>
        <w:overflowPunct w:val="0"/>
        <w:adjustRightInd w:val="0"/>
        <w:spacing w:after="0" w:line="240" w:lineRule="auto"/>
        <w:contextualSpacing w:val="0"/>
        <w:rPr>
          <w:rFonts w:cs="Arial"/>
          <w:szCs w:val="24"/>
        </w:rPr>
      </w:pPr>
      <w:r w:rsidRPr="00F71F41">
        <w:rPr>
          <w:rFonts w:cs="Arial"/>
          <w:b/>
          <w:szCs w:val="24"/>
        </w:rPr>
        <w:t>For Borrowing</w:t>
      </w:r>
      <w:r w:rsidRPr="00F71F41">
        <w:rPr>
          <w:rFonts w:cs="Arial"/>
          <w:szCs w:val="24"/>
        </w:rPr>
        <w:t xml:space="preserve"> - check box for Faculty, Adj Faculty, Staff and Emeritis combined, and then generate. Run another report, checking off box for Students only, and generate report.  Scroll down to bottom to see results.</w:t>
      </w:r>
    </w:p>
    <w:p w14:paraId="0DEBBB41" w14:textId="52A9652E" w:rsidR="0036761C" w:rsidRDefault="0036761C" w:rsidP="00406B08">
      <w:pPr>
        <w:pStyle w:val="ListParagraph"/>
        <w:widowControl w:val="0"/>
        <w:numPr>
          <w:ilvl w:val="0"/>
          <w:numId w:val="38"/>
        </w:numPr>
        <w:overflowPunct w:val="0"/>
        <w:adjustRightInd w:val="0"/>
        <w:spacing w:after="0" w:line="240" w:lineRule="auto"/>
        <w:contextualSpacing w:val="0"/>
        <w:rPr>
          <w:rFonts w:cs="Arial"/>
          <w:szCs w:val="24"/>
        </w:rPr>
      </w:pPr>
      <w:r w:rsidRPr="00F71F41">
        <w:rPr>
          <w:rFonts w:cs="Arial"/>
          <w:b/>
          <w:szCs w:val="24"/>
        </w:rPr>
        <w:t>Lending</w:t>
      </w:r>
      <w:r w:rsidRPr="00F71F41">
        <w:rPr>
          <w:rFonts w:cs="Arial"/>
          <w:szCs w:val="24"/>
        </w:rPr>
        <w:t xml:space="preserve"> - generate a report choosing </w:t>
      </w:r>
      <w:r w:rsidRPr="00F71F41">
        <w:rPr>
          <w:rFonts w:cs="Arial"/>
          <w:b/>
          <w:szCs w:val="24"/>
        </w:rPr>
        <w:t>all</w:t>
      </w:r>
      <w:r w:rsidRPr="00F71F41">
        <w:rPr>
          <w:rFonts w:cs="Arial"/>
          <w:szCs w:val="24"/>
        </w:rPr>
        <w:t xml:space="preserve"> groups. It will be broken down to books or articles.</w:t>
      </w:r>
    </w:p>
    <w:p w14:paraId="7C830429" w14:textId="5C6DA7B7" w:rsidR="00EA4F50" w:rsidRDefault="00EA4F50" w:rsidP="00EA4F50">
      <w:pPr>
        <w:pStyle w:val="ListParagraph"/>
        <w:widowControl w:val="0"/>
        <w:overflowPunct w:val="0"/>
        <w:adjustRightInd w:val="0"/>
        <w:spacing w:after="0" w:line="240" w:lineRule="auto"/>
        <w:contextualSpacing w:val="0"/>
        <w:rPr>
          <w:rFonts w:cs="Arial"/>
          <w:b/>
          <w:szCs w:val="24"/>
        </w:rPr>
      </w:pPr>
    </w:p>
    <w:p w14:paraId="75C7EC39" w14:textId="5FD970AF" w:rsidR="00EA4F50" w:rsidRDefault="00EA4F50" w:rsidP="00EA4F50">
      <w:pPr>
        <w:pStyle w:val="ListParagraph"/>
        <w:widowControl w:val="0"/>
        <w:overflowPunct w:val="0"/>
        <w:adjustRightInd w:val="0"/>
        <w:spacing w:after="0" w:line="240" w:lineRule="auto"/>
        <w:contextualSpacing w:val="0"/>
        <w:rPr>
          <w:rFonts w:cs="Arial"/>
          <w:b/>
          <w:szCs w:val="24"/>
        </w:rPr>
      </w:pPr>
    </w:p>
    <w:p w14:paraId="33C4DD7D" w14:textId="7115A993" w:rsidR="00EA4F50" w:rsidRDefault="00EA4F50" w:rsidP="00EA4F50">
      <w:pPr>
        <w:pStyle w:val="ListParagraph"/>
        <w:widowControl w:val="0"/>
        <w:overflowPunct w:val="0"/>
        <w:adjustRightInd w:val="0"/>
        <w:spacing w:after="0" w:line="240" w:lineRule="auto"/>
        <w:contextualSpacing w:val="0"/>
        <w:rPr>
          <w:rFonts w:cs="Arial"/>
          <w:b/>
          <w:szCs w:val="24"/>
        </w:rPr>
      </w:pPr>
    </w:p>
    <w:p w14:paraId="67177359" w14:textId="45C811DB" w:rsidR="00EA4F50" w:rsidRPr="00F71F41" w:rsidRDefault="00EA4F50" w:rsidP="00EA4F50">
      <w:pPr>
        <w:pStyle w:val="ListParagraph"/>
        <w:widowControl w:val="0"/>
        <w:overflowPunct w:val="0"/>
        <w:adjustRightInd w:val="0"/>
        <w:spacing w:after="0" w:line="240" w:lineRule="auto"/>
        <w:contextualSpacing w:val="0"/>
        <w:rPr>
          <w:rFonts w:cs="Arial"/>
          <w:szCs w:val="24"/>
        </w:rPr>
      </w:pPr>
      <w:r>
        <w:rPr>
          <w:rFonts w:cs="Arial"/>
          <w:b/>
          <w:szCs w:val="24"/>
        </w:rPr>
        <w:t>All other statistics are obtained using Analytics.</w:t>
      </w:r>
    </w:p>
    <w:p w14:paraId="30BDB08E" w14:textId="26F74E92" w:rsidR="00302C70" w:rsidRDefault="00302C70">
      <w:pPr>
        <w:rPr>
          <w:rFonts w:cs="Arial"/>
          <w:szCs w:val="24"/>
        </w:rPr>
      </w:pPr>
      <w:r>
        <w:rPr>
          <w:rFonts w:cs="Arial"/>
          <w:szCs w:val="24"/>
        </w:rPr>
        <w:br w:type="page"/>
      </w:r>
    </w:p>
    <w:p w14:paraId="7255C1C4" w14:textId="56FAB4A8" w:rsidR="00BA1895" w:rsidRPr="00664802" w:rsidRDefault="00EA4F50" w:rsidP="00664802">
      <w:pPr>
        <w:pStyle w:val="Heading2"/>
      </w:pPr>
      <w:bookmarkStart w:id="56" w:name="_Toc22198097"/>
      <w:r>
        <w:lastRenderedPageBreak/>
        <w:t>An</w:t>
      </w:r>
      <w:r w:rsidR="00664802" w:rsidRPr="00664802">
        <w:t>alytics</w:t>
      </w:r>
      <w:bookmarkEnd w:id="56"/>
    </w:p>
    <w:p w14:paraId="3D7DF224" w14:textId="2634253D" w:rsidR="00627854" w:rsidRDefault="00627854" w:rsidP="00BA1895">
      <w:r>
        <w:t xml:space="preserve">Alma &gt; Analytics – </w:t>
      </w:r>
      <w:r w:rsidR="00D34E2F">
        <w:t xml:space="preserve">when you first go into analytics, </w:t>
      </w:r>
      <w:r>
        <w:t>take note of the date of available updated information to see when it was last run.</w:t>
      </w:r>
    </w:p>
    <w:p w14:paraId="1F166FC1" w14:textId="3D038BC8" w:rsidR="00BA1895" w:rsidRDefault="00BA1895" w:rsidP="00B42613">
      <w:pPr>
        <w:pStyle w:val="ListParagraph"/>
        <w:numPr>
          <w:ilvl w:val="0"/>
          <w:numId w:val="58"/>
        </w:numPr>
      </w:pPr>
      <w:r>
        <w:t xml:space="preserve">Analytics &gt; Design Analytics &gt; Open &gt; Choose Open…. &gt; Shared Folders &gt; Dutchess Community College </w:t>
      </w:r>
      <w:r w:rsidR="001D7B0A" w:rsidRPr="001D7B0A">
        <w:rPr>
          <w:u w:val="single"/>
        </w:rPr>
        <w:t>or</w:t>
      </w:r>
      <w:r w:rsidR="001D7B0A">
        <w:t xml:space="preserve"> My Folders </w:t>
      </w:r>
      <w:r>
        <w:t>&gt; Reports</w:t>
      </w:r>
    </w:p>
    <w:p w14:paraId="07FC362F" w14:textId="6D87F8E3" w:rsidR="002B1A93" w:rsidRDefault="002F153B" w:rsidP="002F153B">
      <w:pPr>
        <w:pStyle w:val="Heading1"/>
      </w:pPr>
      <w:bookmarkStart w:id="57" w:name="_Toc22198098"/>
      <w:r>
        <w:t>C</w:t>
      </w:r>
      <w:r w:rsidR="002B1A93">
        <w:t>reat</w:t>
      </w:r>
      <w:r>
        <w:t>ing</w:t>
      </w:r>
      <w:r w:rsidR="002B1A93">
        <w:t xml:space="preserve"> a </w:t>
      </w:r>
      <w:r>
        <w:t>New R</w:t>
      </w:r>
      <w:r w:rsidR="002B1A93">
        <w:t>eport</w:t>
      </w:r>
      <w:bookmarkEnd w:id="57"/>
    </w:p>
    <w:p w14:paraId="4C0101BA" w14:textId="414E75E8" w:rsidR="002B1A93" w:rsidRDefault="00885198" w:rsidP="009756C5">
      <w:pPr>
        <w:pStyle w:val="ListParagraph"/>
        <w:numPr>
          <w:ilvl w:val="0"/>
          <w:numId w:val="58"/>
        </w:numPr>
      </w:pPr>
      <w:r>
        <w:t xml:space="preserve">Analytics &gt; Design Analytics &gt; </w:t>
      </w:r>
      <w:r w:rsidR="002B1A93">
        <w:t xml:space="preserve">Catalog &gt; Shared Folders &gt; Alma (then choose </w:t>
      </w:r>
      <w:r w:rsidR="009756C5">
        <w:t>a folder</w:t>
      </w:r>
      <w:r w:rsidR="002B1A93">
        <w:t>)</w:t>
      </w:r>
    </w:p>
    <w:p w14:paraId="4AF976C1" w14:textId="2365FCF0" w:rsidR="002B1A93" w:rsidRDefault="003D57C2" w:rsidP="009756C5">
      <w:pPr>
        <w:pStyle w:val="ListParagraph"/>
        <w:numPr>
          <w:ilvl w:val="0"/>
          <w:numId w:val="58"/>
        </w:numPr>
      </w:pPr>
      <w:r>
        <w:t>Click and drag criteria you wish to use, applying filters as needed.</w:t>
      </w:r>
    </w:p>
    <w:p w14:paraId="1AA5511E" w14:textId="0596F349" w:rsidR="003D57C2" w:rsidRDefault="003D57C2" w:rsidP="009756C5">
      <w:pPr>
        <w:pStyle w:val="ListParagraph"/>
        <w:numPr>
          <w:ilvl w:val="0"/>
          <w:numId w:val="58"/>
        </w:numPr>
      </w:pPr>
      <w:r>
        <w:t>Save to:  My Folders</w:t>
      </w:r>
    </w:p>
    <w:p w14:paraId="0AFFF15E" w14:textId="5416BAB4" w:rsidR="00627854" w:rsidRDefault="00627854" w:rsidP="00E04551">
      <w:pPr>
        <w:pStyle w:val="ListParagraph"/>
        <w:numPr>
          <w:ilvl w:val="0"/>
          <w:numId w:val="58"/>
        </w:numPr>
      </w:pPr>
      <w:r>
        <w:t xml:space="preserve">Once you have been using Analytics and saving reports, you can go to the </w:t>
      </w:r>
      <w:r w:rsidRPr="00E04551">
        <w:rPr>
          <w:b/>
        </w:rPr>
        <w:t>Home</w:t>
      </w:r>
      <w:r>
        <w:t xml:space="preserve"> tab when first entering Analytics to see you recent or most popular reports.</w:t>
      </w:r>
    </w:p>
    <w:p w14:paraId="020FF25A" w14:textId="6740F94D" w:rsidR="008034D5" w:rsidRDefault="00627854" w:rsidP="008034D5">
      <w:pPr>
        <w:pStyle w:val="Heading1"/>
      </w:pPr>
      <w:bookmarkStart w:id="58" w:name="_Toc22198099"/>
      <w:r>
        <w:t xml:space="preserve">“Out of the Box” </w:t>
      </w:r>
      <w:r w:rsidR="008034D5">
        <w:t>R</w:t>
      </w:r>
      <w:r>
        <w:t>eports</w:t>
      </w:r>
      <w:bookmarkEnd w:id="58"/>
    </w:p>
    <w:p w14:paraId="070566F5" w14:textId="79BF89CD" w:rsidR="00627854" w:rsidRDefault="008034D5" w:rsidP="008034D5">
      <w:pPr>
        <w:pStyle w:val="ListParagraph"/>
        <w:numPr>
          <w:ilvl w:val="0"/>
          <w:numId w:val="86"/>
        </w:numPr>
      </w:pPr>
      <w:r>
        <w:t>G</w:t>
      </w:r>
      <w:r w:rsidR="00627854">
        <w:t xml:space="preserve">o to </w:t>
      </w:r>
      <w:r w:rsidR="00B538A5">
        <w:t xml:space="preserve">Catalog &gt; </w:t>
      </w:r>
      <w:r w:rsidR="00627854">
        <w:t>Shared Folders &gt; Alma.  When you open a report</w:t>
      </w:r>
      <w:r w:rsidR="00B538A5">
        <w:t xml:space="preserve"> you can view the data.  If you wish to edit the criteria, use edit instead of open and then it</w:t>
      </w:r>
      <w:r w:rsidR="00627854">
        <w:t xml:space="preserve"> can be saved with another name.</w:t>
      </w:r>
    </w:p>
    <w:p w14:paraId="559CE5B3" w14:textId="00FACA2A" w:rsidR="00627854" w:rsidRDefault="00627854" w:rsidP="00E04551">
      <w:pPr>
        <w:pStyle w:val="ListParagraph"/>
        <w:numPr>
          <w:ilvl w:val="0"/>
          <w:numId w:val="58"/>
        </w:numPr>
      </w:pPr>
      <w:r>
        <w:t>The Shared Folders &gt; Community folder, has reports done by other institutions or SUNY.</w:t>
      </w:r>
    </w:p>
    <w:p w14:paraId="302A666E" w14:textId="3CCC8269" w:rsidR="00627854" w:rsidRDefault="00E04551" w:rsidP="00A6319E">
      <w:pPr>
        <w:pStyle w:val="ListParagraph"/>
        <w:numPr>
          <w:ilvl w:val="0"/>
          <w:numId w:val="58"/>
        </w:numPr>
      </w:pPr>
      <w:r>
        <w:t>If you wish to create a new analysis for specific information, go to New &gt; Analysis and then double click or drag criteria as you wish.</w:t>
      </w:r>
    </w:p>
    <w:p w14:paraId="0CB3BB75" w14:textId="4580AEC8" w:rsidR="002F153B" w:rsidRDefault="002F153B" w:rsidP="002F153B">
      <w:pPr>
        <w:pStyle w:val="Heading1"/>
      </w:pPr>
      <w:bookmarkStart w:id="59" w:name="_Toc22198100"/>
      <w:r>
        <w:t>Dashboards</w:t>
      </w:r>
      <w:bookmarkEnd w:id="59"/>
    </w:p>
    <w:p w14:paraId="2AF9542D" w14:textId="36D196FF" w:rsidR="002B1A93" w:rsidRDefault="00A6319E" w:rsidP="00A6319E">
      <w:pPr>
        <w:pStyle w:val="ListParagraph"/>
        <w:numPr>
          <w:ilvl w:val="0"/>
          <w:numId w:val="58"/>
        </w:numPr>
      </w:pPr>
      <w:r>
        <w:t>Dashboards are used to display reports that have already been created.</w:t>
      </w:r>
    </w:p>
    <w:p w14:paraId="219A8DBB" w14:textId="4D69A148" w:rsidR="008034D5" w:rsidRDefault="008034D5" w:rsidP="00A6319E">
      <w:pPr>
        <w:pStyle w:val="ListParagraph"/>
        <w:numPr>
          <w:ilvl w:val="0"/>
          <w:numId w:val="58"/>
        </w:numPr>
      </w:pPr>
      <w:r>
        <w:t>Each functional area contains standard dashboard choices for specific areas.  They can be used and customized or you can create your own.</w:t>
      </w:r>
    </w:p>
    <w:p w14:paraId="685D12C2" w14:textId="3EDFBF10" w:rsidR="008034D5" w:rsidRDefault="008034D5" w:rsidP="00A6319E">
      <w:pPr>
        <w:pStyle w:val="ListParagraph"/>
        <w:numPr>
          <w:ilvl w:val="0"/>
          <w:numId w:val="58"/>
        </w:numPr>
      </w:pPr>
      <w:r>
        <w:t>To see your own Dashboard, go to My Folders &gt; My Dashboard</w:t>
      </w:r>
      <w:r w:rsidR="00A112D6">
        <w:t>.</w:t>
      </w:r>
    </w:p>
    <w:p w14:paraId="28B19E02" w14:textId="0A371883" w:rsidR="00A112D6" w:rsidRDefault="00A112D6" w:rsidP="00A6319E">
      <w:pPr>
        <w:pStyle w:val="ListParagraph"/>
        <w:numPr>
          <w:ilvl w:val="0"/>
          <w:numId w:val="58"/>
        </w:numPr>
      </w:pPr>
      <w:r>
        <w:t>To customize your Dashboard, where it says “this page has no content” click edit.</w:t>
      </w:r>
    </w:p>
    <w:p w14:paraId="7EB41C33" w14:textId="7D0D7369" w:rsidR="00A112D6" w:rsidRDefault="00A112D6" w:rsidP="00A6319E">
      <w:pPr>
        <w:pStyle w:val="ListParagraph"/>
        <w:numPr>
          <w:ilvl w:val="0"/>
          <w:numId w:val="58"/>
        </w:numPr>
      </w:pPr>
      <w:r>
        <w:t>Go to the Catalog and select the reports you wish to add.  Click on the section or column (turns yellow to show it is selected), and then you can edit with the buttons in the upper right hand corner.</w:t>
      </w:r>
    </w:p>
    <w:p w14:paraId="08117F9B" w14:textId="5CAADB48" w:rsidR="00A112D6" w:rsidRDefault="00A112D6" w:rsidP="00A6319E">
      <w:pPr>
        <w:pStyle w:val="ListParagraph"/>
        <w:numPr>
          <w:ilvl w:val="0"/>
          <w:numId w:val="58"/>
        </w:numPr>
      </w:pPr>
      <w:r>
        <w:t>Once you have added your reports, you can click on the icon for preview to see how it will look.</w:t>
      </w:r>
    </w:p>
    <w:p w14:paraId="21AB35FF" w14:textId="17E88197" w:rsidR="00936F05" w:rsidRDefault="00936F05" w:rsidP="00A6319E">
      <w:pPr>
        <w:pStyle w:val="ListParagraph"/>
        <w:numPr>
          <w:ilvl w:val="0"/>
          <w:numId w:val="58"/>
        </w:numPr>
      </w:pPr>
      <w:r>
        <w:t>You can add a text box as well.</w:t>
      </w:r>
    </w:p>
    <w:p w14:paraId="4DC04B2E" w14:textId="3D4A15E3" w:rsidR="00936F05" w:rsidRDefault="00936F05" w:rsidP="00A6319E">
      <w:pPr>
        <w:pStyle w:val="ListParagraph"/>
        <w:numPr>
          <w:ilvl w:val="0"/>
          <w:numId w:val="58"/>
        </w:numPr>
      </w:pPr>
      <w:r>
        <w:t>Save and then click on the Run icon to make your Dashboard active.</w:t>
      </w:r>
    </w:p>
    <w:p w14:paraId="5E3667DA" w14:textId="301FE46E" w:rsidR="00936F05" w:rsidRDefault="00936F05" w:rsidP="00A6319E">
      <w:pPr>
        <w:pStyle w:val="ListParagraph"/>
        <w:numPr>
          <w:ilvl w:val="0"/>
          <w:numId w:val="58"/>
        </w:numPr>
      </w:pPr>
      <w:r>
        <w:t xml:space="preserve">Click on the Tools icon at the top and select Dashboard Properties to change the names of the pages.  </w:t>
      </w:r>
      <w:r w:rsidR="001422F1">
        <w:t>Click on the page (in lower section), and then click on the rename icon to change the name of the page (Acquisitions, Reserves, ILL, etc.)</w:t>
      </w:r>
    </w:p>
    <w:p w14:paraId="25D8398C" w14:textId="7DD0DD17" w:rsidR="00936F05" w:rsidRDefault="00936F05" w:rsidP="00A6319E">
      <w:pPr>
        <w:pStyle w:val="ListParagraph"/>
        <w:numPr>
          <w:ilvl w:val="0"/>
          <w:numId w:val="58"/>
        </w:numPr>
      </w:pPr>
      <w:r>
        <w:t>Click on the icon with the green plus sign to add another page to your Dashboard.</w:t>
      </w:r>
    </w:p>
    <w:p w14:paraId="3AC9FBA8" w14:textId="77777777" w:rsidR="00BA1895" w:rsidRDefault="00BA1895" w:rsidP="00BA1895"/>
    <w:p w14:paraId="71C82CE0" w14:textId="260470A5" w:rsidR="00BA1895" w:rsidRDefault="00BA1895" w:rsidP="002F153B">
      <w:pPr>
        <w:pStyle w:val="Heading1"/>
      </w:pPr>
      <w:bookmarkStart w:id="60" w:name="_Toc22198101"/>
      <w:r w:rsidRPr="0057411C">
        <w:lastRenderedPageBreak/>
        <w:t>Course Reserves List</w:t>
      </w:r>
      <w:bookmarkEnd w:id="60"/>
    </w:p>
    <w:p w14:paraId="13622FA1" w14:textId="77777777" w:rsidR="00EA4F50" w:rsidRPr="00EA4F50" w:rsidRDefault="00EA4F50" w:rsidP="00EA4F50">
      <w:pPr>
        <w:rPr>
          <w:lang w:eastAsia="ja-JP"/>
        </w:rPr>
      </w:pPr>
    </w:p>
    <w:p w14:paraId="276E8D34" w14:textId="77777777" w:rsidR="00BA1895" w:rsidRDefault="00BA1895" w:rsidP="00B42613">
      <w:pPr>
        <w:pStyle w:val="ListParagraph"/>
        <w:numPr>
          <w:ilvl w:val="0"/>
          <w:numId w:val="57"/>
        </w:numPr>
      </w:pPr>
      <w:r>
        <w:t>Analytics &gt; Design Analytics &gt; Open &gt; Choose Open…. &gt; Course Reserves</w:t>
      </w:r>
    </w:p>
    <w:p w14:paraId="572BD93C" w14:textId="77777777" w:rsidR="00BA1895" w:rsidRDefault="00BA1895" w:rsidP="00B42613">
      <w:pPr>
        <w:pStyle w:val="ListParagraph"/>
        <w:numPr>
          <w:ilvl w:val="0"/>
          <w:numId w:val="57"/>
        </w:numPr>
      </w:pPr>
      <w:r>
        <w:t xml:space="preserve">The saved report will open with the Results showing.  You should notice the tab in the left top corner is on </w:t>
      </w:r>
      <w:r w:rsidRPr="007B1B0C">
        <w:rPr>
          <w:b/>
        </w:rPr>
        <w:t>Results</w:t>
      </w:r>
      <w:r>
        <w:t>.</w:t>
      </w:r>
    </w:p>
    <w:p w14:paraId="4839A85D" w14:textId="77777777" w:rsidR="00BA1895" w:rsidRDefault="00BA1895" w:rsidP="00B42613">
      <w:pPr>
        <w:pStyle w:val="ListParagraph"/>
        <w:numPr>
          <w:ilvl w:val="0"/>
          <w:numId w:val="57"/>
        </w:numPr>
      </w:pPr>
      <w:r>
        <w:t xml:space="preserve">To change your report to add more or additional information, click on the tab for </w:t>
      </w:r>
      <w:r w:rsidRPr="007B1B0C">
        <w:rPr>
          <w:b/>
        </w:rPr>
        <w:t>Criteria</w:t>
      </w:r>
      <w:r>
        <w:t>.</w:t>
      </w:r>
    </w:p>
    <w:p w14:paraId="66FCE242" w14:textId="77777777" w:rsidR="00BA1895" w:rsidRDefault="00BA1895" w:rsidP="00B42613">
      <w:pPr>
        <w:pStyle w:val="ListParagraph"/>
        <w:numPr>
          <w:ilvl w:val="0"/>
          <w:numId w:val="57"/>
        </w:numPr>
      </w:pPr>
      <w:r>
        <w:t>From here you will select the criteria, by opening the folders on the list on the left and then selecting the attributes you wish to add.</w:t>
      </w:r>
    </w:p>
    <w:p w14:paraId="0E80DC17" w14:textId="77777777" w:rsidR="00BA1895" w:rsidRDefault="00BA1895" w:rsidP="00B42613">
      <w:pPr>
        <w:pStyle w:val="ListParagraph"/>
        <w:numPr>
          <w:ilvl w:val="0"/>
          <w:numId w:val="57"/>
        </w:numPr>
      </w:pPr>
      <w:r>
        <w:t>You will then see that the attribute has been added to the screen on the right.  You can then right click on the individual criteria attribute and filter it as you would like.</w:t>
      </w:r>
    </w:p>
    <w:p w14:paraId="0088173B" w14:textId="2B45AD8B" w:rsidR="00BA1895" w:rsidRDefault="00BA1895" w:rsidP="00B42613">
      <w:pPr>
        <w:pStyle w:val="ListParagraph"/>
        <w:numPr>
          <w:ilvl w:val="0"/>
          <w:numId w:val="57"/>
        </w:numPr>
      </w:pPr>
      <w:r>
        <w:t xml:space="preserve">You can then click back on the </w:t>
      </w:r>
      <w:r w:rsidRPr="007B1B0C">
        <w:rPr>
          <w:b/>
        </w:rPr>
        <w:t xml:space="preserve">Results </w:t>
      </w:r>
      <w:r>
        <w:t xml:space="preserve">tab to view the results to be sure this is what you want.  (The </w:t>
      </w:r>
      <w:r w:rsidRPr="007B1B0C">
        <w:rPr>
          <w:b/>
        </w:rPr>
        <w:t>Results</w:t>
      </w:r>
      <w:r>
        <w:t xml:space="preserve"> are updated each time you open the report, </w:t>
      </w:r>
      <w:r w:rsidR="00922FCC">
        <w:t>but the info within takes 24 hours for Alma to update.</w:t>
      </w:r>
      <w:r>
        <w:t>)</w:t>
      </w:r>
    </w:p>
    <w:p w14:paraId="7FEFE0BC" w14:textId="3771D441" w:rsidR="00BA1895" w:rsidRDefault="00BA1895" w:rsidP="00B42613">
      <w:pPr>
        <w:pStyle w:val="ListParagraph"/>
        <w:numPr>
          <w:ilvl w:val="0"/>
          <w:numId w:val="57"/>
        </w:numPr>
      </w:pPr>
      <w:r>
        <w:t>F</w:t>
      </w:r>
      <w:r w:rsidR="00CA4477">
        <w:t>r</w:t>
      </w:r>
      <w:r>
        <w:t xml:space="preserve">om here you can click on the </w:t>
      </w:r>
      <w:r w:rsidRPr="007B1B0C">
        <w:rPr>
          <w:b/>
        </w:rPr>
        <w:t>Export this Analysis</w:t>
      </w:r>
      <w:r>
        <w:t xml:space="preserve"> icon (square with blue up arrow).</w:t>
      </w:r>
    </w:p>
    <w:p w14:paraId="308D963E" w14:textId="77777777" w:rsidR="00BA1895" w:rsidRDefault="00BA1895" w:rsidP="00B42613">
      <w:pPr>
        <w:pStyle w:val="ListParagraph"/>
        <w:numPr>
          <w:ilvl w:val="0"/>
          <w:numId w:val="57"/>
        </w:numPr>
      </w:pPr>
      <w:r>
        <w:t xml:space="preserve">Select </w:t>
      </w:r>
      <w:r w:rsidRPr="007B1B0C">
        <w:rPr>
          <w:b/>
        </w:rPr>
        <w:t>Data</w:t>
      </w:r>
      <w:r>
        <w:t xml:space="preserve"> and then </w:t>
      </w:r>
      <w:r>
        <w:rPr>
          <w:b/>
        </w:rPr>
        <w:t>CSV Format</w:t>
      </w:r>
      <w:r>
        <w:t>.</w:t>
      </w:r>
    </w:p>
    <w:p w14:paraId="42C996F9" w14:textId="77777777" w:rsidR="00BA1895" w:rsidRDefault="00BA1895" w:rsidP="00B42613">
      <w:pPr>
        <w:pStyle w:val="ListParagraph"/>
        <w:numPr>
          <w:ilvl w:val="0"/>
          <w:numId w:val="57"/>
        </w:numPr>
      </w:pPr>
      <w:r>
        <w:t>You will get a message that the Export is Complete…check OK.</w:t>
      </w:r>
    </w:p>
    <w:p w14:paraId="4AB1AF1D" w14:textId="77777777" w:rsidR="00BA1895" w:rsidRDefault="00BA1895" w:rsidP="00B42613">
      <w:pPr>
        <w:pStyle w:val="ListParagraph"/>
        <w:numPr>
          <w:ilvl w:val="0"/>
          <w:numId w:val="57"/>
        </w:numPr>
      </w:pPr>
      <w:r>
        <w:t>In the bottom left corner you will then click on the file to open Excel.</w:t>
      </w:r>
    </w:p>
    <w:p w14:paraId="52A21991" w14:textId="77777777" w:rsidR="00BA1895" w:rsidRPr="007B1B0C" w:rsidRDefault="00BA1895" w:rsidP="00BA1895"/>
    <w:p w14:paraId="2FBBB235" w14:textId="77777777" w:rsidR="00BA1895" w:rsidRDefault="00BA1895" w:rsidP="00BA1895"/>
    <w:p w14:paraId="26CFFFA5" w14:textId="6BF715E2" w:rsidR="00BA1895" w:rsidRDefault="00882271" w:rsidP="00051AD8">
      <w:pPr>
        <w:pStyle w:val="Heading1"/>
      </w:pPr>
      <w:bookmarkStart w:id="61" w:name="_Toc22198102"/>
      <w:r>
        <w:t xml:space="preserve">Resource Sharing </w:t>
      </w:r>
      <w:r w:rsidR="00051AD8">
        <w:t>Statistics</w:t>
      </w:r>
      <w:bookmarkEnd w:id="61"/>
    </w:p>
    <w:p w14:paraId="7ADCF430" w14:textId="77777777" w:rsidR="00882271" w:rsidRDefault="00882271" w:rsidP="003E2E34">
      <w:pPr>
        <w:rPr>
          <w:lang w:eastAsia="ja-JP"/>
        </w:rPr>
      </w:pPr>
    </w:p>
    <w:p w14:paraId="65FFE39A" w14:textId="56B7722D" w:rsidR="003E2E34" w:rsidRPr="003E2E34" w:rsidRDefault="00051AD8" w:rsidP="003E2E34">
      <w:pPr>
        <w:pStyle w:val="ListParagraph"/>
        <w:numPr>
          <w:ilvl w:val="0"/>
          <w:numId w:val="57"/>
        </w:numPr>
      </w:pPr>
      <w:r>
        <w:t xml:space="preserve">Analytics &gt; Design Analytics </w:t>
      </w:r>
      <w:r w:rsidR="00882271">
        <w:t>&gt; Open &gt; Choose Open &gt;</w:t>
      </w:r>
      <w:r w:rsidR="003E2E34">
        <w:t xml:space="preserve"> </w:t>
      </w:r>
      <w:r w:rsidR="00882271" w:rsidRPr="003E2E34">
        <w:rPr>
          <w:b/>
        </w:rPr>
        <w:t>Resource Sharing – Borrowing</w:t>
      </w:r>
    </w:p>
    <w:p w14:paraId="71DC8A2E" w14:textId="77777777" w:rsidR="003E2E34" w:rsidRDefault="00051AD8" w:rsidP="003E2E34">
      <w:pPr>
        <w:pStyle w:val="ListParagraph"/>
        <w:numPr>
          <w:ilvl w:val="0"/>
          <w:numId w:val="57"/>
        </w:numPr>
      </w:pPr>
      <w:r>
        <w:t>The saved report will open with the Results showing.</w:t>
      </w:r>
    </w:p>
    <w:p w14:paraId="64A70C8C" w14:textId="37D4981E" w:rsidR="00051AD8" w:rsidRDefault="00051AD8" w:rsidP="003E2E34">
      <w:pPr>
        <w:pStyle w:val="ListParagraph"/>
        <w:numPr>
          <w:ilvl w:val="0"/>
          <w:numId w:val="57"/>
        </w:numPr>
      </w:pPr>
      <w:r>
        <w:t xml:space="preserve">You should notice the tab in the left top corner is on </w:t>
      </w:r>
      <w:r w:rsidRPr="003E2E34">
        <w:rPr>
          <w:b/>
        </w:rPr>
        <w:t>Results</w:t>
      </w:r>
      <w:r>
        <w:t>.</w:t>
      </w:r>
    </w:p>
    <w:p w14:paraId="77993B56" w14:textId="77777777" w:rsidR="00051AD8" w:rsidRDefault="00051AD8" w:rsidP="00051AD8">
      <w:pPr>
        <w:pStyle w:val="ListParagraph"/>
        <w:numPr>
          <w:ilvl w:val="0"/>
          <w:numId w:val="57"/>
        </w:numPr>
      </w:pPr>
      <w:r>
        <w:t xml:space="preserve">To change your report to add more or additional information, click on the tab for </w:t>
      </w:r>
      <w:r w:rsidRPr="007B1B0C">
        <w:rPr>
          <w:b/>
        </w:rPr>
        <w:t>Criteria</w:t>
      </w:r>
      <w:r>
        <w:t>.</w:t>
      </w:r>
    </w:p>
    <w:p w14:paraId="5CD57EE5" w14:textId="77777777" w:rsidR="00882271" w:rsidRDefault="00882271" w:rsidP="00051AD8">
      <w:pPr>
        <w:pStyle w:val="ListParagraph"/>
        <w:numPr>
          <w:ilvl w:val="0"/>
          <w:numId w:val="57"/>
        </w:numPr>
      </w:pPr>
      <w:r>
        <w:t xml:space="preserve">In the window on the right, on the bottom you should see </w:t>
      </w:r>
      <w:r w:rsidRPr="00882271">
        <w:rPr>
          <w:b/>
        </w:rPr>
        <w:t>Filters</w:t>
      </w:r>
      <w:r>
        <w:t>.</w:t>
      </w:r>
    </w:p>
    <w:p w14:paraId="3E9B4CDB" w14:textId="1075436E" w:rsidR="00882271" w:rsidRDefault="00882271" w:rsidP="00051AD8">
      <w:pPr>
        <w:pStyle w:val="ListParagraph"/>
        <w:numPr>
          <w:ilvl w:val="0"/>
          <w:numId w:val="57"/>
        </w:numPr>
      </w:pPr>
      <w:r>
        <w:t>In the Filter section, go to the one that says is equal to and has a month and year listed.</w:t>
      </w:r>
    </w:p>
    <w:p w14:paraId="092DFBAF" w14:textId="3ACFDB2F" w:rsidR="009172F2" w:rsidRDefault="009172F2" w:rsidP="00051AD8">
      <w:pPr>
        <w:pStyle w:val="ListParagraph"/>
        <w:numPr>
          <w:ilvl w:val="0"/>
          <w:numId w:val="57"/>
        </w:numPr>
      </w:pPr>
      <w:r>
        <w:t>Click on the pencil icon to edit the filter.</w:t>
      </w:r>
    </w:p>
    <w:p w14:paraId="53185EDC" w14:textId="487EB3EA" w:rsidR="009172F2" w:rsidRDefault="009172F2" w:rsidP="00051AD8">
      <w:pPr>
        <w:pStyle w:val="ListParagraph"/>
        <w:numPr>
          <w:ilvl w:val="0"/>
          <w:numId w:val="57"/>
        </w:numPr>
      </w:pPr>
      <w:r>
        <w:t>Under Value, click on the drop down menu and select the month and year.</w:t>
      </w:r>
    </w:p>
    <w:p w14:paraId="361483E4" w14:textId="44325101" w:rsidR="00051AD8" w:rsidRDefault="00051AD8" w:rsidP="00051AD8">
      <w:pPr>
        <w:pStyle w:val="ListParagraph"/>
        <w:numPr>
          <w:ilvl w:val="0"/>
          <w:numId w:val="57"/>
        </w:numPr>
      </w:pPr>
      <w:r>
        <w:t xml:space="preserve">You can then click back on the </w:t>
      </w:r>
      <w:r w:rsidRPr="007B1B0C">
        <w:rPr>
          <w:b/>
        </w:rPr>
        <w:t xml:space="preserve">Results </w:t>
      </w:r>
      <w:r>
        <w:t xml:space="preserve">tab to view the results to be sure this is what you want.  (The </w:t>
      </w:r>
      <w:r w:rsidRPr="007B1B0C">
        <w:rPr>
          <w:b/>
        </w:rPr>
        <w:t>Results</w:t>
      </w:r>
      <w:r>
        <w:t xml:space="preserve"> are updated each time you open </w:t>
      </w:r>
      <w:r w:rsidR="009172F2">
        <w:t>the report, but the info within</w:t>
      </w:r>
      <w:r>
        <w:t xml:space="preserve"> takes 24 hours for Alma to update.)</w:t>
      </w:r>
    </w:p>
    <w:p w14:paraId="595A62B6" w14:textId="65492387" w:rsidR="003E2E34" w:rsidRDefault="003E2E34" w:rsidP="00051AD8">
      <w:pPr>
        <w:pStyle w:val="ListParagraph"/>
        <w:numPr>
          <w:ilvl w:val="0"/>
          <w:numId w:val="57"/>
        </w:numPr>
      </w:pPr>
      <w:r>
        <w:t>Once the results are what you want, click the Save icon.</w:t>
      </w:r>
    </w:p>
    <w:p w14:paraId="41E4D792" w14:textId="04347873" w:rsidR="003E2E34" w:rsidRDefault="003E2E34" w:rsidP="00051AD8">
      <w:pPr>
        <w:pStyle w:val="ListParagraph"/>
        <w:numPr>
          <w:ilvl w:val="0"/>
          <w:numId w:val="57"/>
        </w:numPr>
      </w:pPr>
      <w:r>
        <w:t>Copy and paste the results into an e-mail for Chris so she can add them to her other stats from ILLiad.</w:t>
      </w:r>
    </w:p>
    <w:p w14:paraId="6BFD7AE3" w14:textId="77777777" w:rsidR="00020769" w:rsidRDefault="00020769" w:rsidP="00020769">
      <w:pPr>
        <w:pStyle w:val="ListParagraph"/>
      </w:pPr>
    </w:p>
    <w:p w14:paraId="46BCC61F" w14:textId="1AD680F6" w:rsidR="003E2E34" w:rsidRPr="003E2E34" w:rsidRDefault="003E2E34" w:rsidP="00051AD8">
      <w:pPr>
        <w:pStyle w:val="ListParagraph"/>
        <w:numPr>
          <w:ilvl w:val="0"/>
          <w:numId w:val="57"/>
        </w:numPr>
        <w:rPr>
          <w:b/>
        </w:rPr>
      </w:pPr>
      <w:r>
        <w:t xml:space="preserve">Continue to do the same with </w:t>
      </w:r>
      <w:r w:rsidRPr="003E2E34">
        <w:rPr>
          <w:b/>
        </w:rPr>
        <w:t>Lending</w:t>
      </w:r>
    </w:p>
    <w:p w14:paraId="7BD154C8" w14:textId="7C10E213" w:rsidR="003E2E34" w:rsidRPr="003E2E34" w:rsidRDefault="003E2E34" w:rsidP="003E2E34">
      <w:pPr>
        <w:pStyle w:val="ListParagraph"/>
        <w:numPr>
          <w:ilvl w:val="0"/>
          <w:numId w:val="57"/>
        </w:numPr>
      </w:pPr>
      <w:r>
        <w:t xml:space="preserve">Analytics &gt; Design Analytics &gt; Open &gt; Choose Open &gt; </w:t>
      </w:r>
      <w:r w:rsidRPr="003E2E34">
        <w:rPr>
          <w:b/>
        </w:rPr>
        <w:t>Resource Sharing –</w:t>
      </w:r>
      <w:r>
        <w:rPr>
          <w:b/>
        </w:rPr>
        <w:t xml:space="preserve"> Lending</w:t>
      </w:r>
    </w:p>
    <w:p w14:paraId="0AFD4C08" w14:textId="0BCB2F1F" w:rsidR="00EA4F50" w:rsidRDefault="00EA4F50" w:rsidP="00EA4F50">
      <w:pPr>
        <w:ind w:left="360"/>
      </w:pPr>
    </w:p>
    <w:p w14:paraId="0CDB825F" w14:textId="113E38BC" w:rsidR="00EA4F50" w:rsidRPr="00EA4F50" w:rsidRDefault="00EA4F50" w:rsidP="00EA4F50">
      <w:pPr>
        <w:ind w:left="360"/>
        <w:rPr>
          <w:b/>
        </w:rPr>
      </w:pPr>
      <w:r w:rsidRPr="00EA4F50">
        <w:rPr>
          <w:b/>
        </w:rPr>
        <w:t>Inventory Statistics are collected in the same manner.</w:t>
      </w:r>
    </w:p>
    <w:p w14:paraId="7D3FB574" w14:textId="77777777" w:rsidR="00EA4F50" w:rsidRDefault="00EA4F50" w:rsidP="00EA4F50">
      <w:pPr>
        <w:ind w:left="360"/>
      </w:pPr>
    </w:p>
    <w:sectPr w:rsidR="00EA4F50" w:rsidSect="00847682">
      <w:headerReference w:type="default" r:id="rId3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986514" w14:textId="77777777" w:rsidR="00EA4F50" w:rsidRDefault="00EA4F50" w:rsidP="0048198B">
      <w:pPr>
        <w:spacing w:after="0" w:line="240" w:lineRule="auto"/>
      </w:pPr>
      <w:r>
        <w:separator/>
      </w:r>
    </w:p>
  </w:endnote>
  <w:endnote w:type="continuationSeparator" w:id="0">
    <w:p w14:paraId="5CD2BF69" w14:textId="77777777" w:rsidR="00EA4F50" w:rsidRDefault="00EA4F50" w:rsidP="00481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4789988"/>
      <w:docPartObj>
        <w:docPartGallery w:val="Page Numbers (Bottom of Page)"/>
        <w:docPartUnique/>
      </w:docPartObj>
    </w:sdtPr>
    <w:sdtEndPr>
      <w:rPr>
        <w:noProof/>
      </w:rPr>
    </w:sdtEndPr>
    <w:sdtContent>
      <w:p w14:paraId="003995C4" w14:textId="5BF645CC" w:rsidR="00EA4F50" w:rsidRDefault="00EA4F50">
        <w:pPr>
          <w:pStyle w:val="Footer"/>
          <w:jc w:val="right"/>
        </w:pPr>
        <w:r>
          <w:fldChar w:fldCharType="begin"/>
        </w:r>
        <w:r>
          <w:instrText xml:space="preserve"> PAGE   \* MERGEFORMAT </w:instrText>
        </w:r>
        <w:r>
          <w:fldChar w:fldCharType="separate"/>
        </w:r>
        <w:r w:rsidR="0040715F">
          <w:rPr>
            <w:noProof/>
          </w:rPr>
          <w:t>1</w:t>
        </w:r>
        <w:r>
          <w:rPr>
            <w:noProof/>
          </w:rPr>
          <w:fldChar w:fldCharType="end"/>
        </w:r>
      </w:p>
    </w:sdtContent>
  </w:sdt>
  <w:p w14:paraId="3C333853" w14:textId="77777777" w:rsidR="00EA4F50" w:rsidRDefault="00EA4F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17DFBD" w14:textId="77777777" w:rsidR="00EA4F50" w:rsidRDefault="00EA4F50" w:rsidP="0048198B">
      <w:pPr>
        <w:spacing w:after="0" w:line="240" w:lineRule="auto"/>
      </w:pPr>
      <w:r>
        <w:separator/>
      </w:r>
    </w:p>
  </w:footnote>
  <w:footnote w:type="continuationSeparator" w:id="0">
    <w:p w14:paraId="2F8AC154" w14:textId="77777777" w:rsidR="00EA4F50" w:rsidRDefault="00EA4F50" w:rsidP="004819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FD30E" w14:textId="77777777" w:rsidR="00EA4F50" w:rsidRPr="0048198B" w:rsidRDefault="00EA4F50">
    <w:pPr>
      <w:pStyle w:val="Header"/>
      <w:rPr>
        <w:b/>
        <w:sz w:val="28"/>
        <w:szCs w:val="28"/>
      </w:rPr>
    </w:pPr>
    <w:r>
      <w:tab/>
    </w:r>
    <w:r>
      <w:tab/>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1D38F" w14:textId="003D70B9" w:rsidR="00EA4F50" w:rsidRDefault="00EA4F50">
    <w:pPr>
      <w:pStyle w:val="Header"/>
      <w:rPr>
        <w:b/>
        <w:sz w:val="28"/>
        <w:szCs w:val="28"/>
      </w:rPr>
    </w:pPr>
    <w:r>
      <w:tab/>
    </w:r>
    <w:r>
      <w:tab/>
    </w:r>
    <w:r>
      <w:rPr>
        <w:b/>
        <w:sz w:val="28"/>
        <w:szCs w:val="28"/>
      </w:rPr>
      <w:t>Analytics</w:t>
    </w:r>
  </w:p>
  <w:p w14:paraId="5FADFBF9" w14:textId="77777777" w:rsidR="00EA4F50" w:rsidRPr="0048198B" w:rsidRDefault="00EA4F50">
    <w:pPr>
      <w:pStyle w:val="Header"/>
      <w:rPr>
        <w:b/>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87AEE" w14:textId="4F6BF533" w:rsidR="00EA4F50" w:rsidRPr="0048198B" w:rsidRDefault="00EA4F50">
    <w:pPr>
      <w:pStyle w:val="Header"/>
      <w:rPr>
        <w:b/>
        <w:sz w:val="28"/>
        <w:szCs w:val="28"/>
      </w:rPr>
    </w:pPr>
    <w:r>
      <w:tab/>
    </w:r>
    <w:r>
      <w:tab/>
    </w:r>
    <w:r>
      <w:rPr>
        <w:b/>
        <w:sz w:val="28"/>
        <w:szCs w:val="28"/>
      </w:rPr>
      <w:t>Ac</w:t>
    </w:r>
    <w:r w:rsidRPr="0048198B">
      <w:rPr>
        <w:b/>
        <w:sz w:val="28"/>
        <w:szCs w:val="28"/>
      </w:rPr>
      <w:t>quisitions</w:t>
    </w:r>
    <w:r>
      <w:rPr>
        <w:b/>
        <w:sz w:val="28"/>
        <w:szCs w:val="28"/>
      </w:rPr>
      <w:t xml:space="preserve"> - Alma</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E84A9" w14:textId="4AB8B446" w:rsidR="00EA4F50" w:rsidRPr="0048198B" w:rsidRDefault="00EA4F50">
    <w:pPr>
      <w:pStyle w:val="Header"/>
      <w:rPr>
        <w:b/>
        <w:sz w:val="28"/>
        <w:szCs w:val="28"/>
      </w:rPr>
    </w:pPr>
    <w:r>
      <w:tab/>
    </w:r>
    <w:r>
      <w:tab/>
    </w:r>
    <w:r>
      <w:rPr>
        <w:b/>
        <w:sz w:val="28"/>
        <w:szCs w:val="28"/>
      </w:rPr>
      <w:t>Alma – Donations</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B60E6" w14:textId="51F3B594" w:rsidR="00EA4F50" w:rsidRDefault="00EA4F50">
    <w:pPr>
      <w:pStyle w:val="Header"/>
      <w:rPr>
        <w:b/>
        <w:sz w:val="28"/>
        <w:szCs w:val="28"/>
      </w:rPr>
    </w:pPr>
    <w:r>
      <w:tab/>
    </w:r>
    <w:r>
      <w:tab/>
    </w:r>
    <w:r w:rsidRPr="0048198B">
      <w:rPr>
        <w:b/>
        <w:sz w:val="28"/>
        <w:szCs w:val="28"/>
      </w:rPr>
      <w:t>A</w:t>
    </w:r>
    <w:r>
      <w:rPr>
        <w:b/>
        <w:sz w:val="28"/>
        <w:szCs w:val="28"/>
      </w:rPr>
      <w:t>lma – Standing Orders</w:t>
    </w:r>
  </w:p>
  <w:p w14:paraId="3A5146D3" w14:textId="77777777" w:rsidR="00EA4F50" w:rsidRPr="0048198B" w:rsidRDefault="00EA4F50">
    <w:pPr>
      <w:pStyle w:val="Header"/>
      <w:rPr>
        <w:b/>
        <w:sz w:val="28"/>
        <w:szCs w:val="28"/>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52EB9" w14:textId="79E600D4" w:rsidR="00EA4F50" w:rsidRDefault="00EA4F50">
    <w:pPr>
      <w:pStyle w:val="Header"/>
      <w:rPr>
        <w:b/>
        <w:sz w:val="28"/>
        <w:szCs w:val="28"/>
      </w:rPr>
    </w:pPr>
    <w:r>
      <w:tab/>
    </w:r>
    <w:r>
      <w:tab/>
    </w:r>
    <w:r w:rsidRPr="0048198B">
      <w:rPr>
        <w:b/>
        <w:sz w:val="28"/>
        <w:szCs w:val="28"/>
      </w:rPr>
      <w:t>A</w:t>
    </w:r>
    <w:r>
      <w:rPr>
        <w:b/>
        <w:sz w:val="28"/>
        <w:szCs w:val="28"/>
      </w:rPr>
      <w:t>lma – Continuations</w:t>
    </w:r>
  </w:p>
  <w:p w14:paraId="305E43A7" w14:textId="77777777" w:rsidR="00EA4F50" w:rsidRPr="0048198B" w:rsidRDefault="00EA4F50">
    <w:pPr>
      <w:pStyle w:val="Header"/>
      <w:rPr>
        <w:b/>
        <w:sz w:val="28"/>
        <w:szCs w:val="28"/>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F0120" w14:textId="653874A1" w:rsidR="00EA4F50" w:rsidRDefault="00EA4F50">
    <w:pPr>
      <w:pStyle w:val="Header"/>
      <w:rPr>
        <w:b/>
        <w:sz w:val="28"/>
        <w:szCs w:val="28"/>
      </w:rPr>
    </w:pPr>
    <w:r>
      <w:tab/>
    </w:r>
    <w:r>
      <w:tab/>
    </w:r>
    <w:r w:rsidRPr="0048198B">
      <w:rPr>
        <w:b/>
        <w:sz w:val="28"/>
        <w:szCs w:val="28"/>
      </w:rPr>
      <w:t>A</w:t>
    </w:r>
    <w:r>
      <w:rPr>
        <w:b/>
        <w:sz w:val="28"/>
        <w:szCs w:val="28"/>
      </w:rPr>
      <w:t>lma – Electronic Resources</w:t>
    </w:r>
  </w:p>
  <w:p w14:paraId="379AE04C" w14:textId="77777777" w:rsidR="00EA4F50" w:rsidRPr="0048198B" w:rsidRDefault="00EA4F50">
    <w:pPr>
      <w:pStyle w:val="Header"/>
      <w:rPr>
        <w:b/>
        <w:sz w:val="28"/>
        <w:szCs w:val="28"/>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F9E1A" w14:textId="72F411D4" w:rsidR="00EA4F50" w:rsidRDefault="00EA4F50" w:rsidP="007A3455">
    <w:pPr>
      <w:pStyle w:val="Header"/>
      <w:tabs>
        <w:tab w:val="clear" w:pos="4680"/>
        <w:tab w:val="center" w:pos="3870"/>
      </w:tabs>
      <w:rPr>
        <w:b/>
        <w:sz w:val="28"/>
        <w:szCs w:val="28"/>
      </w:rPr>
    </w:pPr>
    <w:r>
      <w:tab/>
    </w:r>
    <w:r>
      <w:tab/>
    </w:r>
    <w:r>
      <w:rPr>
        <w:b/>
        <w:sz w:val="28"/>
        <w:szCs w:val="28"/>
      </w:rPr>
      <w:t xml:space="preserve">Resource Management </w:t>
    </w:r>
  </w:p>
  <w:p w14:paraId="416113AD" w14:textId="77777777" w:rsidR="00EA4F50" w:rsidRPr="0048198B" w:rsidRDefault="00EA4F50">
    <w:pPr>
      <w:pStyle w:val="Header"/>
      <w:rPr>
        <w:b/>
        <w:sz w:val="28"/>
        <w:szCs w:val="28"/>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31CA6" w14:textId="35C0DEC0" w:rsidR="00EA4F50" w:rsidRDefault="00EA4F50" w:rsidP="007A3455">
    <w:pPr>
      <w:pStyle w:val="Header"/>
      <w:tabs>
        <w:tab w:val="clear" w:pos="4680"/>
        <w:tab w:val="center" w:pos="3870"/>
      </w:tabs>
      <w:rPr>
        <w:b/>
        <w:sz w:val="28"/>
        <w:szCs w:val="28"/>
      </w:rPr>
    </w:pPr>
    <w:r>
      <w:tab/>
    </w:r>
    <w:r>
      <w:tab/>
    </w:r>
    <w:r>
      <w:rPr>
        <w:b/>
        <w:sz w:val="28"/>
        <w:szCs w:val="28"/>
      </w:rPr>
      <w:t xml:space="preserve">Discarding/Withdrawing </w:t>
    </w:r>
  </w:p>
  <w:p w14:paraId="659EC313" w14:textId="77777777" w:rsidR="00EA4F50" w:rsidRPr="0048198B" w:rsidRDefault="00EA4F50">
    <w:pPr>
      <w:pStyle w:val="Header"/>
      <w:rPr>
        <w:b/>
        <w:sz w:val="28"/>
        <w:szCs w:val="28"/>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DA015" w14:textId="675D5F7C" w:rsidR="00EA4F50" w:rsidRDefault="00EA4F50" w:rsidP="007A3455">
    <w:pPr>
      <w:pStyle w:val="Header"/>
      <w:tabs>
        <w:tab w:val="clear" w:pos="4680"/>
        <w:tab w:val="center" w:pos="3870"/>
      </w:tabs>
      <w:rPr>
        <w:b/>
        <w:sz w:val="28"/>
        <w:szCs w:val="28"/>
      </w:rPr>
    </w:pPr>
    <w:r>
      <w:tab/>
    </w:r>
    <w:r>
      <w:tab/>
    </w:r>
    <w:r>
      <w:rPr>
        <w:b/>
        <w:sz w:val="28"/>
        <w:szCs w:val="28"/>
      </w:rPr>
      <w:t xml:space="preserve">McNaughton Collection </w:t>
    </w:r>
  </w:p>
  <w:p w14:paraId="6C631679" w14:textId="77777777" w:rsidR="00EA4F50" w:rsidRPr="0048198B" w:rsidRDefault="00EA4F50">
    <w:pPr>
      <w:pStyle w:val="Header"/>
      <w:rPr>
        <w:b/>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47B8A"/>
    <w:multiLevelType w:val="hybridMultilevel"/>
    <w:tmpl w:val="57D61B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A117D"/>
    <w:multiLevelType w:val="hybridMultilevel"/>
    <w:tmpl w:val="3F90E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102C30"/>
    <w:multiLevelType w:val="hybridMultilevel"/>
    <w:tmpl w:val="C1846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95162"/>
    <w:multiLevelType w:val="hybridMultilevel"/>
    <w:tmpl w:val="EBA47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86FCC"/>
    <w:multiLevelType w:val="hybridMultilevel"/>
    <w:tmpl w:val="4B70A0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9BD51ED"/>
    <w:multiLevelType w:val="hybridMultilevel"/>
    <w:tmpl w:val="95BE0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505580"/>
    <w:multiLevelType w:val="hybridMultilevel"/>
    <w:tmpl w:val="23783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533160"/>
    <w:multiLevelType w:val="hybridMultilevel"/>
    <w:tmpl w:val="F2A42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401DAC"/>
    <w:multiLevelType w:val="hybridMultilevel"/>
    <w:tmpl w:val="A50C5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D14E84"/>
    <w:multiLevelType w:val="hybridMultilevel"/>
    <w:tmpl w:val="D6C4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DD5B9C"/>
    <w:multiLevelType w:val="hybridMultilevel"/>
    <w:tmpl w:val="A68E0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F2E146D"/>
    <w:multiLevelType w:val="hybridMultilevel"/>
    <w:tmpl w:val="A71C6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335362"/>
    <w:multiLevelType w:val="hybridMultilevel"/>
    <w:tmpl w:val="96A8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7D6059"/>
    <w:multiLevelType w:val="hybridMultilevel"/>
    <w:tmpl w:val="3CB6A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863C22"/>
    <w:multiLevelType w:val="hybridMultilevel"/>
    <w:tmpl w:val="2EB6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B3269F"/>
    <w:multiLevelType w:val="hybridMultilevel"/>
    <w:tmpl w:val="B3BE1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799069A"/>
    <w:multiLevelType w:val="hybridMultilevel"/>
    <w:tmpl w:val="09682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E40497"/>
    <w:multiLevelType w:val="hybridMultilevel"/>
    <w:tmpl w:val="97B81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4150A8"/>
    <w:multiLevelType w:val="multilevel"/>
    <w:tmpl w:val="EEB42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E457C09"/>
    <w:multiLevelType w:val="hybridMultilevel"/>
    <w:tmpl w:val="3A5E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2C7666"/>
    <w:multiLevelType w:val="hybridMultilevel"/>
    <w:tmpl w:val="177AE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0410FDB"/>
    <w:multiLevelType w:val="multilevel"/>
    <w:tmpl w:val="E3C6E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0B86FDE"/>
    <w:multiLevelType w:val="hybridMultilevel"/>
    <w:tmpl w:val="B5F062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565356"/>
    <w:multiLevelType w:val="hybridMultilevel"/>
    <w:tmpl w:val="83909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F325C7"/>
    <w:multiLevelType w:val="hybridMultilevel"/>
    <w:tmpl w:val="17407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A8277A"/>
    <w:multiLevelType w:val="hybridMultilevel"/>
    <w:tmpl w:val="7208F5D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6" w15:restartNumberingAfterBreak="0">
    <w:nsid w:val="2AB05423"/>
    <w:multiLevelType w:val="hybridMultilevel"/>
    <w:tmpl w:val="0BB80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50155C"/>
    <w:multiLevelType w:val="hybridMultilevel"/>
    <w:tmpl w:val="89646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857481"/>
    <w:multiLevelType w:val="hybridMultilevel"/>
    <w:tmpl w:val="38E2B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360D21"/>
    <w:multiLevelType w:val="multilevel"/>
    <w:tmpl w:val="9CF01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E4D7878"/>
    <w:multiLevelType w:val="hybridMultilevel"/>
    <w:tmpl w:val="AEB4D398"/>
    <w:lvl w:ilvl="0" w:tplc="63482884">
      <w:start w:val="4"/>
      <w:numFmt w:val="decimal"/>
      <w:lvlText w:val="%1."/>
      <w:lvlJc w:val="left"/>
      <w:pPr>
        <w:tabs>
          <w:tab w:val="num" w:pos="720"/>
        </w:tabs>
        <w:ind w:left="720" w:hanging="360"/>
      </w:pPr>
    </w:lvl>
    <w:lvl w:ilvl="1" w:tplc="A1B4ECF4">
      <w:start w:val="1"/>
      <w:numFmt w:val="lowerLetter"/>
      <w:lvlText w:val="%2)"/>
      <w:lvlJc w:val="left"/>
      <w:pPr>
        <w:tabs>
          <w:tab w:val="num" w:pos="1440"/>
        </w:tabs>
        <w:ind w:left="1440" w:hanging="360"/>
      </w:pPr>
    </w:lvl>
    <w:lvl w:ilvl="2" w:tplc="0840D5BC" w:tentative="1">
      <w:start w:val="1"/>
      <w:numFmt w:val="decimal"/>
      <w:lvlText w:val="%3."/>
      <w:lvlJc w:val="left"/>
      <w:pPr>
        <w:tabs>
          <w:tab w:val="num" w:pos="2160"/>
        </w:tabs>
        <w:ind w:left="2160" w:hanging="360"/>
      </w:pPr>
    </w:lvl>
    <w:lvl w:ilvl="3" w:tplc="0E46D72C" w:tentative="1">
      <w:start w:val="1"/>
      <w:numFmt w:val="decimal"/>
      <w:lvlText w:val="%4."/>
      <w:lvlJc w:val="left"/>
      <w:pPr>
        <w:tabs>
          <w:tab w:val="num" w:pos="2880"/>
        </w:tabs>
        <w:ind w:left="2880" w:hanging="360"/>
      </w:pPr>
    </w:lvl>
    <w:lvl w:ilvl="4" w:tplc="5B949558" w:tentative="1">
      <w:start w:val="1"/>
      <w:numFmt w:val="decimal"/>
      <w:lvlText w:val="%5."/>
      <w:lvlJc w:val="left"/>
      <w:pPr>
        <w:tabs>
          <w:tab w:val="num" w:pos="3600"/>
        </w:tabs>
        <w:ind w:left="3600" w:hanging="360"/>
      </w:pPr>
    </w:lvl>
    <w:lvl w:ilvl="5" w:tplc="D3E4802A" w:tentative="1">
      <w:start w:val="1"/>
      <w:numFmt w:val="decimal"/>
      <w:lvlText w:val="%6."/>
      <w:lvlJc w:val="left"/>
      <w:pPr>
        <w:tabs>
          <w:tab w:val="num" w:pos="4320"/>
        </w:tabs>
        <w:ind w:left="4320" w:hanging="360"/>
      </w:pPr>
    </w:lvl>
    <w:lvl w:ilvl="6" w:tplc="66B6B1B8" w:tentative="1">
      <w:start w:val="1"/>
      <w:numFmt w:val="decimal"/>
      <w:lvlText w:val="%7."/>
      <w:lvlJc w:val="left"/>
      <w:pPr>
        <w:tabs>
          <w:tab w:val="num" w:pos="5040"/>
        </w:tabs>
        <w:ind w:left="5040" w:hanging="360"/>
      </w:pPr>
    </w:lvl>
    <w:lvl w:ilvl="7" w:tplc="76C26426" w:tentative="1">
      <w:start w:val="1"/>
      <w:numFmt w:val="decimal"/>
      <w:lvlText w:val="%8."/>
      <w:lvlJc w:val="left"/>
      <w:pPr>
        <w:tabs>
          <w:tab w:val="num" w:pos="5760"/>
        </w:tabs>
        <w:ind w:left="5760" w:hanging="360"/>
      </w:pPr>
    </w:lvl>
    <w:lvl w:ilvl="8" w:tplc="A112DA16" w:tentative="1">
      <w:start w:val="1"/>
      <w:numFmt w:val="decimal"/>
      <w:lvlText w:val="%9."/>
      <w:lvlJc w:val="left"/>
      <w:pPr>
        <w:tabs>
          <w:tab w:val="num" w:pos="6480"/>
        </w:tabs>
        <w:ind w:left="6480" w:hanging="360"/>
      </w:pPr>
    </w:lvl>
  </w:abstractNum>
  <w:abstractNum w:abstractNumId="31" w15:restartNumberingAfterBreak="0">
    <w:nsid w:val="2E900E40"/>
    <w:multiLevelType w:val="hybridMultilevel"/>
    <w:tmpl w:val="B51A49C4"/>
    <w:lvl w:ilvl="0" w:tplc="6B4CB258">
      <w:start w:val="8"/>
      <w:numFmt w:val="decimal"/>
      <w:lvlText w:val="%1."/>
      <w:lvlJc w:val="left"/>
      <w:pPr>
        <w:tabs>
          <w:tab w:val="num" w:pos="720"/>
        </w:tabs>
        <w:ind w:left="720" w:hanging="360"/>
      </w:pPr>
    </w:lvl>
    <w:lvl w:ilvl="1" w:tplc="7D3A7F56">
      <w:start w:val="1"/>
      <w:numFmt w:val="decimal"/>
      <w:lvlText w:val="%2."/>
      <w:lvlJc w:val="left"/>
      <w:pPr>
        <w:tabs>
          <w:tab w:val="num" w:pos="1440"/>
        </w:tabs>
        <w:ind w:left="1440" w:hanging="360"/>
      </w:pPr>
    </w:lvl>
    <w:lvl w:ilvl="2" w:tplc="98081B1A">
      <w:start w:val="1"/>
      <w:numFmt w:val="decimal"/>
      <w:lvlText w:val="%3."/>
      <w:lvlJc w:val="left"/>
      <w:pPr>
        <w:tabs>
          <w:tab w:val="num" w:pos="2160"/>
        </w:tabs>
        <w:ind w:left="2160" w:hanging="360"/>
      </w:pPr>
    </w:lvl>
    <w:lvl w:ilvl="3" w:tplc="1772C320" w:tentative="1">
      <w:start w:val="1"/>
      <w:numFmt w:val="decimal"/>
      <w:lvlText w:val="%4."/>
      <w:lvlJc w:val="left"/>
      <w:pPr>
        <w:tabs>
          <w:tab w:val="num" w:pos="2880"/>
        </w:tabs>
        <w:ind w:left="2880" w:hanging="360"/>
      </w:pPr>
    </w:lvl>
    <w:lvl w:ilvl="4" w:tplc="45FA05AE" w:tentative="1">
      <w:start w:val="1"/>
      <w:numFmt w:val="decimal"/>
      <w:lvlText w:val="%5."/>
      <w:lvlJc w:val="left"/>
      <w:pPr>
        <w:tabs>
          <w:tab w:val="num" w:pos="3600"/>
        </w:tabs>
        <w:ind w:left="3600" w:hanging="360"/>
      </w:pPr>
    </w:lvl>
    <w:lvl w:ilvl="5" w:tplc="2822E2B8" w:tentative="1">
      <w:start w:val="1"/>
      <w:numFmt w:val="decimal"/>
      <w:lvlText w:val="%6."/>
      <w:lvlJc w:val="left"/>
      <w:pPr>
        <w:tabs>
          <w:tab w:val="num" w:pos="4320"/>
        </w:tabs>
        <w:ind w:left="4320" w:hanging="360"/>
      </w:pPr>
    </w:lvl>
    <w:lvl w:ilvl="6" w:tplc="46C42B2A" w:tentative="1">
      <w:start w:val="1"/>
      <w:numFmt w:val="decimal"/>
      <w:lvlText w:val="%7."/>
      <w:lvlJc w:val="left"/>
      <w:pPr>
        <w:tabs>
          <w:tab w:val="num" w:pos="5040"/>
        </w:tabs>
        <w:ind w:left="5040" w:hanging="360"/>
      </w:pPr>
    </w:lvl>
    <w:lvl w:ilvl="7" w:tplc="37588C9E" w:tentative="1">
      <w:start w:val="1"/>
      <w:numFmt w:val="decimal"/>
      <w:lvlText w:val="%8."/>
      <w:lvlJc w:val="left"/>
      <w:pPr>
        <w:tabs>
          <w:tab w:val="num" w:pos="5760"/>
        </w:tabs>
        <w:ind w:left="5760" w:hanging="360"/>
      </w:pPr>
    </w:lvl>
    <w:lvl w:ilvl="8" w:tplc="0302CB68" w:tentative="1">
      <w:start w:val="1"/>
      <w:numFmt w:val="decimal"/>
      <w:lvlText w:val="%9."/>
      <w:lvlJc w:val="left"/>
      <w:pPr>
        <w:tabs>
          <w:tab w:val="num" w:pos="6480"/>
        </w:tabs>
        <w:ind w:left="6480" w:hanging="360"/>
      </w:pPr>
    </w:lvl>
  </w:abstractNum>
  <w:abstractNum w:abstractNumId="32" w15:restartNumberingAfterBreak="0">
    <w:nsid w:val="2EEB2262"/>
    <w:multiLevelType w:val="hybridMultilevel"/>
    <w:tmpl w:val="2A40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F3279B"/>
    <w:multiLevelType w:val="hybridMultilevel"/>
    <w:tmpl w:val="2FC646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AE6AB1"/>
    <w:multiLevelType w:val="hybridMultilevel"/>
    <w:tmpl w:val="A754E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2BF07E3"/>
    <w:multiLevelType w:val="hybridMultilevel"/>
    <w:tmpl w:val="D7F20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32D25AAC"/>
    <w:multiLevelType w:val="multilevel"/>
    <w:tmpl w:val="9D5C48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4CC2B0C"/>
    <w:multiLevelType w:val="hybridMultilevel"/>
    <w:tmpl w:val="E702F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34FC63EF"/>
    <w:multiLevelType w:val="hybridMultilevel"/>
    <w:tmpl w:val="16F03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5345AFA"/>
    <w:multiLevelType w:val="hybridMultilevel"/>
    <w:tmpl w:val="04E08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6383696"/>
    <w:multiLevelType w:val="hybridMultilevel"/>
    <w:tmpl w:val="AC722FC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1" w15:restartNumberingAfterBreak="0">
    <w:nsid w:val="384153A9"/>
    <w:multiLevelType w:val="multilevel"/>
    <w:tmpl w:val="8BB2C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8C8080B"/>
    <w:multiLevelType w:val="hybridMultilevel"/>
    <w:tmpl w:val="9892B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9A22C80"/>
    <w:multiLevelType w:val="hybridMultilevel"/>
    <w:tmpl w:val="74E86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A9E028A"/>
    <w:multiLevelType w:val="hybridMultilevel"/>
    <w:tmpl w:val="0D944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ADD67B7"/>
    <w:multiLevelType w:val="multilevel"/>
    <w:tmpl w:val="54D0FFBE"/>
    <w:lvl w:ilvl="0">
      <w:start w:val="1"/>
      <w:numFmt w:val="bullet"/>
      <w:lvlText w:val=""/>
      <w:lvlJc w:val="left"/>
      <w:pPr>
        <w:tabs>
          <w:tab w:val="num" w:pos="720"/>
        </w:tabs>
        <w:ind w:left="720" w:hanging="360"/>
      </w:pPr>
      <w:rPr>
        <w:rFonts w:ascii="Symbol" w:hAnsi="Symbol" w:hint="default"/>
        <w:sz w:val="20"/>
      </w:rPr>
    </w:lvl>
    <w:lvl w:ilvl="1">
      <w:start w:val="85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B113FC2"/>
    <w:multiLevelType w:val="multilevel"/>
    <w:tmpl w:val="91EE0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BF02418"/>
    <w:multiLevelType w:val="hybridMultilevel"/>
    <w:tmpl w:val="D85CE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BF26D5E"/>
    <w:multiLevelType w:val="hybridMultilevel"/>
    <w:tmpl w:val="431A8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0320C67"/>
    <w:multiLevelType w:val="hybridMultilevel"/>
    <w:tmpl w:val="DD9C2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435A19F0"/>
    <w:multiLevelType w:val="hybridMultilevel"/>
    <w:tmpl w:val="9D1A8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13259A"/>
    <w:multiLevelType w:val="hybridMultilevel"/>
    <w:tmpl w:val="99D61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46737C0A"/>
    <w:multiLevelType w:val="hybridMultilevel"/>
    <w:tmpl w:val="CF2A2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77924ED"/>
    <w:multiLevelType w:val="hybridMultilevel"/>
    <w:tmpl w:val="99524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7F71C1A"/>
    <w:multiLevelType w:val="hybridMultilevel"/>
    <w:tmpl w:val="778CC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9A03A88"/>
    <w:multiLevelType w:val="hybridMultilevel"/>
    <w:tmpl w:val="85769F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9F1544E"/>
    <w:multiLevelType w:val="hybridMultilevel"/>
    <w:tmpl w:val="DD687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4C0F09"/>
    <w:multiLevelType w:val="hybridMultilevel"/>
    <w:tmpl w:val="E8E8AB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4F3D0D10"/>
    <w:multiLevelType w:val="hybridMultilevel"/>
    <w:tmpl w:val="A05698A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59" w15:restartNumberingAfterBreak="0">
    <w:nsid w:val="4FDB48F3"/>
    <w:multiLevelType w:val="hybridMultilevel"/>
    <w:tmpl w:val="9AFE8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25D10DB"/>
    <w:multiLevelType w:val="hybridMultilevel"/>
    <w:tmpl w:val="950468F4"/>
    <w:lvl w:ilvl="0" w:tplc="A1B4ECF4">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31F1CD3"/>
    <w:multiLevelType w:val="multilevel"/>
    <w:tmpl w:val="0A4662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3F072ED"/>
    <w:multiLevelType w:val="hybridMultilevel"/>
    <w:tmpl w:val="6122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55F56DB"/>
    <w:multiLevelType w:val="hybridMultilevel"/>
    <w:tmpl w:val="A4F4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85B6A7C"/>
    <w:multiLevelType w:val="hybridMultilevel"/>
    <w:tmpl w:val="F8DCC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8F92257"/>
    <w:multiLevelType w:val="hybridMultilevel"/>
    <w:tmpl w:val="5A364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A1B7AAF"/>
    <w:multiLevelType w:val="hybridMultilevel"/>
    <w:tmpl w:val="5B24E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C4B747E"/>
    <w:multiLevelType w:val="hybridMultilevel"/>
    <w:tmpl w:val="AFDE8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CAF6CA6"/>
    <w:multiLevelType w:val="hybridMultilevel"/>
    <w:tmpl w:val="BA82B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CB7287C"/>
    <w:multiLevelType w:val="hybridMultilevel"/>
    <w:tmpl w:val="D04A2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DD73951"/>
    <w:multiLevelType w:val="hybridMultilevel"/>
    <w:tmpl w:val="0FDCDF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F6E4C9D"/>
    <w:multiLevelType w:val="hybridMultilevel"/>
    <w:tmpl w:val="F27C0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11D5019"/>
    <w:multiLevelType w:val="hybridMultilevel"/>
    <w:tmpl w:val="32D2F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24E1E9F"/>
    <w:multiLevelType w:val="multilevel"/>
    <w:tmpl w:val="BD805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4054D58"/>
    <w:multiLevelType w:val="hybridMultilevel"/>
    <w:tmpl w:val="C1AC6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57B63EC"/>
    <w:multiLevelType w:val="hybridMultilevel"/>
    <w:tmpl w:val="3C1A1864"/>
    <w:lvl w:ilvl="0" w:tplc="A1B4ECF4">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B864CF"/>
    <w:multiLevelType w:val="hybridMultilevel"/>
    <w:tmpl w:val="3A903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81F3CCD"/>
    <w:multiLevelType w:val="hybridMultilevel"/>
    <w:tmpl w:val="96249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68640F72"/>
    <w:multiLevelType w:val="hybridMultilevel"/>
    <w:tmpl w:val="E3803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B5C7107"/>
    <w:multiLevelType w:val="hybridMultilevel"/>
    <w:tmpl w:val="F192E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207377A"/>
    <w:multiLevelType w:val="hybridMultilevel"/>
    <w:tmpl w:val="22FEE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2A8756A"/>
    <w:multiLevelType w:val="hybridMultilevel"/>
    <w:tmpl w:val="69A2E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3FD06CE"/>
    <w:multiLevelType w:val="hybridMultilevel"/>
    <w:tmpl w:val="77068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5D70161"/>
    <w:multiLevelType w:val="hybridMultilevel"/>
    <w:tmpl w:val="49049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6BD7D45"/>
    <w:multiLevelType w:val="hybridMultilevel"/>
    <w:tmpl w:val="3D787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9561B8F"/>
    <w:multiLevelType w:val="multilevel"/>
    <w:tmpl w:val="D9066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B85015E"/>
    <w:multiLevelType w:val="multilevel"/>
    <w:tmpl w:val="38D0D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BEA19AD"/>
    <w:multiLevelType w:val="multilevel"/>
    <w:tmpl w:val="7806DB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C896D0F"/>
    <w:multiLevelType w:val="hybridMultilevel"/>
    <w:tmpl w:val="535C4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E8D3B83"/>
    <w:multiLevelType w:val="multilevel"/>
    <w:tmpl w:val="8AAC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4"/>
  </w:num>
  <w:num w:numId="2">
    <w:abstractNumId w:val="32"/>
  </w:num>
  <w:num w:numId="3">
    <w:abstractNumId w:val="27"/>
  </w:num>
  <w:num w:numId="4">
    <w:abstractNumId w:val="6"/>
  </w:num>
  <w:num w:numId="5">
    <w:abstractNumId w:val="0"/>
  </w:num>
  <w:num w:numId="6">
    <w:abstractNumId w:val="77"/>
  </w:num>
  <w:num w:numId="7">
    <w:abstractNumId w:val="3"/>
  </w:num>
  <w:num w:numId="8">
    <w:abstractNumId w:val="81"/>
  </w:num>
  <w:num w:numId="9">
    <w:abstractNumId w:val="83"/>
  </w:num>
  <w:num w:numId="10">
    <w:abstractNumId w:val="23"/>
  </w:num>
  <w:num w:numId="11">
    <w:abstractNumId w:val="66"/>
  </w:num>
  <w:num w:numId="12">
    <w:abstractNumId w:val="14"/>
  </w:num>
  <w:num w:numId="13">
    <w:abstractNumId w:val="2"/>
  </w:num>
  <w:num w:numId="14">
    <w:abstractNumId w:val="47"/>
  </w:num>
  <w:num w:numId="15">
    <w:abstractNumId w:val="39"/>
  </w:num>
  <w:num w:numId="16">
    <w:abstractNumId w:val="19"/>
  </w:num>
  <w:num w:numId="17">
    <w:abstractNumId w:val="13"/>
  </w:num>
  <w:num w:numId="18">
    <w:abstractNumId w:val="9"/>
  </w:num>
  <w:num w:numId="19">
    <w:abstractNumId w:val="54"/>
  </w:num>
  <w:num w:numId="20">
    <w:abstractNumId w:val="64"/>
  </w:num>
  <w:num w:numId="21">
    <w:abstractNumId w:val="76"/>
  </w:num>
  <w:num w:numId="22">
    <w:abstractNumId w:val="40"/>
  </w:num>
  <w:num w:numId="23">
    <w:abstractNumId w:val="58"/>
  </w:num>
  <w:num w:numId="24">
    <w:abstractNumId w:val="25"/>
  </w:num>
  <w:num w:numId="25">
    <w:abstractNumId w:val="37"/>
  </w:num>
  <w:num w:numId="26">
    <w:abstractNumId w:val="79"/>
  </w:num>
  <w:num w:numId="27">
    <w:abstractNumId w:val="7"/>
  </w:num>
  <w:num w:numId="28">
    <w:abstractNumId w:val="53"/>
  </w:num>
  <w:num w:numId="29">
    <w:abstractNumId w:val="62"/>
  </w:num>
  <w:num w:numId="30">
    <w:abstractNumId w:val="67"/>
  </w:num>
  <w:num w:numId="31">
    <w:abstractNumId w:val="38"/>
  </w:num>
  <w:num w:numId="32">
    <w:abstractNumId w:val="88"/>
  </w:num>
  <w:num w:numId="33">
    <w:abstractNumId w:val="36"/>
  </w:num>
  <w:num w:numId="34">
    <w:abstractNumId w:val="8"/>
  </w:num>
  <w:num w:numId="35">
    <w:abstractNumId w:val="42"/>
  </w:num>
  <w:num w:numId="36">
    <w:abstractNumId w:val="59"/>
  </w:num>
  <w:num w:numId="37">
    <w:abstractNumId w:val="51"/>
  </w:num>
  <w:num w:numId="38">
    <w:abstractNumId w:val="35"/>
  </w:num>
  <w:num w:numId="39">
    <w:abstractNumId w:val="20"/>
  </w:num>
  <w:num w:numId="40">
    <w:abstractNumId w:val="15"/>
  </w:num>
  <w:num w:numId="41">
    <w:abstractNumId w:val="10"/>
  </w:num>
  <w:num w:numId="42">
    <w:abstractNumId w:val="49"/>
  </w:num>
  <w:num w:numId="43">
    <w:abstractNumId w:val="16"/>
  </w:num>
  <w:num w:numId="44">
    <w:abstractNumId w:val="84"/>
  </w:num>
  <w:num w:numId="45">
    <w:abstractNumId w:val="33"/>
  </w:num>
  <w:num w:numId="46">
    <w:abstractNumId w:val="80"/>
  </w:num>
  <w:num w:numId="47">
    <w:abstractNumId w:val="70"/>
  </w:num>
  <w:num w:numId="48">
    <w:abstractNumId w:val="71"/>
  </w:num>
  <w:num w:numId="49">
    <w:abstractNumId w:val="43"/>
  </w:num>
  <w:num w:numId="50">
    <w:abstractNumId w:val="17"/>
  </w:num>
  <w:num w:numId="51">
    <w:abstractNumId w:val="28"/>
  </w:num>
  <w:num w:numId="52">
    <w:abstractNumId w:val="11"/>
  </w:num>
  <w:num w:numId="53">
    <w:abstractNumId w:val="4"/>
  </w:num>
  <w:num w:numId="54">
    <w:abstractNumId w:val="56"/>
  </w:num>
  <w:num w:numId="55">
    <w:abstractNumId w:val="65"/>
  </w:num>
  <w:num w:numId="56">
    <w:abstractNumId w:val="50"/>
  </w:num>
  <w:num w:numId="57">
    <w:abstractNumId w:val="52"/>
  </w:num>
  <w:num w:numId="58">
    <w:abstractNumId w:val="48"/>
  </w:num>
  <w:num w:numId="59">
    <w:abstractNumId w:val="74"/>
  </w:num>
  <w:num w:numId="60">
    <w:abstractNumId w:val="72"/>
  </w:num>
  <w:num w:numId="61">
    <w:abstractNumId w:val="26"/>
  </w:num>
  <w:num w:numId="62">
    <w:abstractNumId w:val="85"/>
  </w:num>
  <w:num w:numId="63">
    <w:abstractNumId w:val="73"/>
  </w:num>
  <w:num w:numId="64">
    <w:abstractNumId w:val="29"/>
  </w:num>
  <w:num w:numId="65">
    <w:abstractNumId w:val="46"/>
  </w:num>
  <w:num w:numId="66">
    <w:abstractNumId w:val="89"/>
  </w:num>
  <w:num w:numId="67">
    <w:abstractNumId w:val="61"/>
  </w:num>
  <w:num w:numId="68">
    <w:abstractNumId w:val="41"/>
  </w:num>
  <w:num w:numId="69">
    <w:abstractNumId w:val="18"/>
  </w:num>
  <w:num w:numId="70">
    <w:abstractNumId w:val="87"/>
  </w:num>
  <w:num w:numId="71">
    <w:abstractNumId w:val="21"/>
  </w:num>
  <w:num w:numId="72">
    <w:abstractNumId w:val="45"/>
  </w:num>
  <w:num w:numId="73">
    <w:abstractNumId w:val="86"/>
  </w:num>
  <w:num w:numId="74">
    <w:abstractNumId w:val="5"/>
  </w:num>
  <w:num w:numId="75">
    <w:abstractNumId w:val="22"/>
  </w:num>
  <w:num w:numId="76">
    <w:abstractNumId w:val="78"/>
  </w:num>
  <w:num w:numId="77">
    <w:abstractNumId w:val="57"/>
  </w:num>
  <w:num w:numId="78">
    <w:abstractNumId w:val="1"/>
  </w:num>
  <w:num w:numId="79">
    <w:abstractNumId w:val="24"/>
  </w:num>
  <w:num w:numId="80">
    <w:abstractNumId w:val="55"/>
  </w:num>
  <w:num w:numId="81">
    <w:abstractNumId w:val="30"/>
  </w:num>
  <w:num w:numId="82">
    <w:abstractNumId w:val="31"/>
  </w:num>
  <w:num w:numId="83">
    <w:abstractNumId w:val="75"/>
  </w:num>
  <w:num w:numId="84">
    <w:abstractNumId w:val="60"/>
  </w:num>
  <w:num w:numId="85">
    <w:abstractNumId w:val="82"/>
  </w:num>
  <w:num w:numId="86">
    <w:abstractNumId w:val="68"/>
  </w:num>
  <w:num w:numId="87">
    <w:abstractNumId w:val="44"/>
  </w:num>
  <w:num w:numId="88">
    <w:abstractNumId w:val="69"/>
  </w:num>
  <w:num w:numId="89">
    <w:abstractNumId w:val="63"/>
  </w:num>
  <w:num w:numId="90">
    <w:abstractNumId w:val="1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A3A"/>
    <w:rsid w:val="00013ED4"/>
    <w:rsid w:val="00020769"/>
    <w:rsid w:val="00021DA0"/>
    <w:rsid w:val="000224AD"/>
    <w:rsid w:val="000310C2"/>
    <w:rsid w:val="000433A8"/>
    <w:rsid w:val="000478DF"/>
    <w:rsid w:val="00051AD8"/>
    <w:rsid w:val="00052A9E"/>
    <w:rsid w:val="00053A5A"/>
    <w:rsid w:val="0005625C"/>
    <w:rsid w:val="000632D4"/>
    <w:rsid w:val="000636CA"/>
    <w:rsid w:val="00064C3A"/>
    <w:rsid w:val="00066C9C"/>
    <w:rsid w:val="00070EFA"/>
    <w:rsid w:val="000830D6"/>
    <w:rsid w:val="00092F4C"/>
    <w:rsid w:val="000B3029"/>
    <w:rsid w:val="000C0F56"/>
    <w:rsid w:val="000C4445"/>
    <w:rsid w:val="000C79AF"/>
    <w:rsid w:val="000D00F6"/>
    <w:rsid w:val="000D0245"/>
    <w:rsid w:val="000D1DF9"/>
    <w:rsid w:val="000D1E83"/>
    <w:rsid w:val="000D6936"/>
    <w:rsid w:val="000E0E83"/>
    <w:rsid w:val="000E2663"/>
    <w:rsid w:val="000E667F"/>
    <w:rsid w:val="000F008D"/>
    <w:rsid w:val="000F00CF"/>
    <w:rsid w:val="000F2ED2"/>
    <w:rsid w:val="000F68D9"/>
    <w:rsid w:val="0010219C"/>
    <w:rsid w:val="00102866"/>
    <w:rsid w:val="00106155"/>
    <w:rsid w:val="001064C4"/>
    <w:rsid w:val="00117C1D"/>
    <w:rsid w:val="001231DC"/>
    <w:rsid w:val="00127B49"/>
    <w:rsid w:val="00130726"/>
    <w:rsid w:val="0013246E"/>
    <w:rsid w:val="00133070"/>
    <w:rsid w:val="0013538C"/>
    <w:rsid w:val="00135C8E"/>
    <w:rsid w:val="001422F1"/>
    <w:rsid w:val="00143018"/>
    <w:rsid w:val="001441E6"/>
    <w:rsid w:val="0014690C"/>
    <w:rsid w:val="001519FE"/>
    <w:rsid w:val="00151C10"/>
    <w:rsid w:val="00155D20"/>
    <w:rsid w:val="00162B9A"/>
    <w:rsid w:val="0016390A"/>
    <w:rsid w:val="00167857"/>
    <w:rsid w:val="00172077"/>
    <w:rsid w:val="001752E6"/>
    <w:rsid w:val="001773BA"/>
    <w:rsid w:val="00180F9A"/>
    <w:rsid w:val="001831D6"/>
    <w:rsid w:val="00186760"/>
    <w:rsid w:val="00190CD3"/>
    <w:rsid w:val="0019183B"/>
    <w:rsid w:val="00191B13"/>
    <w:rsid w:val="001922C9"/>
    <w:rsid w:val="0019484F"/>
    <w:rsid w:val="00194B60"/>
    <w:rsid w:val="001A47B2"/>
    <w:rsid w:val="001A4F6B"/>
    <w:rsid w:val="001B3650"/>
    <w:rsid w:val="001B6AA8"/>
    <w:rsid w:val="001C0204"/>
    <w:rsid w:val="001C49B6"/>
    <w:rsid w:val="001C6E94"/>
    <w:rsid w:val="001D261C"/>
    <w:rsid w:val="001D7B0A"/>
    <w:rsid w:val="001E72F7"/>
    <w:rsid w:val="001E7AB4"/>
    <w:rsid w:val="001F2BC3"/>
    <w:rsid w:val="00201524"/>
    <w:rsid w:val="00205EDF"/>
    <w:rsid w:val="002268C3"/>
    <w:rsid w:val="002301E8"/>
    <w:rsid w:val="00231FD1"/>
    <w:rsid w:val="002321B5"/>
    <w:rsid w:val="00235FE0"/>
    <w:rsid w:val="00241FC0"/>
    <w:rsid w:val="002451B6"/>
    <w:rsid w:val="00246AF3"/>
    <w:rsid w:val="00250241"/>
    <w:rsid w:val="00253C65"/>
    <w:rsid w:val="00255647"/>
    <w:rsid w:val="002652F4"/>
    <w:rsid w:val="0028095A"/>
    <w:rsid w:val="0028245E"/>
    <w:rsid w:val="002837D4"/>
    <w:rsid w:val="0028627C"/>
    <w:rsid w:val="002A514F"/>
    <w:rsid w:val="002A7E2F"/>
    <w:rsid w:val="002B1A93"/>
    <w:rsid w:val="002B3F06"/>
    <w:rsid w:val="002B3F61"/>
    <w:rsid w:val="002C1EFB"/>
    <w:rsid w:val="002D343E"/>
    <w:rsid w:val="002D3AC2"/>
    <w:rsid w:val="002D69DA"/>
    <w:rsid w:val="002E0578"/>
    <w:rsid w:val="002E19E2"/>
    <w:rsid w:val="002E1B1D"/>
    <w:rsid w:val="002E68F3"/>
    <w:rsid w:val="002F153B"/>
    <w:rsid w:val="002F2856"/>
    <w:rsid w:val="002F4447"/>
    <w:rsid w:val="002F5450"/>
    <w:rsid w:val="00300055"/>
    <w:rsid w:val="00302293"/>
    <w:rsid w:val="00302C70"/>
    <w:rsid w:val="003100C1"/>
    <w:rsid w:val="00316855"/>
    <w:rsid w:val="003201C6"/>
    <w:rsid w:val="0032496F"/>
    <w:rsid w:val="00325262"/>
    <w:rsid w:val="00340111"/>
    <w:rsid w:val="00340FFA"/>
    <w:rsid w:val="00341B96"/>
    <w:rsid w:val="003507F6"/>
    <w:rsid w:val="00353D09"/>
    <w:rsid w:val="00356B28"/>
    <w:rsid w:val="0036233B"/>
    <w:rsid w:val="00362407"/>
    <w:rsid w:val="003626CF"/>
    <w:rsid w:val="00365C75"/>
    <w:rsid w:val="00366966"/>
    <w:rsid w:val="0036761C"/>
    <w:rsid w:val="00372109"/>
    <w:rsid w:val="00391058"/>
    <w:rsid w:val="003A0CB8"/>
    <w:rsid w:val="003A3047"/>
    <w:rsid w:val="003A5230"/>
    <w:rsid w:val="003A524C"/>
    <w:rsid w:val="003A7984"/>
    <w:rsid w:val="003B3217"/>
    <w:rsid w:val="003B594E"/>
    <w:rsid w:val="003B6F4A"/>
    <w:rsid w:val="003C58F8"/>
    <w:rsid w:val="003D1AC3"/>
    <w:rsid w:val="003D57C2"/>
    <w:rsid w:val="003D5A0E"/>
    <w:rsid w:val="003E043D"/>
    <w:rsid w:val="003E1622"/>
    <w:rsid w:val="003E2E34"/>
    <w:rsid w:val="003E78F4"/>
    <w:rsid w:val="003F0D54"/>
    <w:rsid w:val="003F32E6"/>
    <w:rsid w:val="003F434B"/>
    <w:rsid w:val="004000EC"/>
    <w:rsid w:val="00401369"/>
    <w:rsid w:val="00406B08"/>
    <w:rsid w:val="0040715F"/>
    <w:rsid w:val="00410F6F"/>
    <w:rsid w:val="00425ED0"/>
    <w:rsid w:val="00427E3A"/>
    <w:rsid w:val="00432A11"/>
    <w:rsid w:val="0043393B"/>
    <w:rsid w:val="00434AFF"/>
    <w:rsid w:val="004435B2"/>
    <w:rsid w:val="00443A26"/>
    <w:rsid w:val="0044671F"/>
    <w:rsid w:val="00450A9B"/>
    <w:rsid w:val="004703C6"/>
    <w:rsid w:val="0048198B"/>
    <w:rsid w:val="00483134"/>
    <w:rsid w:val="00486948"/>
    <w:rsid w:val="004A083A"/>
    <w:rsid w:val="004A2BA1"/>
    <w:rsid w:val="004A7EA2"/>
    <w:rsid w:val="004B2985"/>
    <w:rsid w:val="004B48CA"/>
    <w:rsid w:val="004B7B10"/>
    <w:rsid w:val="004C1A58"/>
    <w:rsid w:val="004C3343"/>
    <w:rsid w:val="004C3738"/>
    <w:rsid w:val="004C3BC2"/>
    <w:rsid w:val="004C4A7A"/>
    <w:rsid w:val="004C778D"/>
    <w:rsid w:val="004D3694"/>
    <w:rsid w:val="004D52EA"/>
    <w:rsid w:val="004D5568"/>
    <w:rsid w:val="004D5577"/>
    <w:rsid w:val="004E0D3E"/>
    <w:rsid w:val="004E5E55"/>
    <w:rsid w:val="004E72AA"/>
    <w:rsid w:val="004F0504"/>
    <w:rsid w:val="004F2EA1"/>
    <w:rsid w:val="004F307F"/>
    <w:rsid w:val="004F4529"/>
    <w:rsid w:val="004F61CE"/>
    <w:rsid w:val="004F6B39"/>
    <w:rsid w:val="004F7E9D"/>
    <w:rsid w:val="00503163"/>
    <w:rsid w:val="0050472F"/>
    <w:rsid w:val="00511034"/>
    <w:rsid w:val="0052095F"/>
    <w:rsid w:val="00520BC4"/>
    <w:rsid w:val="005232D0"/>
    <w:rsid w:val="00527503"/>
    <w:rsid w:val="005300D8"/>
    <w:rsid w:val="00530E9A"/>
    <w:rsid w:val="0053291E"/>
    <w:rsid w:val="00532E81"/>
    <w:rsid w:val="00537FBC"/>
    <w:rsid w:val="005471FD"/>
    <w:rsid w:val="00552483"/>
    <w:rsid w:val="005529E3"/>
    <w:rsid w:val="00555B87"/>
    <w:rsid w:val="00556686"/>
    <w:rsid w:val="00556C3D"/>
    <w:rsid w:val="00562BF1"/>
    <w:rsid w:val="005734C6"/>
    <w:rsid w:val="00574678"/>
    <w:rsid w:val="00576D6B"/>
    <w:rsid w:val="0058063C"/>
    <w:rsid w:val="00581073"/>
    <w:rsid w:val="00582F79"/>
    <w:rsid w:val="00585339"/>
    <w:rsid w:val="00593791"/>
    <w:rsid w:val="005A1EE1"/>
    <w:rsid w:val="005A4FFB"/>
    <w:rsid w:val="005B27F2"/>
    <w:rsid w:val="005B4639"/>
    <w:rsid w:val="005C0669"/>
    <w:rsid w:val="005C1CBA"/>
    <w:rsid w:val="005C4C1C"/>
    <w:rsid w:val="005D501C"/>
    <w:rsid w:val="005E5E8C"/>
    <w:rsid w:val="005F0AAE"/>
    <w:rsid w:val="005F0D89"/>
    <w:rsid w:val="005F1512"/>
    <w:rsid w:val="005F5E0D"/>
    <w:rsid w:val="005F6644"/>
    <w:rsid w:val="00600763"/>
    <w:rsid w:val="00604018"/>
    <w:rsid w:val="0060749D"/>
    <w:rsid w:val="006078BA"/>
    <w:rsid w:val="00610F49"/>
    <w:rsid w:val="0061210A"/>
    <w:rsid w:val="00627854"/>
    <w:rsid w:val="00631237"/>
    <w:rsid w:val="00631FD9"/>
    <w:rsid w:val="006346DD"/>
    <w:rsid w:val="00635555"/>
    <w:rsid w:val="00635ACA"/>
    <w:rsid w:val="0063717A"/>
    <w:rsid w:val="00646F41"/>
    <w:rsid w:val="00654346"/>
    <w:rsid w:val="0065687C"/>
    <w:rsid w:val="00663DAB"/>
    <w:rsid w:val="00664802"/>
    <w:rsid w:val="00676C01"/>
    <w:rsid w:val="00681806"/>
    <w:rsid w:val="00683E86"/>
    <w:rsid w:val="0068557E"/>
    <w:rsid w:val="00690959"/>
    <w:rsid w:val="006947AA"/>
    <w:rsid w:val="00697028"/>
    <w:rsid w:val="00697DFD"/>
    <w:rsid w:val="006A206A"/>
    <w:rsid w:val="006A5783"/>
    <w:rsid w:val="006B08AA"/>
    <w:rsid w:val="006B08B0"/>
    <w:rsid w:val="006B479F"/>
    <w:rsid w:val="006C058F"/>
    <w:rsid w:val="006C22B9"/>
    <w:rsid w:val="006D592F"/>
    <w:rsid w:val="006E03B0"/>
    <w:rsid w:val="006F3370"/>
    <w:rsid w:val="0071680D"/>
    <w:rsid w:val="0071733A"/>
    <w:rsid w:val="0072544C"/>
    <w:rsid w:val="00725EAD"/>
    <w:rsid w:val="00727CA9"/>
    <w:rsid w:val="00727FCF"/>
    <w:rsid w:val="0073636F"/>
    <w:rsid w:val="007403A9"/>
    <w:rsid w:val="00744535"/>
    <w:rsid w:val="00745825"/>
    <w:rsid w:val="00757DE8"/>
    <w:rsid w:val="00763BAD"/>
    <w:rsid w:val="0077439E"/>
    <w:rsid w:val="00776B01"/>
    <w:rsid w:val="00776FF8"/>
    <w:rsid w:val="00781B55"/>
    <w:rsid w:val="00782787"/>
    <w:rsid w:val="00787613"/>
    <w:rsid w:val="00787A02"/>
    <w:rsid w:val="007902DD"/>
    <w:rsid w:val="00790E03"/>
    <w:rsid w:val="00791704"/>
    <w:rsid w:val="00795287"/>
    <w:rsid w:val="00795341"/>
    <w:rsid w:val="007969E0"/>
    <w:rsid w:val="007A194F"/>
    <w:rsid w:val="007A264F"/>
    <w:rsid w:val="007A3455"/>
    <w:rsid w:val="007B1F8D"/>
    <w:rsid w:val="007C6AF2"/>
    <w:rsid w:val="007D0BBC"/>
    <w:rsid w:val="007D1AEF"/>
    <w:rsid w:val="007D2E56"/>
    <w:rsid w:val="007E0193"/>
    <w:rsid w:val="007E0272"/>
    <w:rsid w:val="007E11ED"/>
    <w:rsid w:val="007E3165"/>
    <w:rsid w:val="007E4619"/>
    <w:rsid w:val="007F2631"/>
    <w:rsid w:val="008034D5"/>
    <w:rsid w:val="00805706"/>
    <w:rsid w:val="00806C34"/>
    <w:rsid w:val="00817AFF"/>
    <w:rsid w:val="00817FEC"/>
    <w:rsid w:val="0082257F"/>
    <w:rsid w:val="00822983"/>
    <w:rsid w:val="00824E0D"/>
    <w:rsid w:val="00834287"/>
    <w:rsid w:val="008342BE"/>
    <w:rsid w:val="00835984"/>
    <w:rsid w:val="00837C41"/>
    <w:rsid w:val="00846A9E"/>
    <w:rsid w:val="00847682"/>
    <w:rsid w:val="00852E2F"/>
    <w:rsid w:val="00856CA7"/>
    <w:rsid w:val="00857809"/>
    <w:rsid w:val="008649F3"/>
    <w:rsid w:val="00864BA3"/>
    <w:rsid w:val="0087579A"/>
    <w:rsid w:val="00876949"/>
    <w:rsid w:val="00882271"/>
    <w:rsid w:val="00885198"/>
    <w:rsid w:val="008974D2"/>
    <w:rsid w:val="008A1C6C"/>
    <w:rsid w:val="008A4121"/>
    <w:rsid w:val="008A4E8C"/>
    <w:rsid w:val="008A6298"/>
    <w:rsid w:val="008B0AE5"/>
    <w:rsid w:val="008B2BB5"/>
    <w:rsid w:val="008B5B5A"/>
    <w:rsid w:val="008B6847"/>
    <w:rsid w:val="008C59D0"/>
    <w:rsid w:val="008D073B"/>
    <w:rsid w:val="008D31FC"/>
    <w:rsid w:val="008D42A5"/>
    <w:rsid w:val="008E32F3"/>
    <w:rsid w:val="008F1153"/>
    <w:rsid w:val="008F720B"/>
    <w:rsid w:val="008F7F16"/>
    <w:rsid w:val="00900E83"/>
    <w:rsid w:val="009172F2"/>
    <w:rsid w:val="00921ECD"/>
    <w:rsid w:val="00922FCC"/>
    <w:rsid w:val="0093012D"/>
    <w:rsid w:val="009301AB"/>
    <w:rsid w:val="00931032"/>
    <w:rsid w:val="00934E24"/>
    <w:rsid w:val="00936F05"/>
    <w:rsid w:val="00940CDE"/>
    <w:rsid w:val="00944AE0"/>
    <w:rsid w:val="009460D3"/>
    <w:rsid w:val="0095172F"/>
    <w:rsid w:val="0095294A"/>
    <w:rsid w:val="00952F55"/>
    <w:rsid w:val="00953C92"/>
    <w:rsid w:val="0095620B"/>
    <w:rsid w:val="009756C5"/>
    <w:rsid w:val="00975EEE"/>
    <w:rsid w:val="00976E47"/>
    <w:rsid w:val="00982AAF"/>
    <w:rsid w:val="009842CA"/>
    <w:rsid w:val="0098563A"/>
    <w:rsid w:val="0098680C"/>
    <w:rsid w:val="0099056A"/>
    <w:rsid w:val="00995127"/>
    <w:rsid w:val="009A161C"/>
    <w:rsid w:val="009A3983"/>
    <w:rsid w:val="009B64D7"/>
    <w:rsid w:val="009C30C7"/>
    <w:rsid w:val="009D2BCA"/>
    <w:rsid w:val="009F73E1"/>
    <w:rsid w:val="00A04AC9"/>
    <w:rsid w:val="00A112D6"/>
    <w:rsid w:val="00A12957"/>
    <w:rsid w:val="00A1661B"/>
    <w:rsid w:val="00A239D5"/>
    <w:rsid w:val="00A23C6B"/>
    <w:rsid w:val="00A36020"/>
    <w:rsid w:val="00A44143"/>
    <w:rsid w:val="00A57C3F"/>
    <w:rsid w:val="00A6319E"/>
    <w:rsid w:val="00A643C0"/>
    <w:rsid w:val="00A64F66"/>
    <w:rsid w:val="00A71DD1"/>
    <w:rsid w:val="00A72280"/>
    <w:rsid w:val="00A76C25"/>
    <w:rsid w:val="00A81538"/>
    <w:rsid w:val="00A81C29"/>
    <w:rsid w:val="00A853C5"/>
    <w:rsid w:val="00A87DE9"/>
    <w:rsid w:val="00A90B62"/>
    <w:rsid w:val="00A919B2"/>
    <w:rsid w:val="00A93C25"/>
    <w:rsid w:val="00AA2DF8"/>
    <w:rsid w:val="00AA401F"/>
    <w:rsid w:val="00AB4FB0"/>
    <w:rsid w:val="00AD42AD"/>
    <w:rsid w:val="00AD4652"/>
    <w:rsid w:val="00AD5B07"/>
    <w:rsid w:val="00AE143A"/>
    <w:rsid w:val="00AE74D6"/>
    <w:rsid w:val="00AE778A"/>
    <w:rsid w:val="00AF033C"/>
    <w:rsid w:val="00AF48BD"/>
    <w:rsid w:val="00B04BF5"/>
    <w:rsid w:val="00B116CA"/>
    <w:rsid w:val="00B12E2B"/>
    <w:rsid w:val="00B14A7C"/>
    <w:rsid w:val="00B262D0"/>
    <w:rsid w:val="00B34B06"/>
    <w:rsid w:val="00B373F8"/>
    <w:rsid w:val="00B37F3F"/>
    <w:rsid w:val="00B42613"/>
    <w:rsid w:val="00B43E2C"/>
    <w:rsid w:val="00B440F4"/>
    <w:rsid w:val="00B45EBD"/>
    <w:rsid w:val="00B46B3C"/>
    <w:rsid w:val="00B538A5"/>
    <w:rsid w:val="00B54449"/>
    <w:rsid w:val="00B544EB"/>
    <w:rsid w:val="00B55728"/>
    <w:rsid w:val="00B56A0A"/>
    <w:rsid w:val="00B61EEB"/>
    <w:rsid w:val="00B67126"/>
    <w:rsid w:val="00B752FC"/>
    <w:rsid w:val="00B8186B"/>
    <w:rsid w:val="00B96795"/>
    <w:rsid w:val="00BA0B4D"/>
    <w:rsid w:val="00BA1895"/>
    <w:rsid w:val="00BB2940"/>
    <w:rsid w:val="00BC316E"/>
    <w:rsid w:val="00BC6D65"/>
    <w:rsid w:val="00BD4270"/>
    <w:rsid w:val="00BE0183"/>
    <w:rsid w:val="00BF2CD0"/>
    <w:rsid w:val="00BF3712"/>
    <w:rsid w:val="00BF5126"/>
    <w:rsid w:val="00BF5C19"/>
    <w:rsid w:val="00C152A2"/>
    <w:rsid w:val="00C16CC7"/>
    <w:rsid w:val="00C32FBD"/>
    <w:rsid w:val="00C43214"/>
    <w:rsid w:val="00C50D74"/>
    <w:rsid w:val="00C51EF3"/>
    <w:rsid w:val="00C523FB"/>
    <w:rsid w:val="00C52AB4"/>
    <w:rsid w:val="00C60573"/>
    <w:rsid w:val="00C6127B"/>
    <w:rsid w:val="00C63462"/>
    <w:rsid w:val="00C6393E"/>
    <w:rsid w:val="00C66A72"/>
    <w:rsid w:val="00C674C0"/>
    <w:rsid w:val="00C76A3A"/>
    <w:rsid w:val="00C8645D"/>
    <w:rsid w:val="00C902E8"/>
    <w:rsid w:val="00CA05B6"/>
    <w:rsid w:val="00CA4477"/>
    <w:rsid w:val="00CA520A"/>
    <w:rsid w:val="00CA667F"/>
    <w:rsid w:val="00CB1040"/>
    <w:rsid w:val="00CB1686"/>
    <w:rsid w:val="00CC7D51"/>
    <w:rsid w:val="00CD0631"/>
    <w:rsid w:val="00CD3A65"/>
    <w:rsid w:val="00CD7242"/>
    <w:rsid w:val="00CE2EAC"/>
    <w:rsid w:val="00CE701F"/>
    <w:rsid w:val="00CF5ABE"/>
    <w:rsid w:val="00D055B3"/>
    <w:rsid w:val="00D07251"/>
    <w:rsid w:val="00D13718"/>
    <w:rsid w:val="00D16F5C"/>
    <w:rsid w:val="00D20AA8"/>
    <w:rsid w:val="00D34E2F"/>
    <w:rsid w:val="00D36DA2"/>
    <w:rsid w:val="00D37ADD"/>
    <w:rsid w:val="00D43061"/>
    <w:rsid w:val="00D4503D"/>
    <w:rsid w:val="00D460E4"/>
    <w:rsid w:val="00D544D5"/>
    <w:rsid w:val="00D564E7"/>
    <w:rsid w:val="00D71709"/>
    <w:rsid w:val="00D7768E"/>
    <w:rsid w:val="00D804BE"/>
    <w:rsid w:val="00D842A1"/>
    <w:rsid w:val="00D84AB1"/>
    <w:rsid w:val="00D90989"/>
    <w:rsid w:val="00D9168D"/>
    <w:rsid w:val="00DA53CC"/>
    <w:rsid w:val="00DA563D"/>
    <w:rsid w:val="00DA69D0"/>
    <w:rsid w:val="00DB4423"/>
    <w:rsid w:val="00DC4601"/>
    <w:rsid w:val="00DC5B73"/>
    <w:rsid w:val="00DD1B4C"/>
    <w:rsid w:val="00DD46E7"/>
    <w:rsid w:val="00DE06F2"/>
    <w:rsid w:val="00DE0B9E"/>
    <w:rsid w:val="00DE7B2A"/>
    <w:rsid w:val="00DF0149"/>
    <w:rsid w:val="00DF383E"/>
    <w:rsid w:val="00DF4C2A"/>
    <w:rsid w:val="00E043B8"/>
    <w:rsid w:val="00E04551"/>
    <w:rsid w:val="00E060FE"/>
    <w:rsid w:val="00E068A4"/>
    <w:rsid w:val="00E147BF"/>
    <w:rsid w:val="00E20796"/>
    <w:rsid w:val="00E20D7E"/>
    <w:rsid w:val="00E2174B"/>
    <w:rsid w:val="00E27FB9"/>
    <w:rsid w:val="00E32A01"/>
    <w:rsid w:val="00E32FF7"/>
    <w:rsid w:val="00E43368"/>
    <w:rsid w:val="00E43E09"/>
    <w:rsid w:val="00E46AAB"/>
    <w:rsid w:val="00E53E0E"/>
    <w:rsid w:val="00E61362"/>
    <w:rsid w:val="00E6246E"/>
    <w:rsid w:val="00E64A0D"/>
    <w:rsid w:val="00E70528"/>
    <w:rsid w:val="00E76745"/>
    <w:rsid w:val="00E76BC1"/>
    <w:rsid w:val="00E77962"/>
    <w:rsid w:val="00E8000B"/>
    <w:rsid w:val="00E850EC"/>
    <w:rsid w:val="00E87453"/>
    <w:rsid w:val="00E90F89"/>
    <w:rsid w:val="00E9336D"/>
    <w:rsid w:val="00E946F6"/>
    <w:rsid w:val="00EA14FC"/>
    <w:rsid w:val="00EA4F50"/>
    <w:rsid w:val="00EB5D50"/>
    <w:rsid w:val="00ED1390"/>
    <w:rsid w:val="00ED19E8"/>
    <w:rsid w:val="00ED4478"/>
    <w:rsid w:val="00ED5909"/>
    <w:rsid w:val="00EE04D9"/>
    <w:rsid w:val="00EE2DBF"/>
    <w:rsid w:val="00EE6F5C"/>
    <w:rsid w:val="00EF2019"/>
    <w:rsid w:val="00EF22C0"/>
    <w:rsid w:val="00EF6A8F"/>
    <w:rsid w:val="00F01C18"/>
    <w:rsid w:val="00F11DC0"/>
    <w:rsid w:val="00F27114"/>
    <w:rsid w:val="00F308C6"/>
    <w:rsid w:val="00F36B3C"/>
    <w:rsid w:val="00F4079A"/>
    <w:rsid w:val="00F443E0"/>
    <w:rsid w:val="00F46C6F"/>
    <w:rsid w:val="00F46CA4"/>
    <w:rsid w:val="00F5265E"/>
    <w:rsid w:val="00F60090"/>
    <w:rsid w:val="00F71508"/>
    <w:rsid w:val="00F71F41"/>
    <w:rsid w:val="00F72207"/>
    <w:rsid w:val="00F72A06"/>
    <w:rsid w:val="00F72B1C"/>
    <w:rsid w:val="00F77779"/>
    <w:rsid w:val="00F91F38"/>
    <w:rsid w:val="00F923B8"/>
    <w:rsid w:val="00F959D4"/>
    <w:rsid w:val="00FA1E88"/>
    <w:rsid w:val="00FA1FD2"/>
    <w:rsid w:val="00FB0864"/>
    <w:rsid w:val="00FB4B74"/>
    <w:rsid w:val="00FC10EF"/>
    <w:rsid w:val="00FC34F7"/>
    <w:rsid w:val="00FD0CC7"/>
    <w:rsid w:val="00FD4292"/>
    <w:rsid w:val="00FD726A"/>
    <w:rsid w:val="00FD74B9"/>
    <w:rsid w:val="00FD7F87"/>
    <w:rsid w:val="00FF03C2"/>
    <w:rsid w:val="00FF7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19F35A78"/>
  <w15:chartTrackingRefBased/>
  <w15:docId w15:val="{CC10D1D6-57F1-44F8-B1C3-ACFBAB17D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6E7"/>
    <w:rPr>
      <w:sz w:val="24"/>
    </w:rPr>
  </w:style>
  <w:style w:type="paragraph" w:styleId="Heading1">
    <w:name w:val="heading 1"/>
    <w:aliases w:val="Sub Headings"/>
    <w:basedOn w:val="Normal"/>
    <w:next w:val="Normal"/>
    <w:link w:val="Heading1Char"/>
    <w:autoRedefine/>
    <w:uiPriority w:val="9"/>
    <w:qFormat/>
    <w:rsid w:val="003E78F4"/>
    <w:pPr>
      <w:keepNext/>
      <w:keepLines/>
      <w:spacing w:before="240" w:after="0"/>
      <w:outlineLvl w:val="0"/>
    </w:pPr>
    <w:rPr>
      <w:rFonts w:eastAsia="Calibri" w:cstheme="majorBidi"/>
      <w:b/>
      <w:szCs w:val="24"/>
      <w:lang w:eastAsia="ja-JP"/>
    </w:rPr>
  </w:style>
  <w:style w:type="paragraph" w:styleId="Heading2">
    <w:name w:val="heading 2"/>
    <w:aliases w:val="Chapter Headings"/>
    <w:basedOn w:val="Normal"/>
    <w:next w:val="Normal"/>
    <w:link w:val="Heading2Char"/>
    <w:qFormat/>
    <w:rsid w:val="0043393B"/>
    <w:pPr>
      <w:keepNext/>
      <w:spacing w:before="240" w:after="60" w:line="360" w:lineRule="auto"/>
      <w:outlineLvl w:val="1"/>
    </w:pPr>
    <w:rPr>
      <w:rFonts w:ascii="Calibri" w:eastAsia="MS Mincho" w:hAnsi="Calibri" w:cs="Arial"/>
      <w:b/>
      <w:bCs/>
      <w:iCs/>
      <w:color w:val="000000"/>
      <w:sz w:val="32"/>
      <w:szCs w:val="28"/>
      <w:lang w:eastAsia="ja-JP"/>
    </w:rPr>
  </w:style>
  <w:style w:type="paragraph" w:styleId="Heading3">
    <w:name w:val="heading 3"/>
    <w:basedOn w:val="Normal"/>
    <w:next w:val="Normal"/>
    <w:link w:val="Heading3Char"/>
    <w:uiPriority w:val="9"/>
    <w:semiHidden/>
    <w:unhideWhenUsed/>
    <w:qFormat/>
    <w:rsid w:val="003E1622"/>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 Headings Char"/>
    <w:basedOn w:val="DefaultParagraphFont"/>
    <w:link w:val="Heading1"/>
    <w:uiPriority w:val="9"/>
    <w:rsid w:val="003E78F4"/>
    <w:rPr>
      <w:rFonts w:eastAsia="Calibri" w:cstheme="majorBidi"/>
      <w:b/>
      <w:sz w:val="24"/>
      <w:szCs w:val="24"/>
      <w:lang w:eastAsia="ja-JP"/>
    </w:rPr>
  </w:style>
  <w:style w:type="paragraph" w:styleId="NoSpacing">
    <w:name w:val="No Spacing"/>
    <w:uiPriority w:val="1"/>
    <w:qFormat/>
    <w:rsid w:val="00C76A3A"/>
    <w:pPr>
      <w:spacing w:after="0" w:line="240" w:lineRule="auto"/>
    </w:pPr>
  </w:style>
  <w:style w:type="paragraph" w:styleId="ListParagraph">
    <w:name w:val="List Paragraph"/>
    <w:basedOn w:val="Normal"/>
    <w:uiPriority w:val="34"/>
    <w:qFormat/>
    <w:rsid w:val="00052A9E"/>
    <w:pPr>
      <w:ind w:left="720"/>
      <w:contextualSpacing/>
    </w:pPr>
  </w:style>
  <w:style w:type="paragraph" w:styleId="BalloonText">
    <w:name w:val="Balloon Text"/>
    <w:basedOn w:val="Normal"/>
    <w:link w:val="BalloonTextChar"/>
    <w:uiPriority w:val="99"/>
    <w:semiHidden/>
    <w:unhideWhenUsed/>
    <w:rsid w:val="001330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070"/>
    <w:rPr>
      <w:rFonts w:ascii="Segoe UI" w:hAnsi="Segoe UI" w:cs="Segoe UI"/>
      <w:sz w:val="18"/>
      <w:szCs w:val="18"/>
    </w:rPr>
  </w:style>
  <w:style w:type="character" w:customStyle="1" w:styleId="Heading2Char">
    <w:name w:val="Heading 2 Char"/>
    <w:aliases w:val="Chapter Headings Char"/>
    <w:basedOn w:val="DefaultParagraphFont"/>
    <w:link w:val="Heading2"/>
    <w:rsid w:val="0043393B"/>
    <w:rPr>
      <w:rFonts w:ascii="Calibri" w:eastAsia="MS Mincho" w:hAnsi="Calibri" w:cs="Arial"/>
      <w:b/>
      <w:bCs/>
      <w:iCs/>
      <w:color w:val="000000"/>
      <w:sz w:val="32"/>
      <w:szCs w:val="28"/>
      <w:lang w:eastAsia="ja-JP"/>
    </w:rPr>
  </w:style>
  <w:style w:type="paragraph" w:styleId="Header">
    <w:name w:val="header"/>
    <w:basedOn w:val="Normal"/>
    <w:link w:val="HeaderChar"/>
    <w:uiPriority w:val="99"/>
    <w:unhideWhenUsed/>
    <w:rsid w:val="004819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198B"/>
  </w:style>
  <w:style w:type="paragraph" w:styleId="Footer">
    <w:name w:val="footer"/>
    <w:basedOn w:val="Normal"/>
    <w:link w:val="FooterChar"/>
    <w:uiPriority w:val="99"/>
    <w:unhideWhenUsed/>
    <w:rsid w:val="004819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198B"/>
  </w:style>
  <w:style w:type="character" w:customStyle="1" w:styleId="panetabname">
    <w:name w:val="panetabname"/>
    <w:basedOn w:val="DefaultParagraphFont"/>
    <w:rsid w:val="00837C41"/>
  </w:style>
  <w:style w:type="character" w:styleId="Hyperlink">
    <w:name w:val="Hyperlink"/>
    <w:basedOn w:val="DefaultParagraphFont"/>
    <w:uiPriority w:val="99"/>
    <w:unhideWhenUsed/>
    <w:rsid w:val="002D3AC2"/>
    <w:rPr>
      <w:color w:val="0563C1" w:themeColor="hyperlink"/>
      <w:u w:val="single"/>
    </w:rPr>
  </w:style>
  <w:style w:type="table" w:styleId="TableGrid">
    <w:name w:val="Table Grid"/>
    <w:basedOn w:val="TableNormal"/>
    <w:uiPriority w:val="39"/>
    <w:rsid w:val="001A4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90959"/>
    <w:pPr>
      <w:autoSpaceDE w:val="0"/>
      <w:autoSpaceDN w:val="0"/>
      <w:adjustRightInd w:val="0"/>
      <w:spacing w:after="0" w:line="240" w:lineRule="auto"/>
    </w:pPr>
    <w:rPr>
      <w:rFonts w:ascii="Calibri" w:hAnsi="Calibri" w:cs="Calibri"/>
      <w:color w:val="000000"/>
      <w:sz w:val="24"/>
      <w:szCs w:val="24"/>
    </w:rPr>
  </w:style>
  <w:style w:type="paragraph" w:styleId="TOCHeading">
    <w:name w:val="TOC Heading"/>
    <w:basedOn w:val="Heading1"/>
    <w:next w:val="Normal"/>
    <w:uiPriority w:val="39"/>
    <w:unhideWhenUsed/>
    <w:qFormat/>
    <w:rsid w:val="009A3983"/>
    <w:pPr>
      <w:outlineLvl w:val="9"/>
    </w:pPr>
  </w:style>
  <w:style w:type="paragraph" w:styleId="TOC2">
    <w:name w:val="toc 2"/>
    <w:basedOn w:val="Normal"/>
    <w:next w:val="Normal"/>
    <w:autoRedefine/>
    <w:uiPriority w:val="39"/>
    <w:unhideWhenUsed/>
    <w:qFormat/>
    <w:rsid w:val="00795341"/>
    <w:pPr>
      <w:spacing w:before="120" w:after="0"/>
      <w:ind w:left="220"/>
    </w:pPr>
    <w:rPr>
      <w:i/>
      <w:iCs/>
      <w:sz w:val="20"/>
      <w:szCs w:val="20"/>
    </w:rPr>
  </w:style>
  <w:style w:type="paragraph" w:styleId="TOC1">
    <w:name w:val="toc 1"/>
    <w:aliases w:val="Alma TOC"/>
    <w:basedOn w:val="Normal"/>
    <w:next w:val="Normal"/>
    <w:autoRedefine/>
    <w:uiPriority w:val="39"/>
    <w:unhideWhenUsed/>
    <w:qFormat/>
    <w:rsid w:val="00562BF1"/>
    <w:pPr>
      <w:tabs>
        <w:tab w:val="right" w:leader="dot" w:pos="9350"/>
      </w:tabs>
      <w:spacing w:before="240" w:after="120"/>
    </w:pPr>
    <w:rPr>
      <w:b/>
      <w:bCs/>
      <w:noProof/>
      <w:sz w:val="28"/>
      <w:szCs w:val="28"/>
    </w:rPr>
  </w:style>
  <w:style w:type="paragraph" w:styleId="TOC3">
    <w:name w:val="toc 3"/>
    <w:basedOn w:val="Header"/>
    <w:next w:val="Normal"/>
    <w:autoRedefine/>
    <w:uiPriority w:val="39"/>
    <w:unhideWhenUsed/>
    <w:rsid w:val="009A3983"/>
    <w:pPr>
      <w:tabs>
        <w:tab w:val="clear" w:pos="4680"/>
        <w:tab w:val="clear" w:pos="9360"/>
      </w:tabs>
      <w:spacing w:line="259" w:lineRule="auto"/>
      <w:ind w:left="440"/>
    </w:pPr>
    <w:rPr>
      <w:sz w:val="20"/>
      <w:szCs w:val="20"/>
    </w:rPr>
  </w:style>
  <w:style w:type="paragraph" w:styleId="TOC4">
    <w:name w:val="toc 4"/>
    <w:basedOn w:val="Normal"/>
    <w:next w:val="Normal"/>
    <w:autoRedefine/>
    <w:uiPriority w:val="39"/>
    <w:unhideWhenUsed/>
    <w:rsid w:val="00795341"/>
    <w:pPr>
      <w:spacing w:after="0"/>
      <w:ind w:left="660"/>
    </w:pPr>
    <w:rPr>
      <w:sz w:val="20"/>
      <w:szCs w:val="20"/>
    </w:rPr>
  </w:style>
  <w:style w:type="paragraph" w:styleId="TOC9">
    <w:name w:val="toc 9"/>
    <w:basedOn w:val="Normal"/>
    <w:next w:val="Normal"/>
    <w:autoRedefine/>
    <w:uiPriority w:val="39"/>
    <w:unhideWhenUsed/>
    <w:rsid w:val="00795341"/>
    <w:pPr>
      <w:spacing w:after="0"/>
      <w:ind w:left="1760"/>
    </w:pPr>
    <w:rPr>
      <w:sz w:val="20"/>
      <w:szCs w:val="20"/>
    </w:rPr>
  </w:style>
  <w:style w:type="paragraph" w:styleId="TOC5">
    <w:name w:val="toc 5"/>
    <w:basedOn w:val="Normal"/>
    <w:next w:val="Normal"/>
    <w:autoRedefine/>
    <w:uiPriority w:val="39"/>
    <w:unhideWhenUsed/>
    <w:rsid w:val="00795341"/>
    <w:pPr>
      <w:spacing w:after="0"/>
      <w:ind w:left="880"/>
    </w:pPr>
    <w:rPr>
      <w:sz w:val="20"/>
      <w:szCs w:val="20"/>
    </w:rPr>
  </w:style>
  <w:style w:type="paragraph" w:styleId="TOC6">
    <w:name w:val="toc 6"/>
    <w:basedOn w:val="Normal"/>
    <w:next w:val="Normal"/>
    <w:autoRedefine/>
    <w:uiPriority w:val="39"/>
    <w:unhideWhenUsed/>
    <w:rsid w:val="00795341"/>
    <w:pPr>
      <w:spacing w:after="0"/>
      <w:ind w:left="1100"/>
    </w:pPr>
    <w:rPr>
      <w:sz w:val="20"/>
      <w:szCs w:val="20"/>
    </w:rPr>
  </w:style>
  <w:style w:type="paragraph" w:styleId="TOC7">
    <w:name w:val="toc 7"/>
    <w:basedOn w:val="Normal"/>
    <w:next w:val="Normal"/>
    <w:autoRedefine/>
    <w:uiPriority w:val="39"/>
    <w:unhideWhenUsed/>
    <w:rsid w:val="00795341"/>
    <w:pPr>
      <w:spacing w:after="0"/>
      <w:ind w:left="1320"/>
    </w:pPr>
    <w:rPr>
      <w:sz w:val="20"/>
      <w:szCs w:val="20"/>
    </w:rPr>
  </w:style>
  <w:style w:type="paragraph" w:styleId="TOC8">
    <w:name w:val="toc 8"/>
    <w:basedOn w:val="Normal"/>
    <w:next w:val="Normal"/>
    <w:autoRedefine/>
    <w:uiPriority w:val="39"/>
    <w:unhideWhenUsed/>
    <w:rsid w:val="00795341"/>
    <w:pPr>
      <w:spacing w:after="0"/>
      <w:ind w:left="1540"/>
    </w:pPr>
    <w:rPr>
      <w:sz w:val="20"/>
      <w:szCs w:val="20"/>
    </w:rPr>
  </w:style>
  <w:style w:type="character" w:styleId="CommentReference">
    <w:name w:val="annotation reference"/>
    <w:basedOn w:val="DefaultParagraphFont"/>
    <w:uiPriority w:val="99"/>
    <w:semiHidden/>
    <w:unhideWhenUsed/>
    <w:rsid w:val="00066C9C"/>
    <w:rPr>
      <w:sz w:val="16"/>
      <w:szCs w:val="16"/>
    </w:rPr>
  </w:style>
  <w:style w:type="paragraph" w:styleId="CommentText">
    <w:name w:val="annotation text"/>
    <w:basedOn w:val="Normal"/>
    <w:link w:val="CommentTextChar"/>
    <w:uiPriority w:val="99"/>
    <w:semiHidden/>
    <w:unhideWhenUsed/>
    <w:rsid w:val="00066C9C"/>
    <w:pPr>
      <w:spacing w:line="240" w:lineRule="auto"/>
    </w:pPr>
    <w:rPr>
      <w:sz w:val="20"/>
      <w:szCs w:val="20"/>
    </w:rPr>
  </w:style>
  <w:style w:type="character" w:customStyle="1" w:styleId="CommentTextChar">
    <w:name w:val="Comment Text Char"/>
    <w:basedOn w:val="DefaultParagraphFont"/>
    <w:link w:val="CommentText"/>
    <w:uiPriority w:val="99"/>
    <w:semiHidden/>
    <w:rsid w:val="00066C9C"/>
    <w:rPr>
      <w:sz w:val="20"/>
      <w:szCs w:val="20"/>
    </w:rPr>
  </w:style>
  <w:style w:type="paragraph" w:styleId="CommentSubject">
    <w:name w:val="annotation subject"/>
    <w:basedOn w:val="CommentText"/>
    <w:next w:val="CommentText"/>
    <w:link w:val="CommentSubjectChar"/>
    <w:uiPriority w:val="99"/>
    <w:semiHidden/>
    <w:unhideWhenUsed/>
    <w:rsid w:val="00066C9C"/>
    <w:rPr>
      <w:b/>
      <w:bCs/>
    </w:rPr>
  </w:style>
  <w:style w:type="character" w:customStyle="1" w:styleId="CommentSubjectChar">
    <w:name w:val="Comment Subject Char"/>
    <w:basedOn w:val="CommentTextChar"/>
    <w:link w:val="CommentSubject"/>
    <w:uiPriority w:val="99"/>
    <w:semiHidden/>
    <w:rsid w:val="00066C9C"/>
    <w:rPr>
      <w:b/>
      <w:bCs/>
      <w:sz w:val="20"/>
      <w:szCs w:val="20"/>
    </w:rPr>
  </w:style>
  <w:style w:type="paragraph" w:styleId="PlainText">
    <w:name w:val="Plain Text"/>
    <w:basedOn w:val="Normal"/>
    <w:link w:val="PlainTextChar"/>
    <w:uiPriority w:val="99"/>
    <w:semiHidden/>
    <w:unhideWhenUsed/>
    <w:rsid w:val="0095620B"/>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semiHidden/>
    <w:rsid w:val="0095620B"/>
    <w:rPr>
      <w:rFonts w:ascii="Calibri" w:eastAsia="Times New Roman" w:hAnsi="Calibri" w:cs="Times New Roman"/>
      <w:szCs w:val="21"/>
    </w:rPr>
  </w:style>
  <w:style w:type="character" w:customStyle="1" w:styleId="ProceduresChar">
    <w:name w:val="Procedures Char"/>
    <w:basedOn w:val="DefaultParagraphFont"/>
    <w:link w:val="Procedures"/>
    <w:locked/>
    <w:rsid w:val="0036761C"/>
    <w:rPr>
      <w:rFonts w:ascii="Times New Roman" w:eastAsia="Times New Roman" w:hAnsi="Times New Roman" w:cs="Arial"/>
      <w:b/>
      <w:bCs/>
      <w:kern w:val="28"/>
      <w:sz w:val="28"/>
      <w:szCs w:val="28"/>
    </w:rPr>
  </w:style>
  <w:style w:type="paragraph" w:customStyle="1" w:styleId="Procedures">
    <w:name w:val="Procedures"/>
    <w:basedOn w:val="Normal"/>
    <w:link w:val="ProceduresChar"/>
    <w:qFormat/>
    <w:rsid w:val="0036761C"/>
    <w:pPr>
      <w:widowControl w:val="0"/>
      <w:overflowPunct w:val="0"/>
      <w:adjustRightInd w:val="0"/>
      <w:spacing w:after="0" w:line="240" w:lineRule="auto"/>
      <w:ind w:firstLine="360"/>
    </w:pPr>
    <w:rPr>
      <w:rFonts w:ascii="Times New Roman" w:eastAsia="Times New Roman" w:hAnsi="Times New Roman" w:cs="Arial"/>
      <w:b/>
      <w:bCs/>
      <w:kern w:val="28"/>
      <w:sz w:val="28"/>
      <w:szCs w:val="28"/>
    </w:rPr>
  </w:style>
  <w:style w:type="character" w:styleId="FollowedHyperlink">
    <w:name w:val="FollowedHyperlink"/>
    <w:basedOn w:val="DefaultParagraphFont"/>
    <w:uiPriority w:val="99"/>
    <w:semiHidden/>
    <w:unhideWhenUsed/>
    <w:rsid w:val="00D43061"/>
    <w:rPr>
      <w:color w:val="954F72" w:themeColor="followedHyperlink"/>
      <w:u w:val="single"/>
    </w:rPr>
  </w:style>
  <w:style w:type="character" w:customStyle="1" w:styleId="Heading3Char">
    <w:name w:val="Heading 3 Char"/>
    <w:basedOn w:val="DefaultParagraphFont"/>
    <w:link w:val="Heading3"/>
    <w:uiPriority w:val="9"/>
    <w:semiHidden/>
    <w:rsid w:val="003E1622"/>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5F664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664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042">
      <w:bodyDiv w:val="1"/>
      <w:marLeft w:val="0"/>
      <w:marRight w:val="0"/>
      <w:marTop w:val="0"/>
      <w:marBottom w:val="0"/>
      <w:divBdr>
        <w:top w:val="none" w:sz="0" w:space="0" w:color="auto"/>
        <w:left w:val="none" w:sz="0" w:space="0" w:color="auto"/>
        <w:bottom w:val="none" w:sz="0" w:space="0" w:color="auto"/>
        <w:right w:val="none" w:sz="0" w:space="0" w:color="auto"/>
      </w:divBdr>
      <w:divsChild>
        <w:div w:id="1907840528">
          <w:marLeft w:val="0"/>
          <w:marRight w:val="0"/>
          <w:marTop w:val="240"/>
          <w:marBottom w:val="240"/>
          <w:divBdr>
            <w:top w:val="none" w:sz="0" w:space="0" w:color="auto"/>
            <w:left w:val="none" w:sz="0" w:space="0" w:color="auto"/>
            <w:bottom w:val="none" w:sz="0" w:space="0" w:color="auto"/>
            <w:right w:val="none" w:sz="0" w:space="0" w:color="auto"/>
          </w:divBdr>
        </w:div>
        <w:div w:id="1455906740">
          <w:marLeft w:val="0"/>
          <w:marRight w:val="0"/>
          <w:marTop w:val="240"/>
          <w:marBottom w:val="240"/>
          <w:divBdr>
            <w:top w:val="none" w:sz="0" w:space="0" w:color="auto"/>
            <w:left w:val="none" w:sz="0" w:space="0" w:color="auto"/>
            <w:bottom w:val="none" w:sz="0" w:space="0" w:color="auto"/>
            <w:right w:val="none" w:sz="0" w:space="0" w:color="auto"/>
          </w:divBdr>
        </w:div>
        <w:div w:id="778068665">
          <w:marLeft w:val="0"/>
          <w:marRight w:val="0"/>
          <w:marTop w:val="240"/>
          <w:marBottom w:val="240"/>
          <w:divBdr>
            <w:top w:val="none" w:sz="0" w:space="0" w:color="auto"/>
            <w:left w:val="none" w:sz="0" w:space="0" w:color="auto"/>
            <w:bottom w:val="none" w:sz="0" w:space="0" w:color="auto"/>
            <w:right w:val="none" w:sz="0" w:space="0" w:color="auto"/>
          </w:divBdr>
          <w:divsChild>
            <w:div w:id="606354036">
              <w:marLeft w:val="0"/>
              <w:marRight w:val="0"/>
              <w:marTop w:val="240"/>
              <w:marBottom w:val="240"/>
              <w:divBdr>
                <w:top w:val="none" w:sz="0" w:space="0" w:color="auto"/>
                <w:left w:val="none" w:sz="0" w:space="0" w:color="auto"/>
                <w:bottom w:val="none" w:sz="0" w:space="0" w:color="auto"/>
                <w:right w:val="none" w:sz="0" w:space="0" w:color="auto"/>
              </w:divBdr>
            </w:div>
            <w:div w:id="264194346">
              <w:marLeft w:val="0"/>
              <w:marRight w:val="0"/>
              <w:marTop w:val="240"/>
              <w:marBottom w:val="240"/>
              <w:divBdr>
                <w:top w:val="none" w:sz="0" w:space="0" w:color="auto"/>
                <w:left w:val="none" w:sz="0" w:space="0" w:color="auto"/>
                <w:bottom w:val="none" w:sz="0" w:space="0" w:color="auto"/>
                <w:right w:val="none" w:sz="0" w:space="0" w:color="auto"/>
              </w:divBdr>
            </w:div>
            <w:div w:id="19766428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776532">
      <w:bodyDiv w:val="1"/>
      <w:marLeft w:val="0"/>
      <w:marRight w:val="0"/>
      <w:marTop w:val="0"/>
      <w:marBottom w:val="0"/>
      <w:divBdr>
        <w:top w:val="none" w:sz="0" w:space="0" w:color="auto"/>
        <w:left w:val="none" w:sz="0" w:space="0" w:color="auto"/>
        <w:bottom w:val="none" w:sz="0" w:space="0" w:color="auto"/>
        <w:right w:val="none" w:sz="0" w:space="0" w:color="auto"/>
      </w:divBdr>
    </w:div>
    <w:div w:id="64109217">
      <w:bodyDiv w:val="1"/>
      <w:marLeft w:val="0"/>
      <w:marRight w:val="0"/>
      <w:marTop w:val="0"/>
      <w:marBottom w:val="0"/>
      <w:divBdr>
        <w:top w:val="none" w:sz="0" w:space="0" w:color="auto"/>
        <w:left w:val="none" w:sz="0" w:space="0" w:color="auto"/>
        <w:bottom w:val="none" w:sz="0" w:space="0" w:color="auto"/>
        <w:right w:val="none" w:sz="0" w:space="0" w:color="auto"/>
      </w:divBdr>
    </w:div>
    <w:div w:id="225722033">
      <w:bodyDiv w:val="1"/>
      <w:marLeft w:val="0"/>
      <w:marRight w:val="0"/>
      <w:marTop w:val="0"/>
      <w:marBottom w:val="0"/>
      <w:divBdr>
        <w:top w:val="none" w:sz="0" w:space="0" w:color="auto"/>
        <w:left w:val="none" w:sz="0" w:space="0" w:color="auto"/>
        <w:bottom w:val="none" w:sz="0" w:space="0" w:color="auto"/>
        <w:right w:val="none" w:sz="0" w:space="0" w:color="auto"/>
      </w:divBdr>
    </w:div>
    <w:div w:id="306011644">
      <w:bodyDiv w:val="1"/>
      <w:marLeft w:val="0"/>
      <w:marRight w:val="0"/>
      <w:marTop w:val="0"/>
      <w:marBottom w:val="0"/>
      <w:divBdr>
        <w:top w:val="none" w:sz="0" w:space="0" w:color="auto"/>
        <w:left w:val="none" w:sz="0" w:space="0" w:color="auto"/>
        <w:bottom w:val="none" w:sz="0" w:space="0" w:color="auto"/>
        <w:right w:val="none" w:sz="0" w:space="0" w:color="auto"/>
      </w:divBdr>
      <w:divsChild>
        <w:div w:id="2053341110">
          <w:marLeft w:val="0"/>
          <w:marRight w:val="0"/>
          <w:marTop w:val="240"/>
          <w:marBottom w:val="240"/>
          <w:divBdr>
            <w:top w:val="none" w:sz="0" w:space="0" w:color="auto"/>
            <w:left w:val="none" w:sz="0" w:space="0" w:color="auto"/>
            <w:bottom w:val="none" w:sz="0" w:space="0" w:color="auto"/>
            <w:right w:val="none" w:sz="0" w:space="0" w:color="auto"/>
          </w:divBdr>
        </w:div>
        <w:div w:id="405304824">
          <w:marLeft w:val="0"/>
          <w:marRight w:val="0"/>
          <w:marTop w:val="240"/>
          <w:marBottom w:val="240"/>
          <w:divBdr>
            <w:top w:val="none" w:sz="0" w:space="0" w:color="auto"/>
            <w:left w:val="none" w:sz="0" w:space="0" w:color="auto"/>
            <w:bottom w:val="none" w:sz="0" w:space="0" w:color="auto"/>
            <w:right w:val="none" w:sz="0" w:space="0" w:color="auto"/>
          </w:divBdr>
        </w:div>
        <w:div w:id="1375038594">
          <w:marLeft w:val="0"/>
          <w:marRight w:val="0"/>
          <w:marTop w:val="240"/>
          <w:marBottom w:val="240"/>
          <w:divBdr>
            <w:top w:val="none" w:sz="0" w:space="0" w:color="auto"/>
            <w:left w:val="none" w:sz="0" w:space="0" w:color="auto"/>
            <w:bottom w:val="none" w:sz="0" w:space="0" w:color="auto"/>
            <w:right w:val="none" w:sz="0" w:space="0" w:color="auto"/>
          </w:divBdr>
        </w:div>
        <w:div w:id="1723364833">
          <w:marLeft w:val="0"/>
          <w:marRight w:val="0"/>
          <w:marTop w:val="240"/>
          <w:marBottom w:val="240"/>
          <w:divBdr>
            <w:top w:val="none" w:sz="0" w:space="0" w:color="auto"/>
            <w:left w:val="none" w:sz="0" w:space="0" w:color="auto"/>
            <w:bottom w:val="none" w:sz="0" w:space="0" w:color="auto"/>
            <w:right w:val="none" w:sz="0" w:space="0" w:color="auto"/>
          </w:divBdr>
        </w:div>
        <w:div w:id="1329746748">
          <w:marLeft w:val="0"/>
          <w:marRight w:val="0"/>
          <w:marTop w:val="240"/>
          <w:marBottom w:val="240"/>
          <w:divBdr>
            <w:top w:val="none" w:sz="0" w:space="0" w:color="auto"/>
            <w:left w:val="none" w:sz="0" w:space="0" w:color="auto"/>
            <w:bottom w:val="none" w:sz="0" w:space="0" w:color="auto"/>
            <w:right w:val="none" w:sz="0" w:space="0" w:color="auto"/>
          </w:divBdr>
        </w:div>
        <w:div w:id="1206217131">
          <w:marLeft w:val="0"/>
          <w:marRight w:val="0"/>
          <w:marTop w:val="240"/>
          <w:marBottom w:val="240"/>
          <w:divBdr>
            <w:top w:val="none" w:sz="0" w:space="0" w:color="auto"/>
            <w:left w:val="none" w:sz="0" w:space="0" w:color="auto"/>
            <w:bottom w:val="none" w:sz="0" w:space="0" w:color="auto"/>
            <w:right w:val="none" w:sz="0" w:space="0" w:color="auto"/>
          </w:divBdr>
        </w:div>
        <w:div w:id="1722091357">
          <w:marLeft w:val="0"/>
          <w:marRight w:val="0"/>
          <w:marTop w:val="240"/>
          <w:marBottom w:val="240"/>
          <w:divBdr>
            <w:top w:val="single" w:sz="6" w:space="12" w:color="2C4D82"/>
            <w:left w:val="none" w:sz="0" w:space="0" w:color="auto"/>
            <w:bottom w:val="single" w:sz="6" w:space="12" w:color="2C4D82"/>
            <w:right w:val="none" w:sz="0" w:space="0" w:color="auto"/>
          </w:divBdr>
        </w:div>
        <w:div w:id="1952129154">
          <w:marLeft w:val="0"/>
          <w:marRight w:val="0"/>
          <w:marTop w:val="240"/>
          <w:marBottom w:val="240"/>
          <w:divBdr>
            <w:top w:val="none" w:sz="0" w:space="0" w:color="auto"/>
            <w:left w:val="none" w:sz="0" w:space="0" w:color="auto"/>
            <w:bottom w:val="none" w:sz="0" w:space="0" w:color="auto"/>
            <w:right w:val="none" w:sz="0" w:space="0" w:color="auto"/>
          </w:divBdr>
        </w:div>
        <w:div w:id="1211579583">
          <w:marLeft w:val="0"/>
          <w:marRight w:val="0"/>
          <w:marTop w:val="240"/>
          <w:marBottom w:val="240"/>
          <w:divBdr>
            <w:top w:val="none" w:sz="0" w:space="0" w:color="auto"/>
            <w:left w:val="none" w:sz="0" w:space="0" w:color="auto"/>
            <w:bottom w:val="none" w:sz="0" w:space="0" w:color="auto"/>
            <w:right w:val="none" w:sz="0" w:space="0" w:color="auto"/>
          </w:divBdr>
        </w:div>
      </w:divsChild>
    </w:div>
    <w:div w:id="455373919">
      <w:bodyDiv w:val="1"/>
      <w:marLeft w:val="0"/>
      <w:marRight w:val="0"/>
      <w:marTop w:val="0"/>
      <w:marBottom w:val="0"/>
      <w:divBdr>
        <w:top w:val="none" w:sz="0" w:space="0" w:color="auto"/>
        <w:left w:val="none" w:sz="0" w:space="0" w:color="auto"/>
        <w:bottom w:val="none" w:sz="0" w:space="0" w:color="auto"/>
        <w:right w:val="none" w:sz="0" w:space="0" w:color="auto"/>
      </w:divBdr>
      <w:divsChild>
        <w:div w:id="1543714519">
          <w:marLeft w:val="0"/>
          <w:marRight w:val="0"/>
          <w:marTop w:val="0"/>
          <w:marBottom w:val="0"/>
          <w:divBdr>
            <w:top w:val="none" w:sz="0" w:space="0" w:color="auto"/>
            <w:left w:val="none" w:sz="0" w:space="0" w:color="auto"/>
            <w:bottom w:val="none" w:sz="0" w:space="0" w:color="auto"/>
            <w:right w:val="none" w:sz="0" w:space="0" w:color="auto"/>
          </w:divBdr>
        </w:div>
        <w:div w:id="958727462">
          <w:marLeft w:val="0"/>
          <w:marRight w:val="0"/>
          <w:marTop w:val="240"/>
          <w:marBottom w:val="240"/>
          <w:divBdr>
            <w:top w:val="none" w:sz="0" w:space="0" w:color="auto"/>
            <w:left w:val="none" w:sz="0" w:space="0" w:color="auto"/>
            <w:bottom w:val="none" w:sz="0" w:space="0" w:color="auto"/>
            <w:right w:val="none" w:sz="0" w:space="0" w:color="auto"/>
          </w:divBdr>
        </w:div>
      </w:divsChild>
    </w:div>
    <w:div w:id="588735965">
      <w:bodyDiv w:val="1"/>
      <w:marLeft w:val="0"/>
      <w:marRight w:val="0"/>
      <w:marTop w:val="0"/>
      <w:marBottom w:val="0"/>
      <w:divBdr>
        <w:top w:val="none" w:sz="0" w:space="0" w:color="auto"/>
        <w:left w:val="none" w:sz="0" w:space="0" w:color="auto"/>
        <w:bottom w:val="none" w:sz="0" w:space="0" w:color="auto"/>
        <w:right w:val="none" w:sz="0" w:space="0" w:color="auto"/>
      </w:divBdr>
    </w:div>
    <w:div w:id="1044865859">
      <w:bodyDiv w:val="1"/>
      <w:marLeft w:val="0"/>
      <w:marRight w:val="0"/>
      <w:marTop w:val="0"/>
      <w:marBottom w:val="0"/>
      <w:divBdr>
        <w:top w:val="none" w:sz="0" w:space="0" w:color="auto"/>
        <w:left w:val="none" w:sz="0" w:space="0" w:color="auto"/>
        <w:bottom w:val="none" w:sz="0" w:space="0" w:color="auto"/>
        <w:right w:val="none" w:sz="0" w:space="0" w:color="auto"/>
      </w:divBdr>
    </w:div>
    <w:div w:id="1134257752">
      <w:bodyDiv w:val="1"/>
      <w:marLeft w:val="0"/>
      <w:marRight w:val="0"/>
      <w:marTop w:val="0"/>
      <w:marBottom w:val="0"/>
      <w:divBdr>
        <w:top w:val="none" w:sz="0" w:space="0" w:color="auto"/>
        <w:left w:val="none" w:sz="0" w:space="0" w:color="auto"/>
        <w:bottom w:val="none" w:sz="0" w:space="0" w:color="auto"/>
        <w:right w:val="none" w:sz="0" w:space="0" w:color="auto"/>
      </w:divBdr>
    </w:div>
    <w:div w:id="1163349008">
      <w:bodyDiv w:val="1"/>
      <w:marLeft w:val="0"/>
      <w:marRight w:val="0"/>
      <w:marTop w:val="0"/>
      <w:marBottom w:val="0"/>
      <w:divBdr>
        <w:top w:val="none" w:sz="0" w:space="0" w:color="auto"/>
        <w:left w:val="none" w:sz="0" w:space="0" w:color="auto"/>
        <w:bottom w:val="none" w:sz="0" w:space="0" w:color="auto"/>
        <w:right w:val="none" w:sz="0" w:space="0" w:color="auto"/>
      </w:divBdr>
    </w:div>
    <w:div w:id="1287003464">
      <w:bodyDiv w:val="1"/>
      <w:marLeft w:val="0"/>
      <w:marRight w:val="0"/>
      <w:marTop w:val="0"/>
      <w:marBottom w:val="0"/>
      <w:divBdr>
        <w:top w:val="none" w:sz="0" w:space="0" w:color="auto"/>
        <w:left w:val="none" w:sz="0" w:space="0" w:color="auto"/>
        <w:bottom w:val="none" w:sz="0" w:space="0" w:color="auto"/>
        <w:right w:val="none" w:sz="0" w:space="0" w:color="auto"/>
      </w:divBdr>
      <w:divsChild>
        <w:div w:id="772750693">
          <w:marLeft w:val="0"/>
          <w:marRight w:val="0"/>
          <w:marTop w:val="0"/>
          <w:marBottom w:val="0"/>
          <w:divBdr>
            <w:top w:val="none" w:sz="0" w:space="0" w:color="auto"/>
            <w:left w:val="none" w:sz="0" w:space="0" w:color="auto"/>
            <w:bottom w:val="none" w:sz="0" w:space="0" w:color="auto"/>
            <w:right w:val="none" w:sz="0" w:space="0" w:color="auto"/>
          </w:divBdr>
        </w:div>
        <w:div w:id="917594083">
          <w:marLeft w:val="0"/>
          <w:marRight w:val="0"/>
          <w:marTop w:val="240"/>
          <w:marBottom w:val="240"/>
          <w:divBdr>
            <w:top w:val="single" w:sz="6" w:space="12" w:color="2C4D82"/>
            <w:left w:val="none" w:sz="0" w:space="0" w:color="auto"/>
            <w:bottom w:val="single" w:sz="6" w:space="12" w:color="2C4D82"/>
            <w:right w:val="none" w:sz="0" w:space="0" w:color="auto"/>
          </w:divBdr>
        </w:div>
        <w:div w:id="828904939">
          <w:marLeft w:val="0"/>
          <w:marRight w:val="0"/>
          <w:marTop w:val="240"/>
          <w:marBottom w:val="240"/>
          <w:divBdr>
            <w:top w:val="none" w:sz="0" w:space="0" w:color="auto"/>
            <w:left w:val="none" w:sz="0" w:space="0" w:color="auto"/>
            <w:bottom w:val="none" w:sz="0" w:space="0" w:color="auto"/>
            <w:right w:val="none" w:sz="0" w:space="0" w:color="auto"/>
          </w:divBdr>
        </w:div>
        <w:div w:id="1414355798">
          <w:marLeft w:val="0"/>
          <w:marRight w:val="0"/>
          <w:marTop w:val="240"/>
          <w:marBottom w:val="240"/>
          <w:divBdr>
            <w:top w:val="none" w:sz="0" w:space="0" w:color="auto"/>
            <w:left w:val="none" w:sz="0" w:space="0" w:color="auto"/>
            <w:bottom w:val="none" w:sz="0" w:space="0" w:color="auto"/>
            <w:right w:val="none" w:sz="0" w:space="0" w:color="auto"/>
          </w:divBdr>
        </w:div>
        <w:div w:id="242418807">
          <w:marLeft w:val="0"/>
          <w:marRight w:val="0"/>
          <w:marTop w:val="240"/>
          <w:marBottom w:val="240"/>
          <w:divBdr>
            <w:top w:val="none" w:sz="0" w:space="0" w:color="auto"/>
            <w:left w:val="none" w:sz="0" w:space="0" w:color="auto"/>
            <w:bottom w:val="none" w:sz="0" w:space="0" w:color="auto"/>
            <w:right w:val="none" w:sz="0" w:space="0" w:color="auto"/>
          </w:divBdr>
        </w:div>
        <w:div w:id="198517247">
          <w:marLeft w:val="0"/>
          <w:marRight w:val="0"/>
          <w:marTop w:val="240"/>
          <w:marBottom w:val="240"/>
          <w:divBdr>
            <w:top w:val="none" w:sz="0" w:space="0" w:color="auto"/>
            <w:left w:val="none" w:sz="0" w:space="0" w:color="auto"/>
            <w:bottom w:val="none" w:sz="0" w:space="0" w:color="auto"/>
            <w:right w:val="none" w:sz="0" w:space="0" w:color="auto"/>
          </w:divBdr>
        </w:div>
        <w:div w:id="911164600">
          <w:marLeft w:val="0"/>
          <w:marRight w:val="0"/>
          <w:marTop w:val="240"/>
          <w:marBottom w:val="240"/>
          <w:divBdr>
            <w:top w:val="none" w:sz="0" w:space="0" w:color="auto"/>
            <w:left w:val="none" w:sz="0" w:space="0" w:color="auto"/>
            <w:bottom w:val="none" w:sz="0" w:space="0" w:color="auto"/>
            <w:right w:val="none" w:sz="0" w:space="0" w:color="auto"/>
          </w:divBdr>
        </w:div>
        <w:div w:id="1749499552">
          <w:marLeft w:val="0"/>
          <w:marRight w:val="0"/>
          <w:marTop w:val="240"/>
          <w:marBottom w:val="240"/>
          <w:divBdr>
            <w:top w:val="single" w:sz="6" w:space="12" w:color="2C4D82"/>
            <w:left w:val="none" w:sz="0" w:space="0" w:color="auto"/>
            <w:bottom w:val="single" w:sz="6" w:space="12" w:color="2C4D82"/>
            <w:right w:val="none" w:sz="0" w:space="0" w:color="auto"/>
          </w:divBdr>
        </w:div>
        <w:div w:id="299959955">
          <w:marLeft w:val="0"/>
          <w:marRight w:val="0"/>
          <w:marTop w:val="0"/>
          <w:marBottom w:val="0"/>
          <w:divBdr>
            <w:top w:val="none" w:sz="0" w:space="0" w:color="auto"/>
            <w:left w:val="none" w:sz="0" w:space="0" w:color="auto"/>
            <w:bottom w:val="none" w:sz="0" w:space="0" w:color="auto"/>
            <w:right w:val="none" w:sz="0" w:space="0" w:color="auto"/>
          </w:divBdr>
          <w:divsChild>
            <w:div w:id="2113932329">
              <w:marLeft w:val="0"/>
              <w:marRight w:val="0"/>
              <w:marTop w:val="240"/>
              <w:marBottom w:val="240"/>
              <w:divBdr>
                <w:top w:val="single" w:sz="6" w:space="12" w:color="2C4D82"/>
                <w:left w:val="none" w:sz="0" w:space="0" w:color="auto"/>
                <w:bottom w:val="single" w:sz="6" w:space="12" w:color="2C4D82"/>
                <w:right w:val="none" w:sz="0" w:space="0" w:color="auto"/>
              </w:divBdr>
            </w:div>
            <w:div w:id="440993370">
              <w:marLeft w:val="0"/>
              <w:marRight w:val="0"/>
              <w:marTop w:val="240"/>
              <w:marBottom w:val="240"/>
              <w:divBdr>
                <w:top w:val="none" w:sz="0" w:space="0" w:color="auto"/>
                <w:left w:val="none" w:sz="0" w:space="0" w:color="auto"/>
                <w:bottom w:val="none" w:sz="0" w:space="0" w:color="auto"/>
                <w:right w:val="none" w:sz="0" w:space="0" w:color="auto"/>
              </w:divBdr>
            </w:div>
            <w:div w:id="697661770">
              <w:marLeft w:val="0"/>
              <w:marRight w:val="0"/>
              <w:marTop w:val="240"/>
              <w:marBottom w:val="240"/>
              <w:divBdr>
                <w:top w:val="none" w:sz="0" w:space="0" w:color="auto"/>
                <w:left w:val="none" w:sz="0" w:space="0" w:color="auto"/>
                <w:bottom w:val="none" w:sz="0" w:space="0" w:color="auto"/>
                <w:right w:val="none" w:sz="0" w:space="0" w:color="auto"/>
              </w:divBdr>
            </w:div>
            <w:div w:id="1233127960">
              <w:marLeft w:val="0"/>
              <w:marRight w:val="0"/>
              <w:marTop w:val="240"/>
              <w:marBottom w:val="240"/>
              <w:divBdr>
                <w:top w:val="none" w:sz="0" w:space="0" w:color="auto"/>
                <w:left w:val="none" w:sz="0" w:space="0" w:color="auto"/>
                <w:bottom w:val="none" w:sz="0" w:space="0" w:color="auto"/>
                <w:right w:val="none" w:sz="0" w:space="0" w:color="auto"/>
              </w:divBdr>
              <w:divsChild>
                <w:div w:id="1051811708">
                  <w:marLeft w:val="0"/>
                  <w:marRight w:val="0"/>
                  <w:marTop w:val="0"/>
                  <w:marBottom w:val="0"/>
                  <w:divBdr>
                    <w:top w:val="none" w:sz="0" w:space="0" w:color="auto"/>
                    <w:left w:val="none" w:sz="0" w:space="0" w:color="auto"/>
                    <w:bottom w:val="none" w:sz="0" w:space="0" w:color="auto"/>
                    <w:right w:val="none" w:sz="0" w:space="0" w:color="auto"/>
                  </w:divBdr>
                </w:div>
              </w:divsChild>
            </w:div>
            <w:div w:id="1101611507">
              <w:marLeft w:val="0"/>
              <w:marRight w:val="0"/>
              <w:marTop w:val="240"/>
              <w:marBottom w:val="240"/>
              <w:divBdr>
                <w:top w:val="none" w:sz="0" w:space="0" w:color="auto"/>
                <w:left w:val="none" w:sz="0" w:space="0" w:color="auto"/>
                <w:bottom w:val="none" w:sz="0" w:space="0" w:color="auto"/>
                <w:right w:val="none" w:sz="0" w:space="0" w:color="auto"/>
              </w:divBdr>
            </w:div>
            <w:div w:id="871651668">
              <w:marLeft w:val="0"/>
              <w:marRight w:val="0"/>
              <w:marTop w:val="240"/>
              <w:marBottom w:val="240"/>
              <w:divBdr>
                <w:top w:val="none" w:sz="0" w:space="0" w:color="auto"/>
                <w:left w:val="none" w:sz="0" w:space="0" w:color="auto"/>
                <w:bottom w:val="none" w:sz="0" w:space="0" w:color="auto"/>
                <w:right w:val="none" w:sz="0" w:space="0" w:color="auto"/>
              </w:divBdr>
            </w:div>
            <w:div w:id="2134446240">
              <w:marLeft w:val="0"/>
              <w:marRight w:val="0"/>
              <w:marTop w:val="0"/>
              <w:marBottom w:val="0"/>
              <w:divBdr>
                <w:top w:val="none" w:sz="0" w:space="0" w:color="auto"/>
                <w:left w:val="none" w:sz="0" w:space="0" w:color="auto"/>
                <w:bottom w:val="none" w:sz="0" w:space="0" w:color="auto"/>
                <w:right w:val="none" w:sz="0" w:space="0" w:color="auto"/>
              </w:divBdr>
            </w:div>
            <w:div w:id="1456557414">
              <w:marLeft w:val="0"/>
              <w:marRight w:val="0"/>
              <w:marTop w:val="240"/>
              <w:marBottom w:val="240"/>
              <w:divBdr>
                <w:top w:val="none" w:sz="0" w:space="0" w:color="auto"/>
                <w:left w:val="none" w:sz="0" w:space="0" w:color="auto"/>
                <w:bottom w:val="none" w:sz="0" w:space="0" w:color="auto"/>
                <w:right w:val="none" w:sz="0" w:space="0" w:color="auto"/>
              </w:divBdr>
            </w:div>
            <w:div w:id="1526363794">
              <w:marLeft w:val="0"/>
              <w:marRight w:val="0"/>
              <w:marTop w:val="240"/>
              <w:marBottom w:val="240"/>
              <w:divBdr>
                <w:top w:val="none" w:sz="0" w:space="0" w:color="auto"/>
                <w:left w:val="none" w:sz="0" w:space="0" w:color="auto"/>
                <w:bottom w:val="none" w:sz="0" w:space="0" w:color="auto"/>
                <w:right w:val="none" w:sz="0" w:space="0" w:color="auto"/>
              </w:divBdr>
            </w:div>
            <w:div w:id="1928611736">
              <w:marLeft w:val="0"/>
              <w:marRight w:val="0"/>
              <w:marTop w:val="0"/>
              <w:marBottom w:val="0"/>
              <w:divBdr>
                <w:top w:val="none" w:sz="0" w:space="0" w:color="auto"/>
                <w:left w:val="none" w:sz="0" w:space="0" w:color="auto"/>
                <w:bottom w:val="none" w:sz="0" w:space="0" w:color="auto"/>
                <w:right w:val="none" w:sz="0" w:space="0" w:color="auto"/>
              </w:divBdr>
            </w:div>
            <w:div w:id="2143814330">
              <w:marLeft w:val="0"/>
              <w:marRight w:val="0"/>
              <w:marTop w:val="240"/>
              <w:marBottom w:val="240"/>
              <w:divBdr>
                <w:top w:val="none" w:sz="0" w:space="0" w:color="auto"/>
                <w:left w:val="none" w:sz="0" w:space="0" w:color="auto"/>
                <w:bottom w:val="none" w:sz="0" w:space="0" w:color="auto"/>
                <w:right w:val="none" w:sz="0" w:space="0" w:color="auto"/>
              </w:divBdr>
              <w:divsChild>
                <w:div w:id="399251338">
                  <w:marLeft w:val="0"/>
                  <w:marRight w:val="0"/>
                  <w:marTop w:val="240"/>
                  <w:marBottom w:val="240"/>
                  <w:divBdr>
                    <w:top w:val="none" w:sz="0" w:space="0" w:color="auto"/>
                    <w:left w:val="none" w:sz="0" w:space="0" w:color="auto"/>
                    <w:bottom w:val="none" w:sz="0" w:space="0" w:color="auto"/>
                    <w:right w:val="none" w:sz="0" w:space="0" w:color="auto"/>
                  </w:divBdr>
                </w:div>
                <w:div w:id="628514522">
                  <w:marLeft w:val="0"/>
                  <w:marRight w:val="0"/>
                  <w:marTop w:val="0"/>
                  <w:marBottom w:val="0"/>
                  <w:divBdr>
                    <w:top w:val="none" w:sz="0" w:space="0" w:color="auto"/>
                    <w:left w:val="none" w:sz="0" w:space="0" w:color="auto"/>
                    <w:bottom w:val="none" w:sz="0" w:space="0" w:color="auto"/>
                    <w:right w:val="none" w:sz="0" w:space="0" w:color="auto"/>
                  </w:divBdr>
                </w:div>
                <w:div w:id="2038499778">
                  <w:marLeft w:val="0"/>
                  <w:marRight w:val="0"/>
                  <w:marTop w:val="240"/>
                  <w:marBottom w:val="240"/>
                  <w:divBdr>
                    <w:top w:val="none" w:sz="0" w:space="0" w:color="auto"/>
                    <w:left w:val="none" w:sz="0" w:space="0" w:color="auto"/>
                    <w:bottom w:val="none" w:sz="0" w:space="0" w:color="auto"/>
                    <w:right w:val="none" w:sz="0" w:space="0" w:color="auto"/>
                  </w:divBdr>
                </w:div>
                <w:div w:id="1552765946">
                  <w:marLeft w:val="0"/>
                  <w:marRight w:val="0"/>
                  <w:marTop w:val="240"/>
                  <w:marBottom w:val="240"/>
                  <w:divBdr>
                    <w:top w:val="none" w:sz="0" w:space="0" w:color="auto"/>
                    <w:left w:val="none" w:sz="0" w:space="0" w:color="auto"/>
                    <w:bottom w:val="none" w:sz="0" w:space="0" w:color="auto"/>
                    <w:right w:val="none" w:sz="0" w:space="0" w:color="auto"/>
                  </w:divBdr>
                </w:div>
                <w:div w:id="1016075205">
                  <w:marLeft w:val="0"/>
                  <w:marRight w:val="0"/>
                  <w:marTop w:val="240"/>
                  <w:marBottom w:val="240"/>
                  <w:divBdr>
                    <w:top w:val="none" w:sz="0" w:space="0" w:color="auto"/>
                    <w:left w:val="none" w:sz="0" w:space="0" w:color="auto"/>
                    <w:bottom w:val="none" w:sz="0" w:space="0" w:color="auto"/>
                    <w:right w:val="none" w:sz="0" w:space="0" w:color="auto"/>
                  </w:divBdr>
                </w:div>
                <w:div w:id="1759907439">
                  <w:marLeft w:val="0"/>
                  <w:marRight w:val="0"/>
                  <w:marTop w:val="240"/>
                  <w:marBottom w:val="240"/>
                  <w:divBdr>
                    <w:top w:val="none" w:sz="0" w:space="0" w:color="auto"/>
                    <w:left w:val="none" w:sz="0" w:space="0" w:color="auto"/>
                    <w:bottom w:val="none" w:sz="0" w:space="0" w:color="auto"/>
                    <w:right w:val="none" w:sz="0" w:space="0" w:color="auto"/>
                  </w:divBdr>
                </w:div>
                <w:div w:id="1404063925">
                  <w:marLeft w:val="0"/>
                  <w:marRight w:val="0"/>
                  <w:marTop w:val="240"/>
                  <w:marBottom w:val="240"/>
                  <w:divBdr>
                    <w:top w:val="none" w:sz="0" w:space="0" w:color="auto"/>
                    <w:left w:val="none" w:sz="0" w:space="0" w:color="auto"/>
                    <w:bottom w:val="none" w:sz="0" w:space="0" w:color="auto"/>
                    <w:right w:val="none" w:sz="0" w:space="0" w:color="auto"/>
                  </w:divBdr>
                </w:div>
                <w:div w:id="1049918032">
                  <w:marLeft w:val="0"/>
                  <w:marRight w:val="0"/>
                  <w:marTop w:val="240"/>
                  <w:marBottom w:val="240"/>
                  <w:divBdr>
                    <w:top w:val="none" w:sz="0" w:space="0" w:color="auto"/>
                    <w:left w:val="none" w:sz="0" w:space="0" w:color="auto"/>
                    <w:bottom w:val="none" w:sz="0" w:space="0" w:color="auto"/>
                    <w:right w:val="none" w:sz="0" w:space="0" w:color="auto"/>
                  </w:divBdr>
                </w:div>
                <w:div w:id="1322660197">
                  <w:marLeft w:val="0"/>
                  <w:marRight w:val="0"/>
                  <w:marTop w:val="0"/>
                  <w:marBottom w:val="0"/>
                  <w:divBdr>
                    <w:top w:val="none" w:sz="0" w:space="0" w:color="auto"/>
                    <w:left w:val="none" w:sz="0" w:space="0" w:color="auto"/>
                    <w:bottom w:val="none" w:sz="0" w:space="0" w:color="auto"/>
                    <w:right w:val="none" w:sz="0" w:space="0" w:color="auto"/>
                  </w:divBdr>
                </w:div>
              </w:divsChild>
            </w:div>
            <w:div w:id="857427442">
              <w:marLeft w:val="0"/>
              <w:marRight w:val="0"/>
              <w:marTop w:val="240"/>
              <w:marBottom w:val="240"/>
              <w:divBdr>
                <w:top w:val="none" w:sz="0" w:space="0" w:color="auto"/>
                <w:left w:val="none" w:sz="0" w:space="0" w:color="auto"/>
                <w:bottom w:val="none" w:sz="0" w:space="0" w:color="auto"/>
                <w:right w:val="none" w:sz="0" w:space="0" w:color="auto"/>
              </w:divBdr>
            </w:div>
            <w:div w:id="1543666901">
              <w:marLeft w:val="0"/>
              <w:marRight w:val="0"/>
              <w:marTop w:val="240"/>
              <w:marBottom w:val="240"/>
              <w:divBdr>
                <w:top w:val="none" w:sz="0" w:space="0" w:color="auto"/>
                <w:left w:val="none" w:sz="0" w:space="0" w:color="auto"/>
                <w:bottom w:val="none" w:sz="0" w:space="0" w:color="auto"/>
                <w:right w:val="none" w:sz="0" w:space="0" w:color="auto"/>
              </w:divBdr>
            </w:div>
          </w:divsChild>
        </w:div>
        <w:div w:id="1589728267">
          <w:marLeft w:val="0"/>
          <w:marRight w:val="0"/>
          <w:marTop w:val="0"/>
          <w:marBottom w:val="0"/>
          <w:divBdr>
            <w:top w:val="none" w:sz="0" w:space="0" w:color="auto"/>
            <w:left w:val="none" w:sz="0" w:space="0" w:color="auto"/>
            <w:bottom w:val="none" w:sz="0" w:space="0" w:color="auto"/>
            <w:right w:val="none" w:sz="0" w:space="0" w:color="auto"/>
          </w:divBdr>
          <w:divsChild>
            <w:div w:id="1258976961">
              <w:marLeft w:val="0"/>
              <w:marRight w:val="0"/>
              <w:marTop w:val="240"/>
              <w:marBottom w:val="240"/>
              <w:divBdr>
                <w:top w:val="single" w:sz="6" w:space="12" w:color="2C4D82"/>
                <w:left w:val="none" w:sz="0" w:space="0" w:color="auto"/>
                <w:bottom w:val="single" w:sz="6" w:space="12" w:color="2C4D82"/>
                <w:right w:val="none" w:sz="0" w:space="0" w:color="auto"/>
              </w:divBdr>
            </w:div>
            <w:div w:id="1729376814">
              <w:marLeft w:val="0"/>
              <w:marRight w:val="0"/>
              <w:marTop w:val="240"/>
              <w:marBottom w:val="240"/>
              <w:divBdr>
                <w:top w:val="none" w:sz="0" w:space="0" w:color="auto"/>
                <w:left w:val="none" w:sz="0" w:space="0" w:color="auto"/>
                <w:bottom w:val="none" w:sz="0" w:space="0" w:color="auto"/>
                <w:right w:val="none" w:sz="0" w:space="0" w:color="auto"/>
              </w:divBdr>
            </w:div>
            <w:div w:id="689257525">
              <w:marLeft w:val="0"/>
              <w:marRight w:val="0"/>
              <w:marTop w:val="240"/>
              <w:marBottom w:val="240"/>
              <w:divBdr>
                <w:top w:val="none" w:sz="0" w:space="0" w:color="auto"/>
                <w:left w:val="none" w:sz="0" w:space="0" w:color="auto"/>
                <w:bottom w:val="none" w:sz="0" w:space="0" w:color="auto"/>
                <w:right w:val="none" w:sz="0" w:space="0" w:color="auto"/>
              </w:divBdr>
            </w:div>
            <w:div w:id="1190297584">
              <w:marLeft w:val="0"/>
              <w:marRight w:val="0"/>
              <w:marTop w:val="240"/>
              <w:marBottom w:val="240"/>
              <w:divBdr>
                <w:top w:val="none" w:sz="0" w:space="0" w:color="auto"/>
                <w:left w:val="none" w:sz="0" w:space="0" w:color="auto"/>
                <w:bottom w:val="none" w:sz="0" w:space="0" w:color="auto"/>
                <w:right w:val="none" w:sz="0" w:space="0" w:color="auto"/>
              </w:divBdr>
            </w:div>
            <w:div w:id="904603972">
              <w:marLeft w:val="0"/>
              <w:marRight w:val="0"/>
              <w:marTop w:val="240"/>
              <w:marBottom w:val="240"/>
              <w:divBdr>
                <w:top w:val="none" w:sz="0" w:space="0" w:color="auto"/>
                <w:left w:val="none" w:sz="0" w:space="0" w:color="auto"/>
                <w:bottom w:val="none" w:sz="0" w:space="0" w:color="auto"/>
                <w:right w:val="none" w:sz="0" w:space="0" w:color="auto"/>
              </w:divBdr>
            </w:div>
            <w:div w:id="452751436">
              <w:marLeft w:val="0"/>
              <w:marRight w:val="0"/>
              <w:marTop w:val="240"/>
              <w:marBottom w:val="240"/>
              <w:divBdr>
                <w:top w:val="none" w:sz="0" w:space="0" w:color="auto"/>
                <w:left w:val="none" w:sz="0" w:space="0" w:color="auto"/>
                <w:bottom w:val="none" w:sz="0" w:space="0" w:color="auto"/>
                <w:right w:val="none" w:sz="0" w:space="0" w:color="auto"/>
              </w:divBdr>
            </w:div>
            <w:div w:id="1287010550">
              <w:marLeft w:val="0"/>
              <w:marRight w:val="0"/>
              <w:marTop w:val="240"/>
              <w:marBottom w:val="240"/>
              <w:divBdr>
                <w:top w:val="none" w:sz="0" w:space="0" w:color="auto"/>
                <w:left w:val="none" w:sz="0" w:space="0" w:color="auto"/>
                <w:bottom w:val="none" w:sz="0" w:space="0" w:color="auto"/>
                <w:right w:val="none" w:sz="0" w:space="0" w:color="auto"/>
              </w:divBdr>
            </w:div>
            <w:div w:id="1488010505">
              <w:marLeft w:val="0"/>
              <w:marRight w:val="0"/>
              <w:marTop w:val="240"/>
              <w:marBottom w:val="240"/>
              <w:divBdr>
                <w:top w:val="none" w:sz="0" w:space="0" w:color="auto"/>
                <w:left w:val="none" w:sz="0" w:space="0" w:color="auto"/>
                <w:bottom w:val="none" w:sz="0" w:space="0" w:color="auto"/>
                <w:right w:val="none" w:sz="0" w:space="0" w:color="auto"/>
              </w:divBdr>
            </w:div>
            <w:div w:id="797145333">
              <w:marLeft w:val="0"/>
              <w:marRight w:val="0"/>
              <w:marTop w:val="0"/>
              <w:marBottom w:val="0"/>
              <w:divBdr>
                <w:top w:val="none" w:sz="0" w:space="0" w:color="auto"/>
                <w:left w:val="none" w:sz="0" w:space="0" w:color="auto"/>
                <w:bottom w:val="none" w:sz="0" w:space="0" w:color="auto"/>
                <w:right w:val="none" w:sz="0" w:space="0" w:color="auto"/>
              </w:divBdr>
            </w:div>
            <w:div w:id="62220559">
              <w:marLeft w:val="0"/>
              <w:marRight w:val="0"/>
              <w:marTop w:val="240"/>
              <w:marBottom w:val="240"/>
              <w:divBdr>
                <w:top w:val="none" w:sz="0" w:space="0" w:color="auto"/>
                <w:left w:val="none" w:sz="0" w:space="0" w:color="auto"/>
                <w:bottom w:val="none" w:sz="0" w:space="0" w:color="auto"/>
                <w:right w:val="none" w:sz="0" w:space="0" w:color="auto"/>
              </w:divBdr>
            </w:div>
            <w:div w:id="1639146953">
              <w:marLeft w:val="0"/>
              <w:marRight w:val="0"/>
              <w:marTop w:val="240"/>
              <w:marBottom w:val="240"/>
              <w:divBdr>
                <w:top w:val="none" w:sz="0" w:space="0" w:color="auto"/>
                <w:left w:val="none" w:sz="0" w:space="0" w:color="auto"/>
                <w:bottom w:val="none" w:sz="0" w:space="0" w:color="auto"/>
                <w:right w:val="none" w:sz="0" w:space="0" w:color="auto"/>
              </w:divBdr>
            </w:div>
            <w:div w:id="1800416154">
              <w:marLeft w:val="0"/>
              <w:marRight w:val="0"/>
              <w:marTop w:val="0"/>
              <w:marBottom w:val="0"/>
              <w:divBdr>
                <w:top w:val="none" w:sz="0" w:space="0" w:color="auto"/>
                <w:left w:val="none" w:sz="0" w:space="0" w:color="auto"/>
                <w:bottom w:val="none" w:sz="0" w:space="0" w:color="auto"/>
                <w:right w:val="none" w:sz="0" w:space="0" w:color="auto"/>
              </w:divBdr>
            </w:div>
            <w:div w:id="435176404">
              <w:marLeft w:val="0"/>
              <w:marRight w:val="0"/>
              <w:marTop w:val="240"/>
              <w:marBottom w:val="240"/>
              <w:divBdr>
                <w:top w:val="none" w:sz="0" w:space="0" w:color="auto"/>
                <w:left w:val="none" w:sz="0" w:space="0" w:color="auto"/>
                <w:bottom w:val="none" w:sz="0" w:space="0" w:color="auto"/>
                <w:right w:val="none" w:sz="0" w:space="0" w:color="auto"/>
              </w:divBdr>
              <w:divsChild>
                <w:div w:id="1448163006">
                  <w:marLeft w:val="0"/>
                  <w:marRight w:val="0"/>
                  <w:marTop w:val="240"/>
                  <w:marBottom w:val="240"/>
                  <w:divBdr>
                    <w:top w:val="none" w:sz="0" w:space="0" w:color="auto"/>
                    <w:left w:val="none" w:sz="0" w:space="0" w:color="auto"/>
                    <w:bottom w:val="none" w:sz="0" w:space="0" w:color="auto"/>
                    <w:right w:val="none" w:sz="0" w:space="0" w:color="auto"/>
                  </w:divBdr>
                </w:div>
                <w:div w:id="702679721">
                  <w:marLeft w:val="0"/>
                  <w:marRight w:val="0"/>
                  <w:marTop w:val="0"/>
                  <w:marBottom w:val="0"/>
                  <w:divBdr>
                    <w:top w:val="none" w:sz="0" w:space="0" w:color="auto"/>
                    <w:left w:val="none" w:sz="0" w:space="0" w:color="auto"/>
                    <w:bottom w:val="none" w:sz="0" w:space="0" w:color="auto"/>
                    <w:right w:val="none" w:sz="0" w:space="0" w:color="auto"/>
                  </w:divBdr>
                </w:div>
                <w:div w:id="1955213418">
                  <w:marLeft w:val="0"/>
                  <w:marRight w:val="0"/>
                  <w:marTop w:val="240"/>
                  <w:marBottom w:val="240"/>
                  <w:divBdr>
                    <w:top w:val="none" w:sz="0" w:space="0" w:color="auto"/>
                    <w:left w:val="none" w:sz="0" w:space="0" w:color="auto"/>
                    <w:bottom w:val="none" w:sz="0" w:space="0" w:color="auto"/>
                    <w:right w:val="none" w:sz="0" w:space="0" w:color="auto"/>
                  </w:divBdr>
                </w:div>
                <w:div w:id="1901549208">
                  <w:marLeft w:val="0"/>
                  <w:marRight w:val="0"/>
                  <w:marTop w:val="240"/>
                  <w:marBottom w:val="240"/>
                  <w:divBdr>
                    <w:top w:val="none" w:sz="0" w:space="0" w:color="auto"/>
                    <w:left w:val="none" w:sz="0" w:space="0" w:color="auto"/>
                    <w:bottom w:val="none" w:sz="0" w:space="0" w:color="auto"/>
                    <w:right w:val="none" w:sz="0" w:space="0" w:color="auto"/>
                  </w:divBdr>
                </w:div>
                <w:div w:id="340351429">
                  <w:marLeft w:val="0"/>
                  <w:marRight w:val="0"/>
                  <w:marTop w:val="240"/>
                  <w:marBottom w:val="240"/>
                  <w:divBdr>
                    <w:top w:val="none" w:sz="0" w:space="0" w:color="auto"/>
                    <w:left w:val="none" w:sz="0" w:space="0" w:color="auto"/>
                    <w:bottom w:val="none" w:sz="0" w:space="0" w:color="auto"/>
                    <w:right w:val="none" w:sz="0" w:space="0" w:color="auto"/>
                  </w:divBdr>
                </w:div>
                <w:div w:id="152455751">
                  <w:marLeft w:val="0"/>
                  <w:marRight w:val="0"/>
                  <w:marTop w:val="240"/>
                  <w:marBottom w:val="240"/>
                  <w:divBdr>
                    <w:top w:val="none" w:sz="0" w:space="0" w:color="auto"/>
                    <w:left w:val="none" w:sz="0" w:space="0" w:color="auto"/>
                    <w:bottom w:val="none" w:sz="0" w:space="0" w:color="auto"/>
                    <w:right w:val="none" w:sz="0" w:space="0" w:color="auto"/>
                  </w:divBdr>
                </w:div>
                <w:div w:id="320619429">
                  <w:marLeft w:val="0"/>
                  <w:marRight w:val="0"/>
                  <w:marTop w:val="240"/>
                  <w:marBottom w:val="240"/>
                  <w:divBdr>
                    <w:top w:val="none" w:sz="0" w:space="0" w:color="auto"/>
                    <w:left w:val="none" w:sz="0" w:space="0" w:color="auto"/>
                    <w:bottom w:val="none" w:sz="0" w:space="0" w:color="auto"/>
                    <w:right w:val="none" w:sz="0" w:space="0" w:color="auto"/>
                  </w:divBdr>
                </w:div>
                <w:div w:id="750002871">
                  <w:marLeft w:val="0"/>
                  <w:marRight w:val="0"/>
                  <w:marTop w:val="240"/>
                  <w:marBottom w:val="240"/>
                  <w:divBdr>
                    <w:top w:val="none" w:sz="0" w:space="0" w:color="auto"/>
                    <w:left w:val="none" w:sz="0" w:space="0" w:color="auto"/>
                    <w:bottom w:val="none" w:sz="0" w:space="0" w:color="auto"/>
                    <w:right w:val="none" w:sz="0" w:space="0" w:color="auto"/>
                  </w:divBdr>
                </w:div>
              </w:divsChild>
            </w:div>
            <w:div w:id="1253590611">
              <w:marLeft w:val="0"/>
              <w:marRight w:val="0"/>
              <w:marTop w:val="240"/>
              <w:marBottom w:val="240"/>
              <w:divBdr>
                <w:top w:val="none" w:sz="0" w:space="0" w:color="auto"/>
                <w:left w:val="none" w:sz="0" w:space="0" w:color="auto"/>
                <w:bottom w:val="none" w:sz="0" w:space="0" w:color="auto"/>
                <w:right w:val="none" w:sz="0" w:space="0" w:color="auto"/>
              </w:divBdr>
            </w:div>
            <w:div w:id="1748070143">
              <w:marLeft w:val="0"/>
              <w:marRight w:val="0"/>
              <w:marTop w:val="240"/>
              <w:marBottom w:val="240"/>
              <w:divBdr>
                <w:top w:val="none" w:sz="0" w:space="0" w:color="auto"/>
                <w:left w:val="none" w:sz="0" w:space="0" w:color="auto"/>
                <w:bottom w:val="none" w:sz="0" w:space="0" w:color="auto"/>
                <w:right w:val="none" w:sz="0" w:space="0" w:color="auto"/>
              </w:divBdr>
            </w:div>
          </w:divsChild>
        </w:div>
        <w:div w:id="1004940985">
          <w:marLeft w:val="0"/>
          <w:marRight w:val="0"/>
          <w:marTop w:val="0"/>
          <w:marBottom w:val="0"/>
          <w:divBdr>
            <w:top w:val="none" w:sz="0" w:space="0" w:color="auto"/>
            <w:left w:val="none" w:sz="0" w:space="0" w:color="auto"/>
            <w:bottom w:val="none" w:sz="0" w:space="0" w:color="auto"/>
            <w:right w:val="none" w:sz="0" w:space="0" w:color="auto"/>
          </w:divBdr>
          <w:divsChild>
            <w:div w:id="1183545455">
              <w:marLeft w:val="0"/>
              <w:marRight w:val="0"/>
              <w:marTop w:val="240"/>
              <w:marBottom w:val="240"/>
              <w:divBdr>
                <w:top w:val="single" w:sz="6" w:space="12" w:color="2C4D82"/>
                <w:left w:val="none" w:sz="0" w:space="0" w:color="auto"/>
                <w:bottom w:val="single" w:sz="6" w:space="12" w:color="2C4D82"/>
                <w:right w:val="none" w:sz="0" w:space="0" w:color="auto"/>
              </w:divBdr>
            </w:div>
            <w:div w:id="2006934816">
              <w:marLeft w:val="0"/>
              <w:marRight w:val="0"/>
              <w:marTop w:val="240"/>
              <w:marBottom w:val="240"/>
              <w:divBdr>
                <w:top w:val="none" w:sz="0" w:space="0" w:color="auto"/>
                <w:left w:val="none" w:sz="0" w:space="0" w:color="auto"/>
                <w:bottom w:val="none" w:sz="0" w:space="0" w:color="auto"/>
                <w:right w:val="none" w:sz="0" w:space="0" w:color="auto"/>
              </w:divBdr>
            </w:div>
            <w:div w:id="570310842">
              <w:marLeft w:val="0"/>
              <w:marRight w:val="0"/>
              <w:marTop w:val="240"/>
              <w:marBottom w:val="240"/>
              <w:divBdr>
                <w:top w:val="none" w:sz="0" w:space="0" w:color="auto"/>
                <w:left w:val="none" w:sz="0" w:space="0" w:color="auto"/>
                <w:bottom w:val="none" w:sz="0" w:space="0" w:color="auto"/>
                <w:right w:val="none" w:sz="0" w:space="0" w:color="auto"/>
              </w:divBdr>
            </w:div>
            <w:div w:id="765541385">
              <w:marLeft w:val="0"/>
              <w:marRight w:val="0"/>
              <w:marTop w:val="240"/>
              <w:marBottom w:val="240"/>
              <w:divBdr>
                <w:top w:val="none" w:sz="0" w:space="0" w:color="auto"/>
                <w:left w:val="none" w:sz="0" w:space="0" w:color="auto"/>
                <w:bottom w:val="none" w:sz="0" w:space="0" w:color="auto"/>
                <w:right w:val="none" w:sz="0" w:space="0" w:color="auto"/>
              </w:divBdr>
            </w:div>
            <w:div w:id="915826880">
              <w:marLeft w:val="0"/>
              <w:marRight w:val="0"/>
              <w:marTop w:val="240"/>
              <w:marBottom w:val="240"/>
              <w:divBdr>
                <w:top w:val="none" w:sz="0" w:space="0" w:color="auto"/>
                <w:left w:val="none" w:sz="0" w:space="0" w:color="auto"/>
                <w:bottom w:val="none" w:sz="0" w:space="0" w:color="auto"/>
                <w:right w:val="none" w:sz="0" w:space="0" w:color="auto"/>
              </w:divBdr>
            </w:div>
            <w:div w:id="941494107">
              <w:marLeft w:val="0"/>
              <w:marRight w:val="0"/>
              <w:marTop w:val="240"/>
              <w:marBottom w:val="240"/>
              <w:divBdr>
                <w:top w:val="none" w:sz="0" w:space="0" w:color="auto"/>
                <w:left w:val="none" w:sz="0" w:space="0" w:color="auto"/>
                <w:bottom w:val="none" w:sz="0" w:space="0" w:color="auto"/>
                <w:right w:val="none" w:sz="0" w:space="0" w:color="auto"/>
              </w:divBdr>
            </w:div>
            <w:div w:id="445660308">
              <w:marLeft w:val="0"/>
              <w:marRight w:val="0"/>
              <w:marTop w:val="240"/>
              <w:marBottom w:val="240"/>
              <w:divBdr>
                <w:top w:val="none" w:sz="0" w:space="0" w:color="auto"/>
                <w:left w:val="none" w:sz="0" w:space="0" w:color="auto"/>
                <w:bottom w:val="none" w:sz="0" w:space="0" w:color="auto"/>
                <w:right w:val="none" w:sz="0" w:space="0" w:color="auto"/>
              </w:divBdr>
            </w:div>
            <w:div w:id="563763260">
              <w:marLeft w:val="0"/>
              <w:marRight w:val="0"/>
              <w:marTop w:val="240"/>
              <w:marBottom w:val="240"/>
              <w:divBdr>
                <w:top w:val="none" w:sz="0" w:space="0" w:color="auto"/>
                <w:left w:val="none" w:sz="0" w:space="0" w:color="auto"/>
                <w:bottom w:val="none" w:sz="0" w:space="0" w:color="auto"/>
                <w:right w:val="none" w:sz="0" w:space="0" w:color="auto"/>
              </w:divBdr>
            </w:div>
            <w:div w:id="83108999">
              <w:marLeft w:val="0"/>
              <w:marRight w:val="0"/>
              <w:marTop w:val="0"/>
              <w:marBottom w:val="0"/>
              <w:divBdr>
                <w:top w:val="none" w:sz="0" w:space="0" w:color="auto"/>
                <w:left w:val="none" w:sz="0" w:space="0" w:color="auto"/>
                <w:bottom w:val="none" w:sz="0" w:space="0" w:color="auto"/>
                <w:right w:val="none" w:sz="0" w:space="0" w:color="auto"/>
              </w:divBdr>
            </w:div>
            <w:div w:id="1812748256">
              <w:marLeft w:val="0"/>
              <w:marRight w:val="0"/>
              <w:marTop w:val="240"/>
              <w:marBottom w:val="240"/>
              <w:divBdr>
                <w:top w:val="none" w:sz="0" w:space="0" w:color="auto"/>
                <w:left w:val="none" w:sz="0" w:space="0" w:color="auto"/>
                <w:bottom w:val="none" w:sz="0" w:space="0" w:color="auto"/>
                <w:right w:val="none" w:sz="0" w:space="0" w:color="auto"/>
              </w:divBdr>
            </w:div>
            <w:div w:id="27413285">
              <w:marLeft w:val="0"/>
              <w:marRight w:val="0"/>
              <w:marTop w:val="240"/>
              <w:marBottom w:val="240"/>
              <w:divBdr>
                <w:top w:val="none" w:sz="0" w:space="0" w:color="auto"/>
                <w:left w:val="none" w:sz="0" w:space="0" w:color="auto"/>
                <w:bottom w:val="none" w:sz="0" w:space="0" w:color="auto"/>
                <w:right w:val="none" w:sz="0" w:space="0" w:color="auto"/>
              </w:divBdr>
            </w:div>
            <w:div w:id="1516578828">
              <w:marLeft w:val="0"/>
              <w:marRight w:val="0"/>
              <w:marTop w:val="0"/>
              <w:marBottom w:val="0"/>
              <w:divBdr>
                <w:top w:val="none" w:sz="0" w:space="0" w:color="auto"/>
                <w:left w:val="none" w:sz="0" w:space="0" w:color="auto"/>
                <w:bottom w:val="none" w:sz="0" w:space="0" w:color="auto"/>
                <w:right w:val="none" w:sz="0" w:space="0" w:color="auto"/>
              </w:divBdr>
            </w:div>
            <w:div w:id="107236603">
              <w:marLeft w:val="0"/>
              <w:marRight w:val="0"/>
              <w:marTop w:val="240"/>
              <w:marBottom w:val="240"/>
              <w:divBdr>
                <w:top w:val="none" w:sz="0" w:space="0" w:color="auto"/>
                <w:left w:val="none" w:sz="0" w:space="0" w:color="auto"/>
                <w:bottom w:val="none" w:sz="0" w:space="0" w:color="auto"/>
                <w:right w:val="none" w:sz="0" w:space="0" w:color="auto"/>
              </w:divBdr>
              <w:divsChild>
                <w:div w:id="1618219536">
                  <w:marLeft w:val="0"/>
                  <w:marRight w:val="0"/>
                  <w:marTop w:val="240"/>
                  <w:marBottom w:val="240"/>
                  <w:divBdr>
                    <w:top w:val="none" w:sz="0" w:space="0" w:color="auto"/>
                    <w:left w:val="none" w:sz="0" w:space="0" w:color="auto"/>
                    <w:bottom w:val="none" w:sz="0" w:space="0" w:color="auto"/>
                    <w:right w:val="none" w:sz="0" w:space="0" w:color="auto"/>
                  </w:divBdr>
                </w:div>
                <w:div w:id="2088723807">
                  <w:marLeft w:val="0"/>
                  <w:marRight w:val="0"/>
                  <w:marTop w:val="0"/>
                  <w:marBottom w:val="0"/>
                  <w:divBdr>
                    <w:top w:val="none" w:sz="0" w:space="0" w:color="auto"/>
                    <w:left w:val="none" w:sz="0" w:space="0" w:color="auto"/>
                    <w:bottom w:val="none" w:sz="0" w:space="0" w:color="auto"/>
                    <w:right w:val="none" w:sz="0" w:space="0" w:color="auto"/>
                  </w:divBdr>
                </w:div>
              </w:divsChild>
            </w:div>
            <w:div w:id="1583174200">
              <w:marLeft w:val="0"/>
              <w:marRight w:val="0"/>
              <w:marTop w:val="240"/>
              <w:marBottom w:val="240"/>
              <w:divBdr>
                <w:top w:val="none" w:sz="0" w:space="0" w:color="auto"/>
                <w:left w:val="none" w:sz="0" w:space="0" w:color="auto"/>
                <w:bottom w:val="none" w:sz="0" w:space="0" w:color="auto"/>
                <w:right w:val="none" w:sz="0" w:space="0" w:color="auto"/>
              </w:divBdr>
            </w:div>
            <w:div w:id="105762892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93727246">
      <w:bodyDiv w:val="1"/>
      <w:marLeft w:val="0"/>
      <w:marRight w:val="0"/>
      <w:marTop w:val="0"/>
      <w:marBottom w:val="0"/>
      <w:divBdr>
        <w:top w:val="none" w:sz="0" w:space="0" w:color="auto"/>
        <w:left w:val="none" w:sz="0" w:space="0" w:color="auto"/>
        <w:bottom w:val="none" w:sz="0" w:space="0" w:color="auto"/>
        <w:right w:val="none" w:sz="0" w:space="0" w:color="auto"/>
      </w:divBdr>
    </w:div>
    <w:div w:id="1697534540">
      <w:bodyDiv w:val="1"/>
      <w:marLeft w:val="0"/>
      <w:marRight w:val="0"/>
      <w:marTop w:val="0"/>
      <w:marBottom w:val="0"/>
      <w:divBdr>
        <w:top w:val="none" w:sz="0" w:space="0" w:color="auto"/>
        <w:left w:val="none" w:sz="0" w:space="0" w:color="auto"/>
        <w:bottom w:val="none" w:sz="0" w:space="0" w:color="auto"/>
        <w:right w:val="none" w:sz="0" w:space="0" w:color="auto"/>
      </w:divBdr>
    </w:div>
    <w:div w:id="1749301026">
      <w:bodyDiv w:val="1"/>
      <w:marLeft w:val="0"/>
      <w:marRight w:val="0"/>
      <w:marTop w:val="0"/>
      <w:marBottom w:val="0"/>
      <w:divBdr>
        <w:top w:val="none" w:sz="0" w:space="0" w:color="auto"/>
        <w:left w:val="none" w:sz="0" w:space="0" w:color="auto"/>
        <w:bottom w:val="none" w:sz="0" w:space="0" w:color="auto"/>
        <w:right w:val="none" w:sz="0" w:space="0" w:color="auto"/>
      </w:divBdr>
    </w:div>
    <w:div w:id="1783958566">
      <w:bodyDiv w:val="1"/>
      <w:marLeft w:val="0"/>
      <w:marRight w:val="0"/>
      <w:marTop w:val="0"/>
      <w:marBottom w:val="0"/>
      <w:divBdr>
        <w:top w:val="none" w:sz="0" w:space="0" w:color="auto"/>
        <w:left w:val="none" w:sz="0" w:space="0" w:color="auto"/>
        <w:bottom w:val="none" w:sz="0" w:space="0" w:color="auto"/>
        <w:right w:val="none" w:sz="0" w:space="0" w:color="auto"/>
      </w:divBdr>
      <w:divsChild>
        <w:div w:id="1937131396">
          <w:marLeft w:val="0"/>
          <w:marRight w:val="0"/>
          <w:marTop w:val="0"/>
          <w:marBottom w:val="0"/>
          <w:divBdr>
            <w:top w:val="none" w:sz="0" w:space="0" w:color="auto"/>
            <w:left w:val="none" w:sz="0" w:space="0" w:color="auto"/>
            <w:bottom w:val="none" w:sz="0" w:space="0" w:color="auto"/>
            <w:right w:val="none" w:sz="0" w:space="0" w:color="auto"/>
          </w:divBdr>
        </w:div>
        <w:div w:id="1515341615">
          <w:marLeft w:val="0"/>
          <w:marRight w:val="0"/>
          <w:marTop w:val="240"/>
          <w:marBottom w:val="240"/>
          <w:divBdr>
            <w:top w:val="single" w:sz="6" w:space="12" w:color="2C4D82"/>
            <w:left w:val="none" w:sz="0" w:space="0" w:color="auto"/>
            <w:bottom w:val="single" w:sz="6" w:space="12" w:color="2C4D82"/>
            <w:right w:val="none" w:sz="0" w:space="0" w:color="auto"/>
          </w:divBdr>
        </w:div>
        <w:div w:id="2137409397">
          <w:marLeft w:val="0"/>
          <w:marRight w:val="0"/>
          <w:marTop w:val="240"/>
          <w:marBottom w:val="240"/>
          <w:divBdr>
            <w:top w:val="none" w:sz="0" w:space="0" w:color="auto"/>
            <w:left w:val="none" w:sz="0" w:space="0" w:color="auto"/>
            <w:bottom w:val="none" w:sz="0" w:space="0" w:color="auto"/>
            <w:right w:val="none" w:sz="0" w:space="0" w:color="auto"/>
          </w:divBdr>
        </w:div>
        <w:div w:id="1786346696">
          <w:marLeft w:val="0"/>
          <w:marRight w:val="0"/>
          <w:marTop w:val="240"/>
          <w:marBottom w:val="240"/>
          <w:divBdr>
            <w:top w:val="none" w:sz="0" w:space="0" w:color="auto"/>
            <w:left w:val="none" w:sz="0" w:space="0" w:color="auto"/>
            <w:bottom w:val="none" w:sz="0" w:space="0" w:color="auto"/>
            <w:right w:val="none" w:sz="0" w:space="0" w:color="auto"/>
          </w:divBdr>
        </w:div>
        <w:div w:id="1098522664">
          <w:marLeft w:val="0"/>
          <w:marRight w:val="0"/>
          <w:marTop w:val="240"/>
          <w:marBottom w:val="240"/>
          <w:divBdr>
            <w:top w:val="none" w:sz="0" w:space="0" w:color="auto"/>
            <w:left w:val="none" w:sz="0" w:space="0" w:color="auto"/>
            <w:bottom w:val="none" w:sz="0" w:space="0" w:color="auto"/>
            <w:right w:val="none" w:sz="0" w:space="0" w:color="auto"/>
          </w:divBdr>
        </w:div>
        <w:div w:id="2038505710">
          <w:marLeft w:val="0"/>
          <w:marRight w:val="0"/>
          <w:marTop w:val="240"/>
          <w:marBottom w:val="240"/>
          <w:divBdr>
            <w:top w:val="none" w:sz="0" w:space="0" w:color="auto"/>
            <w:left w:val="none" w:sz="0" w:space="0" w:color="auto"/>
            <w:bottom w:val="none" w:sz="0" w:space="0" w:color="auto"/>
            <w:right w:val="none" w:sz="0" w:space="0" w:color="auto"/>
          </w:divBdr>
        </w:div>
        <w:div w:id="1570190825">
          <w:marLeft w:val="0"/>
          <w:marRight w:val="0"/>
          <w:marTop w:val="240"/>
          <w:marBottom w:val="240"/>
          <w:divBdr>
            <w:top w:val="none" w:sz="0" w:space="0" w:color="auto"/>
            <w:left w:val="none" w:sz="0" w:space="0" w:color="auto"/>
            <w:bottom w:val="none" w:sz="0" w:space="0" w:color="auto"/>
            <w:right w:val="none" w:sz="0" w:space="0" w:color="auto"/>
          </w:divBdr>
        </w:div>
        <w:div w:id="1010106993">
          <w:marLeft w:val="0"/>
          <w:marRight w:val="0"/>
          <w:marTop w:val="240"/>
          <w:marBottom w:val="240"/>
          <w:divBdr>
            <w:top w:val="single" w:sz="6" w:space="12" w:color="2C4D82"/>
            <w:left w:val="none" w:sz="0" w:space="0" w:color="auto"/>
            <w:bottom w:val="single" w:sz="6" w:space="12" w:color="2C4D82"/>
            <w:right w:val="none" w:sz="0" w:space="0" w:color="auto"/>
          </w:divBdr>
        </w:div>
        <w:div w:id="1869827456">
          <w:marLeft w:val="0"/>
          <w:marRight w:val="0"/>
          <w:marTop w:val="0"/>
          <w:marBottom w:val="0"/>
          <w:divBdr>
            <w:top w:val="none" w:sz="0" w:space="0" w:color="auto"/>
            <w:left w:val="none" w:sz="0" w:space="0" w:color="auto"/>
            <w:bottom w:val="none" w:sz="0" w:space="0" w:color="auto"/>
            <w:right w:val="none" w:sz="0" w:space="0" w:color="auto"/>
          </w:divBdr>
          <w:divsChild>
            <w:div w:id="606624613">
              <w:marLeft w:val="0"/>
              <w:marRight w:val="0"/>
              <w:marTop w:val="240"/>
              <w:marBottom w:val="240"/>
              <w:divBdr>
                <w:top w:val="single" w:sz="6" w:space="12" w:color="2C4D82"/>
                <w:left w:val="none" w:sz="0" w:space="0" w:color="auto"/>
                <w:bottom w:val="single" w:sz="6" w:space="12" w:color="2C4D82"/>
                <w:right w:val="none" w:sz="0" w:space="0" w:color="auto"/>
              </w:divBdr>
            </w:div>
            <w:div w:id="1324353614">
              <w:marLeft w:val="0"/>
              <w:marRight w:val="0"/>
              <w:marTop w:val="240"/>
              <w:marBottom w:val="240"/>
              <w:divBdr>
                <w:top w:val="none" w:sz="0" w:space="0" w:color="auto"/>
                <w:left w:val="none" w:sz="0" w:space="0" w:color="auto"/>
                <w:bottom w:val="none" w:sz="0" w:space="0" w:color="auto"/>
                <w:right w:val="none" w:sz="0" w:space="0" w:color="auto"/>
              </w:divBdr>
            </w:div>
            <w:div w:id="764351498">
              <w:marLeft w:val="0"/>
              <w:marRight w:val="0"/>
              <w:marTop w:val="240"/>
              <w:marBottom w:val="240"/>
              <w:divBdr>
                <w:top w:val="none" w:sz="0" w:space="0" w:color="auto"/>
                <w:left w:val="none" w:sz="0" w:space="0" w:color="auto"/>
                <w:bottom w:val="none" w:sz="0" w:space="0" w:color="auto"/>
                <w:right w:val="none" w:sz="0" w:space="0" w:color="auto"/>
              </w:divBdr>
            </w:div>
            <w:div w:id="1344435271">
              <w:marLeft w:val="0"/>
              <w:marRight w:val="0"/>
              <w:marTop w:val="240"/>
              <w:marBottom w:val="240"/>
              <w:divBdr>
                <w:top w:val="none" w:sz="0" w:space="0" w:color="auto"/>
                <w:left w:val="none" w:sz="0" w:space="0" w:color="auto"/>
                <w:bottom w:val="none" w:sz="0" w:space="0" w:color="auto"/>
                <w:right w:val="none" w:sz="0" w:space="0" w:color="auto"/>
              </w:divBdr>
              <w:divsChild>
                <w:div w:id="1457598713">
                  <w:marLeft w:val="0"/>
                  <w:marRight w:val="0"/>
                  <w:marTop w:val="0"/>
                  <w:marBottom w:val="0"/>
                  <w:divBdr>
                    <w:top w:val="none" w:sz="0" w:space="0" w:color="auto"/>
                    <w:left w:val="none" w:sz="0" w:space="0" w:color="auto"/>
                    <w:bottom w:val="none" w:sz="0" w:space="0" w:color="auto"/>
                    <w:right w:val="none" w:sz="0" w:space="0" w:color="auto"/>
                  </w:divBdr>
                </w:div>
              </w:divsChild>
            </w:div>
            <w:div w:id="1827083980">
              <w:marLeft w:val="0"/>
              <w:marRight w:val="0"/>
              <w:marTop w:val="240"/>
              <w:marBottom w:val="240"/>
              <w:divBdr>
                <w:top w:val="none" w:sz="0" w:space="0" w:color="auto"/>
                <w:left w:val="none" w:sz="0" w:space="0" w:color="auto"/>
                <w:bottom w:val="none" w:sz="0" w:space="0" w:color="auto"/>
                <w:right w:val="none" w:sz="0" w:space="0" w:color="auto"/>
              </w:divBdr>
            </w:div>
            <w:div w:id="822702202">
              <w:marLeft w:val="0"/>
              <w:marRight w:val="0"/>
              <w:marTop w:val="240"/>
              <w:marBottom w:val="240"/>
              <w:divBdr>
                <w:top w:val="none" w:sz="0" w:space="0" w:color="auto"/>
                <w:left w:val="none" w:sz="0" w:space="0" w:color="auto"/>
                <w:bottom w:val="none" w:sz="0" w:space="0" w:color="auto"/>
                <w:right w:val="none" w:sz="0" w:space="0" w:color="auto"/>
              </w:divBdr>
            </w:div>
            <w:div w:id="385683650">
              <w:marLeft w:val="0"/>
              <w:marRight w:val="0"/>
              <w:marTop w:val="0"/>
              <w:marBottom w:val="0"/>
              <w:divBdr>
                <w:top w:val="none" w:sz="0" w:space="0" w:color="auto"/>
                <w:left w:val="none" w:sz="0" w:space="0" w:color="auto"/>
                <w:bottom w:val="none" w:sz="0" w:space="0" w:color="auto"/>
                <w:right w:val="none" w:sz="0" w:space="0" w:color="auto"/>
              </w:divBdr>
            </w:div>
            <w:div w:id="2087142508">
              <w:marLeft w:val="0"/>
              <w:marRight w:val="0"/>
              <w:marTop w:val="240"/>
              <w:marBottom w:val="240"/>
              <w:divBdr>
                <w:top w:val="none" w:sz="0" w:space="0" w:color="auto"/>
                <w:left w:val="none" w:sz="0" w:space="0" w:color="auto"/>
                <w:bottom w:val="none" w:sz="0" w:space="0" w:color="auto"/>
                <w:right w:val="none" w:sz="0" w:space="0" w:color="auto"/>
              </w:divBdr>
            </w:div>
            <w:div w:id="1212889612">
              <w:marLeft w:val="0"/>
              <w:marRight w:val="0"/>
              <w:marTop w:val="240"/>
              <w:marBottom w:val="240"/>
              <w:divBdr>
                <w:top w:val="none" w:sz="0" w:space="0" w:color="auto"/>
                <w:left w:val="none" w:sz="0" w:space="0" w:color="auto"/>
                <w:bottom w:val="none" w:sz="0" w:space="0" w:color="auto"/>
                <w:right w:val="none" w:sz="0" w:space="0" w:color="auto"/>
              </w:divBdr>
            </w:div>
            <w:div w:id="1715885521">
              <w:marLeft w:val="0"/>
              <w:marRight w:val="0"/>
              <w:marTop w:val="0"/>
              <w:marBottom w:val="0"/>
              <w:divBdr>
                <w:top w:val="none" w:sz="0" w:space="0" w:color="auto"/>
                <w:left w:val="none" w:sz="0" w:space="0" w:color="auto"/>
                <w:bottom w:val="none" w:sz="0" w:space="0" w:color="auto"/>
                <w:right w:val="none" w:sz="0" w:space="0" w:color="auto"/>
              </w:divBdr>
            </w:div>
            <w:div w:id="190269316">
              <w:marLeft w:val="0"/>
              <w:marRight w:val="0"/>
              <w:marTop w:val="240"/>
              <w:marBottom w:val="240"/>
              <w:divBdr>
                <w:top w:val="none" w:sz="0" w:space="0" w:color="auto"/>
                <w:left w:val="none" w:sz="0" w:space="0" w:color="auto"/>
                <w:bottom w:val="none" w:sz="0" w:space="0" w:color="auto"/>
                <w:right w:val="none" w:sz="0" w:space="0" w:color="auto"/>
              </w:divBdr>
              <w:divsChild>
                <w:div w:id="1359310886">
                  <w:marLeft w:val="0"/>
                  <w:marRight w:val="0"/>
                  <w:marTop w:val="240"/>
                  <w:marBottom w:val="240"/>
                  <w:divBdr>
                    <w:top w:val="none" w:sz="0" w:space="0" w:color="auto"/>
                    <w:left w:val="none" w:sz="0" w:space="0" w:color="auto"/>
                    <w:bottom w:val="none" w:sz="0" w:space="0" w:color="auto"/>
                    <w:right w:val="none" w:sz="0" w:space="0" w:color="auto"/>
                  </w:divBdr>
                </w:div>
                <w:div w:id="501238294">
                  <w:marLeft w:val="0"/>
                  <w:marRight w:val="0"/>
                  <w:marTop w:val="0"/>
                  <w:marBottom w:val="0"/>
                  <w:divBdr>
                    <w:top w:val="none" w:sz="0" w:space="0" w:color="auto"/>
                    <w:left w:val="none" w:sz="0" w:space="0" w:color="auto"/>
                    <w:bottom w:val="none" w:sz="0" w:space="0" w:color="auto"/>
                    <w:right w:val="none" w:sz="0" w:space="0" w:color="auto"/>
                  </w:divBdr>
                </w:div>
                <w:div w:id="1125848198">
                  <w:marLeft w:val="0"/>
                  <w:marRight w:val="0"/>
                  <w:marTop w:val="240"/>
                  <w:marBottom w:val="240"/>
                  <w:divBdr>
                    <w:top w:val="none" w:sz="0" w:space="0" w:color="auto"/>
                    <w:left w:val="none" w:sz="0" w:space="0" w:color="auto"/>
                    <w:bottom w:val="none" w:sz="0" w:space="0" w:color="auto"/>
                    <w:right w:val="none" w:sz="0" w:space="0" w:color="auto"/>
                  </w:divBdr>
                </w:div>
                <w:div w:id="1446804445">
                  <w:marLeft w:val="0"/>
                  <w:marRight w:val="0"/>
                  <w:marTop w:val="240"/>
                  <w:marBottom w:val="240"/>
                  <w:divBdr>
                    <w:top w:val="none" w:sz="0" w:space="0" w:color="auto"/>
                    <w:left w:val="none" w:sz="0" w:space="0" w:color="auto"/>
                    <w:bottom w:val="none" w:sz="0" w:space="0" w:color="auto"/>
                    <w:right w:val="none" w:sz="0" w:space="0" w:color="auto"/>
                  </w:divBdr>
                </w:div>
                <w:div w:id="126244030">
                  <w:marLeft w:val="0"/>
                  <w:marRight w:val="0"/>
                  <w:marTop w:val="240"/>
                  <w:marBottom w:val="240"/>
                  <w:divBdr>
                    <w:top w:val="none" w:sz="0" w:space="0" w:color="auto"/>
                    <w:left w:val="none" w:sz="0" w:space="0" w:color="auto"/>
                    <w:bottom w:val="none" w:sz="0" w:space="0" w:color="auto"/>
                    <w:right w:val="none" w:sz="0" w:space="0" w:color="auto"/>
                  </w:divBdr>
                </w:div>
                <w:div w:id="224755213">
                  <w:marLeft w:val="0"/>
                  <w:marRight w:val="0"/>
                  <w:marTop w:val="240"/>
                  <w:marBottom w:val="240"/>
                  <w:divBdr>
                    <w:top w:val="none" w:sz="0" w:space="0" w:color="auto"/>
                    <w:left w:val="none" w:sz="0" w:space="0" w:color="auto"/>
                    <w:bottom w:val="none" w:sz="0" w:space="0" w:color="auto"/>
                    <w:right w:val="none" w:sz="0" w:space="0" w:color="auto"/>
                  </w:divBdr>
                </w:div>
                <w:div w:id="1585796951">
                  <w:marLeft w:val="0"/>
                  <w:marRight w:val="0"/>
                  <w:marTop w:val="240"/>
                  <w:marBottom w:val="240"/>
                  <w:divBdr>
                    <w:top w:val="none" w:sz="0" w:space="0" w:color="auto"/>
                    <w:left w:val="none" w:sz="0" w:space="0" w:color="auto"/>
                    <w:bottom w:val="none" w:sz="0" w:space="0" w:color="auto"/>
                    <w:right w:val="none" w:sz="0" w:space="0" w:color="auto"/>
                  </w:divBdr>
                </w:div>
                <w:div w:id="1374496324">
                  <w:marLeft w:val="0"/>
                  <w:marRight w:val="0"/>
                  <w:marTop w:val="240"/>
                  <w:marBottom w:val="240"/>
                  <w:divBdr>
                    <w:top w:val="none" w:sz="0" w:space="0" w:color="auto"/>
                    <w:left w:val="none" w:sz="0" w:space="0" w:color="auto"/>
                    <w:bottom w:val="none" w:sz="0" w:space="0" w:color="auto"/>
                    <w:right w:val="none" w:sz="0" w:space="0" w:color="auto"/>
                  </w:divBdr>
                </w:div>
                <w:div w:id="2107455996">
                  <w:marLeft w:val="0"/>
                  <w:marRight w:val="0"/>
                  <w:marTop w:val="0"/>
                  <w:marBottom w:val="0"/>
                  <w:divBdr>
                    <w:top w:val="none" w:sz="0" w:space="0" w:color="auto"/>
                    <w:left w:val="none" w:sz="0" w:space="0" w:color="auto"/>
                    <w:bottom w:val="none" w:sz="0" w:space="0" w:color="auto"/>
                    <w:right w:val="none" w:sz="0" w:space="0" w:color="auto"/>
                  </w:divBdr>
                </w:div>
              </w:divsChild>
            </w:div>
            <w:div w:id="1095832659">
              <w:marLeft w:val="0"/>
              <w:marRight w:val="0"/>
              <w:marTop w:val="240"/>
              <w:marBottom w:val="240"/>
              <w:divBdr>
                <w:top w:val="none" w:sz="0" w:space="0" w:color="auto"/>
                <w:left w:val="none" w:sz="0" w:space="0" w:color="auto"/>
                <w:bottom w:val="none" w:sz="0" w:space="0" w:color="auto"/>
                <w:right w:val="none" w:sz="0" w:space="0" w:color="auto"/>
              </w:divBdr>
            </w:div>
            <w:div w:id="836113075">
              <w:marLeft w:val="0"/>
              <w:marRight w:val="0"/>
              <w:marTop w:val="240"/>
              <w:marBottom w:val="240"/>
              <w:divBdr>
                <w:top w:val="none" w:sz="0" w:space="0" w:color="auto"/>
                <w:left w:val="none" w:sz="0" w:space="0" w:color="auto"/>
                <w:bottom w:val="none" w:sz="0" w:space="0" w:color="auto"/>
                <w:right w:val="none" w:sz="0" w:space="0" w:color="auto"/>
              </w:divBdr>
            </w:div>
          </w:divsChild>
        </w:div>
        <w:div w:id="162016480">
          <w:marLeft w:val="0"/>
          <w:marRight w:val="0"/>
          <w:marTop w:val="0"/>
          <w:marBottom w:val="0"/>
          <w:divBdr>
            <w:top w:val="none" w:sz="0" w:space="0" w:color="auto"/>
            <w:left w:val="none" w:sz="0" w:space="0" w:color="auto"/>
            <w:bottom w:val="none" w:sz="0" w:space="0" w:color="auto"/>
            <w:right w:val="none" w:sz="0" w:space="0" w:color="auto"/>
          </w:divBdr>
          <w:divsChild>
            <w:div w:id="806750141">
              <w:marLeft w:val="0"/>
              <w:marRight w:val="0"/>
              <w:marTop w:val="240"/>
              <w:marBottom w:val="240"/>
              <w:divBdr>
                <w:top w:val="single" w:sz="6" w:space="12" w:color="2C4D82"/>
                <w:left w:val="none" w:sz="0" w:space="0" w:color="auto"/>
                <w:bottom w:val="single" w:sz="6" w:space="12" w:color="2C4D82"/>
                <w:right w:val="none" w:sz="0" w:space="0" w:color="auto"/>
              </w:divBdr>
            </w:div>
            <w:div w:id="1520584461">
              <w:marLeft w:val="0"/>
              <w:marRight w:val="0"/>
              <w:marTop w:val="240"/>
              <w:marBottom w:val="240"/>
              <w:divBdr>
                <w:top w:val="none" w:sz="0" w:space="0" w:color="auto"/>
                <w:left w:val="none" w:sz="0" w:space="0" w:color="auto"/>
                <w:bottom w:val="none" w:sz="0" w:space="0" w:color="auto"/>
                <w:right w:val="none" w:sz="0" w:space="0" w:color="auto"/>
              </w:divBdr>
            </w:div>
            <w:div w:id="1634483610">
              <w:marLeft w:val="0"/>
              <w:marRight w:val="0"/>
              <w:marTop w:val="240"/>
              <w:marBottom w:val="240"/>
              <w:divBdr>
                <w:top w:val="none" w:sz="0" w:space="0" w:color="auto"/>
                <w:left w:val="none" w:sz="0" w:space="0" w:color="auto"/>
                <w:bottom w:val="none" w:sz="0" w:space="0" w:color="auto"/>
                <w:right w:val="none" w:sz="0" w:space="0" w:color="auto"/>
              </w:divBdr>
            </w:div>
            <w:div w:id="1679308518">
              <w:marLeft w:val="0"/>
              <w:marRight w:val="0"/>
              <w:marTop w:val="240"/>
              <w:marBottom w:val="240"/>
              <w:divBdr>
                <w:top w:val="none" w:sz="0" w:space="0" w:color="auto"/>
                <w:left w:val="none" w:sz="0" w:space="0" w:color="auto"/>
                <w:bottom w:val="none" w:sz="0" w:space="0" w:color="auto"/>
                <w:right w:val="none" w:sz="0" w:space="0" w:color="auto"/>
              </w:divBdr>
            </w:div>
            <w:div w:id="1031029752">
              <w:marLeft w:val="0"/>
              <w:marRight w:val="0"/>
              <w:marTop w:val="240"/>
              <w:marBottom w:val="240"/>
              <w:divBdr>
                <w:top w:val="none" w:sz="0" w:space="0" w:color="auto"/>
                <w:left w:val="none" w:sz="0" w:space="0" w:color="auto"/>
                <w:bottom w:val="none" w:sz="0" w:space="0" w:color="auto"/>
                <w:right w:val="none" w:sz="0" w:space="0" w:color="auto"/>
              </w:divBdr>
            </w:div>
            <w:div w:id="777530724">
              <w:marLeft w:val="0"/>
              <w:marRight w:val="0"/>
              <w:marTop w:val="240"/>
              <w:marBottom w:val="240"/>
              <w:divBdr>
                <w:top w:val="none" w:sz="0" w:space="0" w:color="auto"/>
                <w:left w:val="none" w:sz="0" w:space="0" w:color="auto"/>
                <w:bottom w:val="none" w:sz="0" w:space="0" w:color="auto"/>
                <w:right w:val="none" w:sz="0" w:space="0" w:color="auto"/>
              </w:divBdr>
            </w:div>
            <w:div w:id="1855996972">
              <w:marLeft w:val="0"/>
              <w:marRight w:val="0"/>
              <w:marTop w:val="240"/>
              <w:marBottom w:val="240"/>
              <w:divBdr>
                <w:top w:val="none" w:sz="0" w:space="0" w:color="auto"/>
                <w:left w:val="none" w:sz="0" w:space="0" w:color="auto"/>
                <w:bottom w:val="none" w:sz="0" w:space="0" w:color="auto"/>
                <w:right w:val="none" w:sz="0" w:space="0" w:color="auto"/>
              </w:divBdr>
            </w:div>
            <w:div w:id="2063483907">
              <w:marLeft w:val="0"/>
              <w:marRight w:val="0"/>
              <w:marTop w:val="240"/>
              <w:marBottom w:val="240"/>
              <w:divBdr>
                <w:top w:val="none" w:sz="0" w:space="0" w:color="auto"/>
                <w:left w:val="none" w:sz="0" w:space="0" w:color="auto"/>
                <w:bottom w:val="none" w:sz="0" w:space="0" w:color="auto"/>
                <w:right w:val="none" w:sz="0" w:space="0" w:color="auto"/>
              </w:divBdr>
            </w:div>
            <w:div w:id="1317147994">
              <w:marLeft w:val="0"/>
              <w:marRight w:val="0"/>
              <w:marTop w:val="0"/>
              <w:marBottom w:val="0"/>
              <w:divBdr>
                <w:top w:val="none" w:sz="0" w:space="0" w:color="auto"/>
                <w:left w:val="none" w:sz="0" w:space="0" w:color="auto"/>
                <w:bottom w:val="none" w:sz="0" w:space="0" w:color="auto"/>
                <w:right w:val="none" w:sz="0" w:space="0" w:color="auto"/>
              </w:divBdr>
            </w:div>
            <w:div w:id="799961937">
              <w:marLeft w:val="0"/>
              <w:marRight w:val="0"/>
              <w:marTop w:val="240"/>
              <w:marBottom w:val="240"/>
              <w:divBdr>
                <w:top w:val="none" w:sz="0" w:space="0" w:color="auto"/>
                <w:left w:val="none" w:sz="0" w:space="0" w:color="auto"/>
                <w:bottom w:val="none" w:sz="0" w:space="0" w:color="auto"/>
                <w:right w:val="none" w:sz="0" w:space="0" w:color="auto"/>
              </w:divBdr>
            </w:div>
            <w:div w:id="1869873647">
              <w:marLeft w:val="0"/>
              <w:marRight w:val="0"/>
              <w:marTop w:val="240"/>
              <w:marBottom w:val="240"/>
              <w:divBdr>
                <w:top w:val="none" w:sz="0" w:space="0" w:color="auto"/>
                <w:left w:val="none" w:sz="0" w:space="0" w:color="auto"/>
                <w:bottom w:val="none" w:sz="0" w:space="0" w:color="auto"/>
                <w:right w:val="none" w:sz="0" w:space="0" w:color="auto"/>
              </w:divBdr>
            </w:div>
            <w:div w:id="1135685101">
              <w:marLeft w:val="0"/>
              <w:marRight w:val="0"/>
              <w:marTop w:val="0"/>
              <w:marBottom w:val="0"/>
              <w:divBdr>
                <w:top w:val="none" w:sz="0" w:space="0" w:color="auto"/>
                <w:left w:val="none" w:sz="0" w:space="0" w:color="auto"/>
                <w:bottom w:val="none" w:sz="0" w:space="0" w:color="auto"/>
                <w:right w:val="none" w:sz="0" w:space="0" w:color="auto"/>
              </w:divBdr>
            </w:div>
            <w:div w:id="1649089017">
              <w:marLeft w:val="0"/>
              <w:marRight w:val="0"/>
              <w:marTop w:val="240"/>
              <w:marBottom w:val="240"/>
              <w:divBdr>
                <w:top w:val="none" w:sz="0" w:space="0" w:color="auto"/>
                <w:left w:val="none" w:sz="0" w:space="0" w:color="auto"/>
                <w:bottom w:val="none" w:sz="0" w:space="0" w:color="auto"/>
                <w:right w:val="none" w:sz="0" w:space="0" w:color="auto"/>
              </w:divBdr>
              <w:divsChild>
                <w:div w:id="1641111381">
                  <w:marLeft w:val="0"/>
                  <w:marRight w:val="0"/>
                  <w:marTop w:val="240"/>
                  <w:marBottom w:val="240"/>
                  <w:divBdr>
                    <w:top w:val="none" w:sz="0" w:space="0" w:color="auto"/>
                    <w:left w:val="none" w:sz="0" w:space="0" w:color="auto"/>
                    <w:bottom w:val="none" w:sz="0" w:space="0" w:color="auto"/>
                    <w:right w:val="none" w:sz="0" w:space="0" w:color="auto"/>
                  </w:divBdr>
                </w:div>
                <w:div w:id="1776514852">
                  <w:marLeft w:val="0"/>
                  <w:marRight w:val="0"/>
                  <w:marTop w:val="0"/>
                  <w:marBottom w:val="0"/>
                  <w:divBdr>
                    <w:top w:val="none" w:sz="0" w:space="0" w:color="auto"/>
                    <w:left w:val="none" w:sz="0" w:space="0" w:color="auto"/>
                    <w:bottom w:val="none" w:sz="0" w:space="0" w:color="auto"/>
                    <w:right w:val="none" w:sz="0" w:space="0" w:color="auto"/>
                  </w:divBdr>
                </w:div>
                <w:div w:id="1554468641">
                  <w:marLeft w:val="0"/>
                  <w:marRight w:val="0"/>
                  <w:marTop w:val="240"/>
                  <w:marBottom w:val="240"/>
                  <w:divBdr>
                    <w:top w:val="none" w:sz="0" w:space="0" w:color="auto"/>
                    <w:left w:val="none" w:sz="0" w:space="0" w:color="auto"/>
                    <w:bottom w:val="none" w:sz="0" w:space="0" w:color="auto"/>
                    <w:right w:val="none" w:sz="0" w:space="0" w:color="auto"/>
                  </w:divBdr>
                </w:div>
                <w:div w:id="1269853119">
                  <w:marLeft w:val="0"/>
                  <w:marRight w:val="0"/>
                  <w:marTop w:val="240"/>
                  <w:marBottom w:val="240"/>
                  <w:divBdr>
                    <w:top w:val="none" w:sz="0" w:space="0" w:color="auto"/>
                    <w:left w:val="none" w:sz="0" w:space="0" w:color="auto"/>
                    <w:bottom w:val="none" w:sz="0" w:space="0" w:color="auto"/>
                    <w:right w:val="none" w:sz="0" w:space="0" w:color="auto"/>
                  </w:divBdr>
                </w:div>
                <w:div w:id="479034173">
                  <w:marLeft w:val="0"/>
                  <w:marRight w:val="0"/>
                  <w:marTop w:val="240"/>
                  <w:marBottom w:val="240"/>
                  <w:divBdr>
                    <w:top w:val="none" w:sz="0" w:space="0" w:color="auto"/>
                    <w:left w:val="none" w:sz="0" w:space="0" w:color="auto"/>
                    <w:bottom w:val="none" w:sz="0" w:space="0" w:color="auto"/>
                    <w:right w:val="none" w:sz="0" w:space="0" w:color="auto"/>
                  </w:divBdr>
                </w:div>
                <w:div w:id="33817151">
                  <w:marLeft w:val="0"/>
                  <w:marRight w:val="0"/>
                  <w:marTop w:val="240"/>
                  <w:marBottom w:val="240"/>
                  <w:divBdr>
                    <w:top w:val="none" w:sz="0" w:space="0" w:color="auto"/>
                    <w:left w:val="none" w:sz="0" w:space="0" w:color="auto"/>
                    <w:bottom w:val="none" w:sz="0" w:space="0" w:color="auto"/>
                    <w:right w:val="none" w:sz="0" w:space="0" w:color="auto"/>
                  </w:divBdr>
                </w:div>
                <w:div w:id="564535607">
                  <w:marLeft w:val="0"/>
                  <w:marRight w:val="0"/>
                  <w:marTop w:val="240"/>
                  <w:marBottom w:val="240"/>
                  <w:divBdr>
                    <w:top w:val="none" w:sz="0" w:space="0" w:color="auto"/>
                    <w:left w:val="none" w:sz="0" w:space="0" w:color="auto"/>
                    <w:bottom w:val="none" w:sz="0" w:space="0" w:color="auto"/>
                    <w:right w:val="none" w:sz="0" w:space="0" w:color="auto"/>
                  </w:divBdr>
                </w:div>
                <w:div w:id="1434278607">
                  <w:marLeft w:val="0"/>
                  <w:marRight w:val="0"/>
                  <w:marTop w:val="240"/>
                  <w:marBottom w:val="240"/>
                  <w:divBdr>
                    <w:top w:val="none" w:sz="0" w:space="0" w:color="auto"/>
                    <w:left w:val="none" w:sz="0" w:space="0" w:color="auto"/>
                    <w:bottom w:val="none" w:sz="0" w:space="0" w:color="auto"/>
                    <w:right w:val="none" w:sz="0" w:space="0" w:color="auto"/>
                  </w:divBdr>
                </w:div>
              </w:divsChild>
            </w:div>
            <w:div w:id="119808844">
              <w:marLeft w:val="0"/>
              <w:marRight w:val="0"/>
              <w:marTop w:val="240"/>
              <w:marBottom w:val="240"/>
              <w:divBdr>
                <w:top w:val="none" w:sz="0" w:space="0" w:color="auto"/>
                <w:left w:val="none" w:sz="0" w:space="0" w:color="auto"/>
                <w:bottom w:val="none" w:sz="0" w:space="0" w:color="auto"/>
                <w:right w:val="none" w:sz="0" w:space="0" w:color="auto"/>
              </w:divBdr>
            </w:div>
            <w:div w:id="681779746">
              <w:marLeft w:val="0"/>
              <w:marRight w:val="0"/>
              <w:marTop w:val="240"/>
              <w:marBottom w:val="240"/>
              <w:divBdr>
                <w:top w:val="none" w:sz="0" w:space="0" w:color="auto"/>
                <w:left w:val="none" w:sz="0" w:space="0" w:color="auto"/>
                <w:bottom w:val="none" w:sz="0" w:space="0" w:color="auto"/>
                <w:right w:val="none" w:sz="0" w:space="0" w:color="auto"/>
              </w:divBdr>
            </w:div>
          </w:divsChild>
        </w:div>
        <w:div w:id="1710718472">
          <w:marLeft w:val="0"/>
          <w:marRight w:val="0"/>
          <w:marTop w:val="0"/>
          <w:marBottom w:val="0"/>
          <w:divBdr>
            <w:top w:val="none" w:sz="0" w:space="0" w:color="auto"/>
            <w:left w:val="none" w:sz="0" w:space="0" w:color="auto"/>
            <w:bottom w:val="none" w:sz="0" w:space="0" w:color="auto"/>
            <w:right w:val="none" w:sz="0" w:space="0" w:color="auto"/>
          </w:divBdr>
          <w:divsChild>
            <w:div w:id="1901558189">
              <w:marLeft w:val="0"/>
              <w:marRight w:val="0"/>
              <w:marTop w:val="240"/>
              <w:marBottom w:val="240"/>
              <w:divBdr>
                <w:top w:val="single" w:sz="6" w:space="12" w:color="2C4D82"/>
                <w:left w:val="none" w:sz="0" w:space="0" w:color="auto"/>
                <w:bottom w:val="single" w:sz="6" w:space="12" w:color="2C4D82"/>
                <w:right w:val="none" w:sz="0" w:space="0" w:color="auto"/>
              </w:divBdr>
            </w:div>
            <w:div w:id="245964015">
              <w:marLeft w:val="0"/>
              <w:marRight w:val="0"/>
              <w:marTop w:val="240"/>
              <w:marBottom w:val="240"/>
              <w:divBdr>
                <w:top w:val="none" w:sz="0" w:space="0" w:color="auto"/>
                <w:left w:val="none" w:sz="0" w:space="0" w:color="auto"/>
                <w:bottom w:val="none" w:sz="0" w:space="0" w:color="auto"/>
                <w:right w:val="none" w:sz="0" w:space="0" w:color="auto"/>
              </w:divBdr>
            </w:div>
            <w:div w:id="343092761">
              <w:marLeft w:val="0"/>
              <w:marRight w:val="0"/>
              <w:marTop w:val="240"/>
              <w:marBottom w:val="240"/>
              <w:divBdr>
                <w:top w:val="none" w:sz="0" w:space="0" w:color="auto"/>
                <w:left w:val="none" w:sz="0" w:space="0" w:color="auto"/>
                <w:bottom w:val="none" w:sz="0" w:space="0" w:color="auto"/>
                <w:right w:val="none" w:sz="0" w:space="0" w:color="auto"/>
              </w:divBdr>
            </w:div>
            <w:div w:id="314920319">
              <w:marLeft w:val="0"/>
              <w:marRight w:val="0"/>
              <w:marTop w:val="240"/>
              <w:marBottom w:val="240"/>
              <w:divBdr>
                <w:top w:val="none" w:sz="0" w:space="0" w:color="auto"/>
                <w:left w:val="none" w:sz="0" w:space="0" w:color="auto"/>
                <w:bottom w:val="none" w:sz="0" w:space="0" w:color="auto"/>
                <w:right w:val="none" w:sz="0" w:space="0" w:color="auto"/>
              </w:divBdr>
            </w:div>
            <w:div w:id="712121112">
              <w:marLeft w:val="0"/>
              <w:marRight w:val="0"/>
              <w:marTop w:val="240"/>
              <w:marBottom w:val="240"/>
              <w:divBdr>
                <w:top w:val="none" w:sz="0" w:space="0" w:color="auto"/>
                <w:left w:val="none" w:sz="0" w:space="0" w:color="auto"/>
                <w:bottom w:val="none" w:sz="0" w:space="0" w:color="auto"/>
                <w:right w:val="none" w:sz="0" w:space="0" w:color="auto"/>
              </w:divBdr>
            </w:div>
            <w:div w:id="63843644">
              <w:marLeft w:val="0"/>
              <w:marRight w:val="0"/>
              <w:marTop w:val="240"/>
              <w:marBottom w:val="240"/>
              <w:divBdr>
                <w:top w:val="none" w:sz="0" w:space="0" w:color="auto"/>
                <w:left w:val="none" w:sz="0" w:space="0" w:color="auto"/>
                <w:bottom w:val="none" w:sz="0" w:space="0" w:color="auto"/>
                <w:right w:val="none" w:sz="0" w:space="0" w:color="auto"/>
              </w:divBdr>
            </w:div>
            <w:div w:id="1796559923">
              <w:marLeft w:val="0"/>
              <w:marRight w:val="0"/>
              <w:marTop w:val="240"/>
              <w:marBottom w:val="240"/>
              <w:divBdr>
                <w:top w:val="none" w:sz="0" w:space="0" w:color="auto"/>
                <w:left w:val="none" w:sz="0" w:space="0" w:color="auto"/>
                <w:bottom w:val="none" w:sz="0" w:space="0" w:color="auto"/>
                <w:right w:val="none" w:sz="0" w:space="0" w:color="auto"/>
              </w:divBdr>
            </w:div>
            <w:div w:id="1326083564">
              <w:marLeft w:val="0"/>
              <w:marRight w:val="0"/>
              <w:marTop w:val="240"/>
              <w:marBottom w:val="240"/>
              <w:divBdr>
                <w:top w:val="none" w:sz="0" w:space="0" w:color="auto"/>
                <w:left w:val="none" w:sz="0" w:space="0" w:color="auto"/>
                <w:bottom w:val="none" w:sz="0" w:space="0" w:color="auto"/>
                <w:right w:val="none" w:sz="0" w:space="0" w:color="auto"/>
              </w:divBdr>
            </w:div>
            <w:div w:id="518616471">
              <w:marLeft w:val="0"/>
              <w:marRight w:val="0"/>
              <w:marTop w:val="0"/>
              <w:marBottom w:val="0"/>
              <w:divBdr>
                <w:top w:val="none" w:sz="0" w:space="0" w:color="auto"/>
                <w:left w:val="none" w:sz="0" w:space="0" w:color="auto"/>
                <w:bottom w:val="none" w:sz="0" w:space="0" w:color="auto"/>
                <w:right w:val="none" w:sz="0" w:space="0" w:color="auto"/>
              </w:divBdr>
            </w:div>
            <w:div w:id="1551913507">
              <w:marLeft w:val="0"/>
              <w:marRight w:val="0"/>
              <w:marTop w:val="240"/>
              <w:marBottom w:val="240"/>
              <w:divBdr>
                <w:top w:val="none" w:sz="0" w:space="0" w:color="auto"/>
                <w:left w:val="none" w:sz="0" w:space="0" w:color="auto"/>
                <w:bottom w:val="none" w:sz="0" w:space="0" w:color="auto"/>
                <w:right w:val="none" w:sz="0" w:space="0" w:color="auto"/>
              </w:divBdr>
            </w:div>
            <w:div w:id="1417706436">
              <w:marLeft w:val="0"/>
              <w:marRight w:val="0"/>
              <w:marTop w:val="240"/>
              <w:marBottom w:val="240"/>
              <w:divBdr>
                <w:top w:val="none" w:sz="0" w:space="0" w:color="auto"/>
                <w:left w:val="none" w:sz="0" w:space="0" w:color="auto"/>
                <w:bottom w:val="none" w:sz="0" w:space="0" w:color="auto"/>
                <w:right w:val="none" w:sz="0" w:space="0" w:color="auto"/>
              </w:divBdr>
            </w:div>
            <w:div w:id="1245531261">
              <w:marLeft w:val="0"/>
              <w:marRight w:val="0"/>
              <w:marTop w:val="0"/>
              <w:marBottom w:val="0"/>
              <w:divBdr>
                <w:top w:val="none" w:sz="0" w:space="0" w:color="auto"/>
                <w:left w:val="none" w:sz="0" w:space="0" w:color="auto"/>
                <w:bottom w:val="none" w:sz="0" w:space="0" w:color="auto"/>
                <w:right w:val="none" w:sz="0" w:space="0" w:color="auto"/>
              </w:divBdr>
            </w:div>
            <w:div w:id="460418993">
              <w:marLeft w:val="0"/>
              <w:marRight w:val="0"/>
              <w:marTop w:val="240"/>
              <w:marBottom w:val="240"/>
              <w:divBdr>
                <w:top w:val="none" w:sz="0" w:space="0" w:color="auto"/>
                <w:left w:val="none" w:sz="0" w:space="0" w:color="auto"/>
                <w:bottom w:val="none" w:sz="0" w:space="0" w:color="auto"/>
                <w:right w:val="none" w:sz="0" w:space="0" w:color="auto"/>
              </w:divBdr>
              <w:divsChild>
                <w:div w:id="87042186">
                  <w:marLeft w:val="0"/>
                  <w:marRight w:val="0"/>
                  <w:marTop w:val="240"/>
                  <w:marBottom w:val="240"/>
                  <w:divBdr>
                    <w:top w:val="none" w:sz="0" w:space="0" w:color="auto"/>
                    <w:left w:val="none" w:sz="0" w:space="0" w:color="auto"/>
                    <w:bottom w:val="none" w:sz="0" w:space="0" w:color="auto"/>
                    <w:right w:val="none" w:sz="0" w:space="0" w:color="auto"/>
                  </w:divBdr>
                </w:div>
                <w:div w:id="1089078321">
                  <w:marLeft w:val="0"/>
                  <w:marRight w:val="0"/>
                  <w:marTop w:val="0"/>
                  <w:marBottom w:val="0"/>
                  <w:divBdr>
                    <w:top w:val="none" w:sz="0" w:space="0" w:color="auto"/>
                    <w:left w:val="none" w:sz="0" w:space="0" w:color="auto"/>
                    <w:bottom w:val="none" w:sz="0" w:space="0" w:color="auto"/>
                    <w:right w:val="none" w:sz="0" w:space="0" w:color="auto"/>
                  </w:divBdr>
                </w:div>
              </w:divsChild>
            </w:div>
            <w:div w:id="234048992">
              <w:marLeft w:val="0"/>
              <w:marRight w:val="0"/>
              <w:marTop w:val="240"/>
              <w:marBottom w:val="240"/>
              <w:divBdr>
                <w:top w:val="none" w:sz="0" w:space="0" w:color="auto"/>
                <w:left w:val="none" w:sz="0" w:space="0" w:color="auto"/>
                <w:bottom w:val="none" w:sz="0" w:space="0" w:color="auto"/>
                <w:right w:val="none" w:sz="0" w:space="0" w:color="auto"/>
              </w:divBdr>
            </w:div>
            <w:div w:id="60623815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85226307">
      <w:bodyDiv w:val="1"/>
      <w:marLeft w:val="0"/>
      <w:marRight w:val="0"/>
      <w:marTop w:val="0"/>
      <w:marBottom w:val="0"/>
      <w:divBdr>
        <w:top w:val="none" w:sz="0" w:space="0" w:color="auto"/>
        <w:left w:val="none" w:sz="0" w:space="0" w:color="auto"/>
        <w:bottom w:val="none" w:sz="0" w:space="0" w:color="auto"/>
        <w:right w:val="none" w:sz="0" w:space="0" w:color="auto"/>
      </w:divBdr>
    </w:div>
    <w:div w:id="1785616907">
      <w:bodyDiv w:val="1"/>
      <w:marLeft w:val="0"/>
      <w:marRight w:val="0"/>
      <w:marTop w:val="0"/>
      <w:marBottom w:val="0"/>
      <w:divBdr>
        <w:top w:val="none" w:sz="0" w:space="0" w:color="auto"/>
        <w:left w:val="none" w:sz="0" w:space="0" w:color="auto"/>
        <w:bottom w:val="none" w:sz="0" w:space="0" w:color="auto"/>
        <w:right w:val="none" w:sz="0" w:space="0" w:color="auto"/>
      </w:divBdr>
    </w:div>
    <w:div w:id="1817994643">
      <w:bodyDiv w:val="1"/>
      <w:marLeft w:val="0"/>
      <w:marRight w:val="0"/>
      <w:marTop w:val="0"/>
      <w:marBottom w:val="0"/>
      <w:divBdr>
        <w:top w:val="none" w:sz="0" w:space="0" w:color="auto"/>
        <w:left w:val="none" w:sz="0" w:space="0" w:color="auto"/>
        <w:bottom w:val="none" w:sz="0" w:space="0" w:color="auto"/>
        <w:right w:val="none" w:sz="0" w:space="0" w:color="auto"/>
      </w:divBdr>
    </w:div>
    <w:div w:id="1819760600">
      <w:bodyDiv w:val="1"/>
      <w:marLeft w:val="0"/>
      <w:marRight w:val="0"/>
      <w:marTop w:val="0"/>
      <w:marBottom w:val="0"/>
      <w:divBdr>
        <w:top w:val="none" w:sz="0" w:space="0" w:color="auto"/>
        <w:left w:val="none" w:sz="0" w:space="0" w:color="auto"/>
        <w:bottom w:val="none" w:sz="0" w:space="0" w:color="auto"/>
        <w:right w:val="none" w:sz="0" w:space="0" w:color="auto"/>
      </w:divBdr>
    </w:div>
    <w:div w:id="1829134008">
      <w:bodyDiv w:val="1"/>
      <w:marLeft w:val="0"/>
      <w:marRight w:val="0"/>
      <w:marTop w:val="0"/>
      <w:marBottom w:val="0"/>
      <w:divBdr>
        <w:top w:val="none" w:sz="0" w:space="0" w:color="auto"/>
        <w:left w:val="none" w:sz="0" w:space="0" w:color="auto"/>
        <w:bottom w:val="none" w:sz="0" w:space="0" w:color="auto"/>
        <w:right w:val="none" w:sz="0" w:space="0" w:color="auto"/>
      </w:divBdr>
    </w:div>
    <w:div w:id="1884947264">
      <w:bodyDiv w:val="1"/>
      <w:marLeft w:val="0"/>
      <w:marRight w:val="0"/>
      <w:marTop w:val="0"/>
      <w:marBottom w:val="0"/>
      <w:divBdr>
        <w:top w:val="none" w:sz="0" w:space="0" w:color="auto"/>
        <w:left w:val="none" w:sz="0" w:space="0" w:color="auto"/>
        <w:bottom w:val="none" w:sz="0" w:space="0" w:color="auto"/>
        <w:right w:val="none" w:sz="0" w:space="0" w:color="auto"/>
      </w:divBdr>
    </w:div>
    <w:div w:id="1915435557">
      <w:bodyDiv w:val="1"/>
      <w:marLeft w:val="0"/>
      <w:marRight w:val="0"/>
      <w:marTop w:val="0"/>
      <w:marBottom w:val="0"/>
      <w:divBdr>
        <w:top w:val="none" w:sz="0" w:space="0" w:color="auto"/>
        <w:left w:val="none" w:sz="0" w:space="0" w:color="auto"/>
        <w:bottom w:val="none" w:sz="0" w:space="0" w:color="auto"/>
        <w:right w:val="none" w:sz="0" w:space="0" w:color="auto"/>
      </w:divBdr>
    </w:div>
    <w:div w:id="1988051677">
      <w:bodyDiv w:val="1"/>
      <w:marLeft w:val="0"/>
      <w:marRight w:val="0"/>
      <w:marTop w:val="0"/>
      <w:marBottom w:val="0"/>
      <w:divBdr>
        <w:top w:val="none" w:sz="0" w:space="0" w:color="auto"/>
        <w:left w:val="none" w:sz="0" w:space="0" w:color="auto"/>
        <w:bottom w:val="none" w:sz="0" w:space="0" w:color="auto"/>
        <w:right w:val="none" w:sz="0" w:space="0" w:color="auto"/>
      </w:divBdr>
      <w:divsChild>
        <w:div w:id="308897880">
          <w:marLeft w:val="0"/>
          <w:marRight w:val="0"/>
          <w:marTop w:val="240"/>
          <w:marBottom w:val="240"/>
          <w:divBdr>
            <w:top w:val="none" w:sz="0" w:space="0" w:color="auto"/>
            <w:left w:val="none" w:sz="0" w:space="0" w:color="auto"/>
            <w:bottom w:val="none" w:sz="0" w:space="0" w:color="auto"/>
            <w:right w:val="none" w:sz="0" w:space="0" w:color="auto"/>
          </w:divBdr>
        </w:div>
        <w:div w:id="114494569">
          <w:marLeft w:val="0"/>
          <w:marRight w:val="0"/>
          <w:marTop w:val="240"/>
          <w:marBottom w:val="240"/>
          <w:divBdr>
            <w:top w:val="none" w:sz="0" w:space="0" w:color="auto"/>
            <w:left w:val="none" w:sz="0" w:space="0" w:color="auto"/>
            <w:bottom w:val="none" w:sz="0" w:space="0" w:color="auto"/>
            <w:right w:val="none" w:sz="0" w:space="0" w:color="auto"/>
          </w:divBdr>
        </w:div>
        <w:div w:id="497039184">
          <w:marLeft w:val="0"/>
          <w:marRight w:val="0"/>
          <w:marTop w:val="240"/>
          <w:marBottom w:val="240"/>
          <w:divBdr>
            <w:top w:val="none" w:sz="0" w:space="0" w:color="auto"/>
            <w:left w:val="none" w:sz="0" w:space="0" w:color="auto"/>
            <w:bottom w:val="none" w:sz="0" w:space="0" w:color="auto"/>
            <w:right w:val="none" w:sz="0" w:space="0" w:color="auto"/>
          </w:divBdr>
        </w:div>
        <w:div w:id="1662197494">
          <w:marLeft w:val="0"/>
          <w:marRight w:val="0"/>
          <w:marTop w:val="240"/>
          <w:marBottom w:val="240"/>
          <w:divBdr>
            <w:top w:val="none" w:sz="0" w:space="0" w:color="auto"/>
            <w:left w:val="none" w:sz="0" w:space="0" w:color="auto"/>
            <w:bottom w:val="none" w:sz="0" w:space="0" w:color="auto"/>
            <w:right w:val="none" w:sz="0" w:space="0" w:color="auto"/>
          </w:divBdr>
        </w:div>
        <w:div w:id="1602059388">
          <w:marLeft w:val="0"/>
          <w:marRight w:val="0"/>
          <w:marTop w:val="240"/>
          <w:marBottom w:val="240"/>
          <w:divBdr>
            <w:top w:val="none" w:sz="0" w:space="0" w:color="auto"/>
            <w:left w:val="none" w:sz="0" w:space="0" w:color="auto"/>
            <w:bottom w:val="none" w:sz="0" w:space="0" w:color="auto"/>
            <w:right w:val="none" w:sz="0" w:space="0" w:color="auto"/>
          </w:divBdr>
        </w:div>
        <w:div w:id="1192693107">
          <w:marLeft w:val="0"/>
          <w:marRight w:val="0"/>
          <w:marTop w:val="240"/>
          <w:marBottom w:val="240"/>
          <w:divBdr>
            <w:top w:val="none" w:sz="0" w:space="0" w:color="auto"/>
            <w:left w:val="none" w:sz="0" w:space="0" w:color="auto"/>
            <w:bottom w:val="none" w:sz="0" w:space="0" w:color="auto"/>
            <w:right w:val="none" w:sz="0" w:space="0" w:color="auto"/>
          </w:divBdr>
        </w:div>
      </w:divsChild>
    </w:div>
    <w:div w:id="2056157460">
      <w:bodyDiv w:val="1"/>
      <w:marLeft w:val="0"/>
      <w:marRight w:val="0"/>
      <w:marTop w:val="0"/>
      <w:marBottom w:val="0"/>
      <w:divBdr>
        <w:top w:val="none" w:sz="0" w:space="0" w:color="auto"/>
        <w:left w:val="none" w:sz="0" w:space="0" w:color="auto"/>
        <w:bottom w:val="none" w:sz="0" w:space="0" w:color="auto"/>
        <w:right w:val="none" w:sz="0" w:space="0" w:color="auto"/>
      </w:divBdr>
    </w:div>
    <w:div w:id="2123569129">
      <w:bodyDiv w:val="1"/>
      <w:marLeft w:val="0"/>
      <w:marRight w:val="0"/>
      <w:marTop w:val="0"/>
      <w:marBottom w:val="0"/>
      <w:divBdr>
        <w:top w:val="none" w:sz="0" w:space="0" w:color="auto"/>
        <w:left w:val="none" w:sz="0" w:space="0" w:color="auto"/>
        <w:bottom w:val="none" w:sz="0" w:space="0" w:color="auto"/>
        <w:right w:val="none" w:sz="0" w:space="0" w:color="auto"/>
      </w:divBdr>
      <w:divsChild>
        <w:div w:id="1692880742">
          <w:marLeft w:val="0"/>
          <w:marRight w:val="0"/>
          <w:marTop w:val="240"/>
          <w:marBottom w:val="240"/>
          <w:divBdr>
            <w:top w:val="none" w:sz="0" w:space="0" w:color="auto"/>
            <w:left w:val="none" w:sz="0" w:space="0" w:color="auto"/>
            <w:bottom w:val="none" w:sz="0" w:space="0" w:color="auto"/>
            <w:right w:val="none" w:sz="0" w:space="0" w:color="auto"/>
          </w:divBdr>
        </w:div>
        <w:div w:id="704523661">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header" Target="header10.xml"/><Relationship Id="rId21" Type="http://schemas.openxmlformats.org/officeDocument/2006/relationships/header" Target="header3.xml"/><Relationship Id="rId34"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5.xml"/><Relationship Id="rId28" Type="http://schemas.openxmlformats.org/officeDocument/2006/relationships/header" Target="header6.xml"/><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image" Target="media/image14.png"/><Relationship Id="rId30" Type="http://schemas.openxmlformats.org/officeDocument/2006/relationships/header" Target="header7.xml"/><Relationship Id="rId35" Type="http://schemas.openxmlformats.org/officeDocument/2006/relationships/image" Target="media/image20.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F0D9E-5534-4C2A-A366-03715FABF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9618</Words>
  <Characters>54827</Characters>
  <Application>Microsoft Office Word</Application>
  <DocSecurity>4</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Dutchess Community College</Company>
  <LinksUpToDate>false</LinksUpToDate>
  <CharactersWithSpaces>64317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Croft, Cheryl</dc:creator>
  <cp:keywords/>
  <dc:description/>
  <cp:lastModifiedBy>Gallagher, Bonnie L.</cp:lastModifiedBy>
  <cp:revision>2</cp:revision>
  <cp:lastPrinted>2019-09-10T17:38:00Z</cp:lastPrinted>
  <dcterms:created xsi:type="dcterms:W3CDTF">2019-10-17T14:27:00Z</dcterms:created>
  <dcterms:modified xsi:type="dcterms:W3CDTF">2019-10-17T14:27:00Z</dcterms:modified>
</cp:coreProperties>
</file>