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AD7" w:rsidRDefault="004D3AD7">
      <w:pPr>
        <w:pStyle w:val="TOCHeading"/>
        <w:rPr>
          <w:rFonts w:asciiTheme="minorHAnsi" w:eastAsiaTheme="minorHAnsi" w:hAnsiTheme="minorHAnsi" w:cstheme="minorBidi"/>
          <w:color w:val="auto"/>
          <w:sz w:val="22"/>
          <w:szCs w:val="22"/>
          <w:lang w:val="en-GB"/>
        </w:rPr>
      </w:pPr>
      <w:bookmarkStart w:id="0" w:name="_GoBack"/>
      <w:bookmarkEnd w:id="0"/>
    </w:p>
    <w:p w:rsidR="004D3AD7" w:rsidRPr="00CF5DE7" w:rsidRDefault="004D3AD7" w:rsidP="004D3AD7">
      <w:pPr>
        <w:pStyle w:val="BodyText"/>
        <w:rPr>
          <w:rFonts w:ascii="Open Sans" w:hAnsi="Open Sans" w:cs="Open Sans"/>
        </w:rPr>
      </w:pPr>
      <w:bookmarkStart w:id="1" w:name="_Hlk527309339"/>
    </w:p>
    <w:p w:rsidR="004D3AD7" w:rsidRPr="00F9461E" w:rsidRDefault="004D3AD7" w:rsidP="004D3AD7">
      <w:pPr>
        <w:shd w:val="clear" w:color="auto" w:fill="FFFFFF"/>
        <w:jc w:val="center"/>
        <w:rPr>
          <w:rFonts w:ascii="Open Sans" w:eastAsia="Times New Roman" w:hAnsi="Open Sans" w:cs="Open Sans"/>
          <w:b/>
          <w:bCs/>
          <w:color w:val="283C46"/>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6219"/>
        <w:gridCol w:w="1766"/>
      </w:tblGrid>
      <w:tr w:rsidR="004D3AD7" w:rsidRPr="00F9461E" w:rsidTr="003E7A0E">
        <w:tc>
          <w:tcPr>
            <w:tcW w:w="9450" w:type="dxa"/>
            <w:gridSpan w:val="3"/>
          </w:tcPr>
          <w:p w:rsidR="004D3AD7" w:rsidRPr="00F9461E" w:rsidRDefault="004D3AD7" w:rsidP="003E7A0E">
            <w:pPr>
              <w:jc w:val="center"/>
              <w:rPr>
                <w:rFonts w:ascii="Open Sans" w:eastAsia="Times New Roman" w:hAnsi="Open Sans" w:cs="Open Sans"/>
                <w:b/>
                <w:bCs/>
                <w:color w:val="990033"/>
                <w:sz w:val="40"/>
              </w:rPr>
            </w:pPr>
            <w:r>
              <w:rPr>
                <w:rFonts w:ascii="Open Sans" w:eastAsia="Times New Roman" w:hAnsi="Open Sans" w:cs="Open Sans"/>
                <w:b/>
                <w:bCs/>
                <w:color w:val="990033"/>
                <w:sz w:val="40"/>
              </w:rPr>
              <w:t>SUPERVISION OF PUPILS POLICY</w:t>
            </w:r>
          </w:p>
        </w:tc>
      </w:tr>
      <w:tr w:rsidR="004D3AD7" w:rsidRPr="00CF5DE7" w:rsidTr="003E7A0E">
        <w:tc>
          <w:tcPr>
            <w:tcW w:w="3150" w:type="dxa"/>
          </w:tcPr>
          <w:p w:rsidR="004D3AD7" w:rsidRPr="00CF5DE7" w:rsidRDefault="004D3AD7" w:rsidP="003E7A0E">
            <w:pPr>
              <w:jc w:val="center"/>
              <w:rPr>
                <w:rFonts w:ascii="Open Sans" w:eastAsia="Times New Roman" w:hAnsi="Open Sans" w:cs="Open Sans"/>
                <w:b/>
                <w:bCs/>
                <w:color w:val="283C46"/>
              </w:rPr>
            </w:pPr>
          </w:p>
        </w:tc>
        <w:tc>
          <w:tcPr>
            <w:tcW w:w="3150" w:type="dxa"/>
          </w:tcPr>
          <w:p w:rsidR="004D3AD7" w:rsidRPr="00CF5DE7" w:rsidRDefault="004D3AD7" w:rsidP="003E7A0E">
            <w:pPr>
              <w:jc w:val="center"/>
              <w:rPr>
                <w:rFonts w:ascii="Open Sans" w:eastAsia="Times New Roman" w:hAnsi="Open Sans" w:cs="Open Sans"/>
                <w:b/>
                <w:bCs/>
                <w:color w:val="283C46"/>
              </w:rPr>
            </w:pPr>
            <w:r w:rsidRPr="00CF5DE7">
              <w:rPr>
                <w:rFonts w:ascii="Open Sans" w:eastAsia="Times New Roman" w:hAnsi="Open Sans" w:cs="Open Sans"/>
                <w:b/>
                <w:bCs/>
                <w:noProof/>
                <w:color w:val="283C46"/>
              </w:rPr>
              <w:drawing>
                <wp:inline distT="0" distB="0" distL="0" distR="0" wp14:anchorId="65BBB37A" wp14:editId="6CE12CC1">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rsidR="004D3AD7" w:rsidRPr="00CF5DE7" w:rsidRDefault="004D3AD7" w:rsidP="003E7A0E">
            <w:pPr>
              <w:jc w:val="center"/>
              <w:rPr>
                <w:rFonts w:ascii="Open Sans" w:eastAsia="Times New Roman" w:hAnsi="Open Sans" w:cs="Open Sans"/>
                <w:b/>
                <w:bCs/>
                <w:color w:val="283C46"/>
              </w:rPr>
            </w:pPr>
          </w:p>
        </w:tc>
      </w:tr>
    </w:tbl>
    <w:p w:rsidR="004D3AD7" w:rsidRDefault="004D3AD7" w:rsidP="004D3AD7">
      <w:pPr>
        <w:shd w:val="clear" w:color="auto" w:fill="FFFFFF"/>
        <w:rPr>
          <w:rFonts w:ascii="Open Sans" w:eastAsia="Times New Roman" w:hAnsi="Open Sans" w:cs="Open Sans"/>
          <w:b/>
          <w:bCs/>
          <w:color w:val="283C46"/>
        </w:rPr>
      </w:pPr>
    </w:p>
    <w:p w:rsidR="004D3AD7" w:rsidRPr="00CF5DE7" w:rsidRDefault="004D3AD7" w:rsidP="004D3AD7">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 xml:space="preserve">Date of Policy: </w:t>
      </w:r>
      <w:r>
        <w:rPr>
          <w:rFonts w:ascii="Open Sans" w:eastAsia="Times New Roman" w:hAnsi="Open Sans" w:cs="Open Sans"/>
          <w:bCs/>
          <w:color w:val="283C46"/>
        </w:rPr>
        <w:t>October 2018</w:t>
      </w:r>
      <w:r w:rsidRPr="00CF5DE7">
        <w:rPr>
          <w:rFonts w:ascii="Open Sans" w:eastAsia="Times New Roman" w:hAnsi="Open Sans" w:cs="Open Sans"/>
          <w:b/>
          <w:bCs/>
          <w:color w:val="283C46"/>
        </w:rPr>
        <w:br/>
      </w:r>
    </w:p>
    <w:p w:rsidR="004D3AD7" w:rsidRPr="00CF5DE7" w:rsidRDefault="004D3AD7" w:rsidP="004D3AD7">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Review Date*: </w:t>
      </w:r>
      <w:r>
        <w:rPr>
          <w:rFonts w:ascii="Open Sans" w:eastAsia="Times New Roman" w:hAnsi="Open Sans" w:cs="Open Sans"/>
          <w:color w:val="283C46"/>
        </w:rPr>
        <w:t>October 2019</w:t>
      </w:r>
      <w:r w:rsidRPr="00CF5DE7">
        <w:rPr>
          <w:rFonts w:ascii="Open Sans" w:eastAsia="Times New Roman" w:hAnsi="Open Sans" w:cs="Open Sans"/>
          <w:color w:val="283C46"/>
        </w:rPr>
        <w:t> </w:t>
      </w:r>
      <w:r w:rsidRPr="00CF5DE7">
        <w:rPr>
          <w:rFonts w:ascii="Open Sans" w:eastAsia="Times New Roman" w:hAnsi="Open Sans" w:cs="Open Sans"/>
          <w:b/>
          <w:bCs/>
          <w:color w:val="283C46"/>
        </w:rPr>
        <w:br/>
      </w:r>
    </w:p>
    <w:p w:rsidR="004D3AD7" w:rsidRPr="00CF5DE7" w:rsidRDefault="004D3AD7" w:rsidP="004D3AD7">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Coordinator (s): </w:t>
      </w:r>
      <w:r>
        <w:rPr>
          <w:rFonts w:ascii="Open Sans" w:eastAsia="Times New Roman" w:hAnsi="Open Sans" w:cs="Open Sans"/>
          <w:color w:val="283C46"/>
        </w:rPr>
        <w:t>Mrs P Knox</w:t>
      </w:r>
      <w:r w:rsidRPr="00CF5DE7">
        <w:rPr>
          <w:rFonts w:ascii="Open Sans" w:eastAsia="Times New Roman" w:hAnsi="Open Sans" w:cs="Open Sans"/>
          <w:b/>
          <w:bCs/>
          <w:color w:val="283C46"/>
        </w:rPr>
        <w:br/>
      </w:r>
    </w:p>
    <w:p w:rsidR="004D3AD7" w:rsidRPr="00CF5DE7" w:rsidRDefault="004D3AD7" w:rsidP="004D3AD7">
      <w:pPr>
        <w:shd w:val="clear" w:color="auto" w:fill="FFFFFF"/>
        <w:rPr>
          <w:rFonts w:ascii="Open Sans" w:hAnsi="Open Sans" w:cs="Open Sans"/>
          <w:color w:val="2E2E2F"/>
        </w:rPr>
      </w:pPr>
      <w:r w:rsidRPr="00CF5DE7">
        <w:rPr>
          <w:rFonts w:ascii="Open Sans" w:eastAsia="Times New Roman" w:hAnsi="Open Sans" w:cs="Open Sans"/>
          <w:b/>
          <w:bCs/>
          <w:color w:val="283C46"/>
        </w:rPr>
        <w:t>Governor: </w:t>
      </w:r>
      <w:r w:rsidRPr="00CF5DE7">
        <w:rPr>
          <w:rFonts w:ascii="Open Sans" w:eastAsia="Times New Roman" w:hAnsi="Open Sans" w:cs="Open Sans"/>
          <w:color w:val="283C46"/>
        </w:rPr>
        <w:t xml:space="preserve">Mrs C </w:t>
      </w:r>
      <w:r>
        <w:rPr>
          <w:rFonts w:ascii="Open Sans" w:eastAsia="Times New Roman" w:hAnsi="Open Sans" w:cs="Open Sans"/>
          <w:color w:val="283C46"/>
        </w:rPr>
        <w:t>Parr</w:t>
      </w:r>
      <w:r w:rsidRPr="00CF5DE7">
        <w:rPr>
          <w:rFonts w:ascii="Open Sans" w:eastAsia="Times New Roman" w:hAnsi="Open Sans" w:cs="Open Sans"/>
          <w:color w:val="283C46"/>
        </w:rPr>
        <w:br/>
      </w:r>
      <w:r w:rsidRPr="00CF5DE7">
        <w:rPr>
          <w:rFonts w:ascii="Open Sans" w:eastAsia="Times New Roman" w:hAnsi="Open Sans" w:cs="Open Sans"/>
          <w:color w:val="283C46"/>
        </w:rPr>
        <w:br/>
      </w:r>
      <w:r w:rsidRPr="00CF5DE7">
        <w:rPr>
          <w:rFonts w:ascii="Open Sans" w:eastAsia="Times New Roman" w:hAnsi="Open Sans" w:cs="Open Sans"/>
          <w:b/>
          <w:bCs/>
          <w:color w:val="283C46"/>
        </w:rPr>
        <w:t xml:space="preserve">* Policy Review: </w:t>
      </w:r>
      <w:r w:rsidR="008360D1">
        <w:rPr>
          <w:rFonts w:ascii="Open Sans" w:eastAsia="Times New Roman" w:hAnsi="Open Sans" w:cs="Open Sans"/>
          <w:b/>
          <w:bCs/>
          <w:color w:val="283C46"/>
        </w:rPr>
        <w:t>Annually unless</w:t>
      </w:r>
      <w:r w:rsidRPr="00CF5DE7">
        <w:rPr>
          <w:rFonts w:ascii="Open Sans" w:eastAsia="Times New Roman" w:hAnsi="Open Sans" w:cs="Open Sans"/>
          <w:b/>
          <w:bCs/>
          <w:color w:val="283C46"/>
        </w:rPr>
        <w:t xml:space="preserve"> otherwise dictated by the FGB (Full Governing Body) or by changes in legislation.</w:t>
      </w:r>
      <w:r w:rsidRPr="00CF5DE7">
        <w:rPr>
          <w:rFonts w:ascii="Open Sans" w:eastAsia="Times New Roman" w:hAnsi="Open Sans" w:cs="Open Sans"/>
          <w:b/>
          <w:bCs/>
          <w:color w:val="283C46"/>
        </w:rPr>
        <w:br/>
      </w:r>
      <w:r w:rsidRPr="00CF5DE7">
        <w:rPr>
          <w:rFonts w:ascii="Open Sans" w:eastAsia="Times New Roman" w:hAnsi="Open Sans" w:cs="Open Sans"/>
          <w:b/>
          <w:bCs/>
          <w:color w:val="283C46"/>
        </w:rPr>
        <w:br/>
      </w:r>
    </w:p>
    <w:bookmarkEnd w:id="1"/>
    <w:p w:rsidR="004D3AD7" w:rsidRDefault="004D3AD7">
      <w:pPr>
        <w:pStyle w:val="TOCHeading"/>
        <w:rPr>
          <w:rFonts w:asciiTheme="minorHAnsi" w:eastAsiaTheme="minorHAnsi" w:hAnsiTheme="minorHAnsi" w:cstheme="minorBidi"/>
          <w:color w:val="auto"/>
          <w:sz w:val="22"/>
          <w:szCs w:val="22"/>
          <w:lang w:val="en-GB"/>
        </w:rPr>
      </w:pPr>
    </w:p>
    <w:p w:rsidR="004D3AD7" w:rsidRDefault="004D3AD7" w:rsidP="004D3AD7"/>
    <w:p w:rsidR="004D3AD7" w:rsidRDefault="004D3AD7" w:rsidP="004D3AD7"/>
    <w:p w:rsidR="004D3AD7" w:rsidRPr="004D3AD7" w:rsidRDefault="004D3AD7" w:rsidP="004D3AD7"/>
    <w:sdt>
      <w:sdtPr>
        <w:rPr>
          <w:rFonts w:asciiTheme="minorHAnsi" w:eastAsiaTheme="minorHAnsi" w:hAnsiTheme="minorHAnsi" w:cstheme="minorBidi"/>
          <w:color w:val="auto"/>
          <w:sz w:val="22"/>
          <w:szCs w:val="22"/>
          <w:lang w:val="en-GB"/>
        </w:rPr>
        <w:id w:val="-30889359"/>
        <w:docPartObj>
          <w:docPartGallery w:val="Table of Contents"/>
          <w:docPartUnique/>
        </w:docPartObj>
      </w:sdtPr>
      <w:sdtEndPr>
        <w:rPr>
          <w:b/>
          <w:bCs/>
          <w:noProof/>
        </w:rPr>
      </w:sdtEndPr>
      <w:sdtContent>
        <w:p w:rsidR="00AF7557" w:rsidRPr="004D3AD7" w:rsidRDefault="00AF7557">
          <w:pPr>
            <w:pStyle w:val="TOCHeading"/>
            <w:rPr>
              <w:b/>
            </w:rPr>
          </w:pPr>
          <w:r w:rsidRPr="004D3AD7">
            <w:rPr>
              <w:b/>
            </w:rPr>
            <w:t>Contents</w:t>
          </w:r>
        </w:p>
        <w:p w:rsidR="00BE052A" w:rsidRPr="00BE052A" w:rsidRDefault="00BE052A" w:rsidP="00BE052A">
          <w:pPr>
            <w:rPr>
              <w:lang w:val="en-US"/>
            </w:rPr>
          </w:pPr>
        </w:p>
        <w:p w:rsidR="004D3AD7" w:rsidRPr="004D3AD7" w:rsidRDefault="00AF7557">
          <w:pPr>
            <w:pStyle w:val="TOC1"/>
            <w:tabs>
              <w:tab w:val="right" w:leader="dot" w:pos="9742"/>
            </w:tabs>
            <w:rPr>
              <w:rFonts w:eastAsiaTheme="minorEastAsia"/>
              <w:noProof/>
              <w:sz w:val="24"/>
              <w:lang w:eastAsia="en-GB"/>
            </w:rPr>
          </w:pPr>
          <w:r>
            <w:fldChar w:fldCharType="begin"/>
          </w:r>
          <w:r>
            <w:instrText xml:space="preserve"> TOC \o "1-3" \h \z \u </w:instrText>
          </w:r>
          <w:r>
            <w:fldChar w:fldCharType="separate"/>
          </w:r>
          <w:hyperlink w:anchor="_Toc527554284" w:history="1">
            <w:r w:rsidR="004D3AD7" w:rsidRPr="004D3AD7">
              <w:rPr>
                <w:rStyle w:val="Hyperlink"/>
                <w:noProof/>
                <w:sz w:val="24"/>
              </w:rPr>
              <w:t>Supervision Before School</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_Toc527554284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3</w:t>
            </w:r>
            <w:r w:rsidR="004D3AD7" w:rsidRPr="004D3AD7">
              <w:rPr>
                <w:noProof/>
                <w:webHidden/>
                <w:sz w:val="24"/>
              </w:rPr>
              <w:fldChar w:fldCharType="end"/>
            </w:r>
          </w:hyperlink>
        </w:p>
        <w:p w:rsidR="004D3AD7" w:rsidRPr="004D3AD7" w:rsidRDefault="00BC12DB">
          <w:pPr>
            <w:pStyle w:val="TOC1"/>
            <w:tabs>
              <w:tab w:val="right" w:leader="dot" w:pos="9742"/>
            </w:tabs>
            <w:rPr>
              <w:rFonts w:eastAsiaTheme="minorEastAsia"/>
              <w:noProof/>
              <w:sz w:val="24"/>
              <w:lang w:eastAsia="en-GB"/>
            </w:rPr>
          </w:pPr>
          <w:hyperlink w:anchor="_Toc527554285" w:history="1">
            <w:r w:rsidR="004D3AD7" w:rsidRPr="004D3AD7">
              <w:rPr>
                <w:rStyle w:val="Hyperlink"/>
                <w:noProof/>
                <w:sz w:val="24"/>
              </w:rPr>
              <w:t>Supervision During Class Lessons</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_Toc527554285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3</w:t>
            </w:r>
            <w:r w:rsidR="004D3AD7" w:rsidRPr="004D3AD7">
              <w:rPr>
                <w:noProof/>
                <w:webHidden/>
                <w:sz w:val="24"/>
              </w:rPr>
              <w:fldChar w:fldCharType="end"/>
            </w:r>
          </w:hyperlink>
        </w:p>
        <w:p w:rsidR="004D3AD7" w:rsidRPr="004D3AD7" w:rsidRDefault="00BC12DB">
          <w:pPr>
            <w:pStyle w:val="TOC1"/>
            <w:tabs>
              <w:tab w:val="right" w:leader="dot" w:pos="9742"/>
            </w:tabs>
            <w:rPr>
              <w:rFonts w:eastAsiaTheme="minorEastAsia"/>
              <w:noProof/>
              <w:sz w:val="24"/>
              <w:lang w:eastAsia="en-GB"/>
            </w:rPr>
          </w:pPr>
          <w:hyperlink w:anchor="_Toc527554286" w:history="1">
            <w:r w:rsidR="004D3AD7" w:rsidRPr="004D3AD7">
              <w:rPr>
                <w:rStyle w:val="Hyperlink"/>
                <w:noProof/>
                <w:sz w:val="24"/>
              </w:rPr>
              <w:t>Physical Education</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_Toc527554286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4</w:t>
            </w:r>
            <w:r w:rsidR="004D3AD7" w:rsidRPr="004D3AD7">
              <w:rPr>
                <w:noProof/>
                <w:webHidden/>
                <w:sz w:val="24"/>
              </w:rPr>
              <w:fldChar w:fldCharType="end"/>
            </w:r>
          </w:hyperlink>
        </w:p>
        <w:p w:rsidR="004D3AD7" w:rsidRPr="004D3AD7" w:rsidRDefault="00BC12DB">
          <w:pPr>
            <w:pStyle w:val="TOC1"/>
            <w:tabs>
              <w:tab w:val="right" w:leader="dot" w:pos="9742"/>
            </w:tabs>
            <w:rPr>
              <w:rFonts w:eastAsiaTheme="minorEastAsia"/>
              <w:noProof/>
              <w:sz w:val="24"/>
              <w:lang w:eastAsia="en-GB"/>
            </w:rPr>
          </w:pPr>
          <w:hyperlink w:anchor="_Toc527554287" w:history="1">
            <w:r w:rsidR="004D3AD7" w:rsidRPr="004D3AD7">
              <w:rPr>
                <w:rStyle w:val="Hyperlink"/>
                <w:noProof/>
                <w:sz w:val="24"/>
              </w:rPr>
              <w:t>Inclement Weather</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_Toc527554287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5</w:t>
            </w:r>
            <w:r w:rsidR="004D3AD7" w:rsidRPr="004D3AD7">
              <w:rPr>
                <w:noProof/>
                <w:webHidden/>
                <w:sz w:val="24"/>
              </w:rPr>
              <w:fldChar w:fldCharType="end"/>
            </w:r>
          </w:hyperlink>
        </w:p>
        <w:p w:rsidR="004D3AD7" w:rsidRPr="004D3AD7" w:rsidRDefault="00BC12DB">
          <w:pPr>
            <w:pStyle w:val="TOC1"/>
            <w:tabs>
              <w:tab w:val="right" w:leader="dot" w:pos="9742"/>
            </w:tabs>
            <w:rPr>
              <w:rFonts w:eastAsiaTheme="minorEastAsia"/>
              <w:noProof/>
              <w:sz w:val="24"/>
              <w:lang w:eastAsia="en-GB"/>
            </w:rPr>
          </w:pPr>
          <w:hyperlink w:anchor="_Toc527554288" w:history="1">
            <w:r w:rsidR="004D3AD7" w:rsidRPr="004D3AD7">
              <w:rPr>
                <w:rStyle w:val="Hyperlink"/>
                <w:noProof/>
                <w:sz w:val="24"/>
              </w:rPr>
              <w:t>Responsibilities of Teachers on Duty</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_Toc527554288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5</w:t>
            </w:r>
            <w:r w:rsidR="004D3AD7" w:rsidRPr="004D3AD7">
              <w:rPr>
                <w:noProof/>
                <w:webHidden/>
                <w:sz w:val="24"/>
              </w:rPr>
              <w:fldChar w:fldCharType="end"/>
            </w:r>
          </w:hyperlink>
        </w:p>
        <w:p w:rsidR="004D3AD7" w:rsidRPr="004D3AD7" w:rsidRDefault="00BC12DB">
          <w:pPr>
            <w:pStyle w:val="TOC1"/>
            <w:tabs>
              <w:tab w:val="right" w:leader="dot" w:pos="9742"/>
            </w:tabs>
            <w:rPr>
              <w:rFonts w:eastAsiaTheme="minorEastAsia"/>
              <w:noProof/>
              <w:sz w:val="24"/>
              <w:lang w:eastAsia="en-GB"/>
            </w:rPr>
          </w:pPr>
          <w:hyperlink w:anchor="_Toc527554289" w:history="1">
            <w:r w:rsidR="004D3AD7" w:rsidRPr="004D3AD7">
              <w:rPr>
                <w:rStyle w:val="Hyperlink"/>
                <w:noProof/>
                <w:sz w:val="24"/>
              </w:rPr>
              <w:t>Responsibilities of Staff at the End of Breaks</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_Toc527554289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6</w:t>
            </w:r>
            <w:r w:rsidR="004D3AD7" w:rsidRPr="004D3AD7">
              <w:rPr>
                <w:noProof/>
                <w:webHidden/>
                <w:sz w:val="24"/>
              </w:rPr>
              <w:fldChar w:fldCharType="end"/>
            </w:r>
          </w:hyperlink>
        </w:p>
        <w:p w:rsidR="004D3AD7" w:rsidRPr="004D3AD7" w:rsidRDefault="00BC12DB">
          <w:pPr>
            <w:pStyle w:val="TOC1"/>
            <w:tabs>
              <w:tab w:val="right" w:leader="dot" w:pos="9742"/>
            </w:tabs>
            <w:rPr>
              <w:rFonts w:eastAsiaTheme="minorEastAsia"/>
              <w:noProof/>
              <w:sz w:val="24"/>
              <w:lang w:eastAsia="en-GB"/>
            </w:rPr>
          </w:pPr>
          <w:hyperlink w:anchor="_Toc527554290" w:history="1">
            <w:r w:rsidR="004D3AD7" w:rsidRPr="004D3AD7">
              <w:rPr>
                <w:rStyle w:val="Hyperlink"/>
                <w:noProof/>
                <w:sz w:val="24"/>
              </w:rPr>
              <w:t>Timings of Breaks and Lunch</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_Toc527554290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6</w:t>
            </w:r>
            <w:r w:rsidR="004D3AD7" w:rsidRPr="004D3AD7">
              <w:rPr>
                <w:noProof/>
                <w:webHidden/>
                <w:sz w:val="24"/>
              </w:rPr>
              <w:fldChar w:fldCharType="end"/>
            </w:r>
          </w:hyperlink>
        </w:p>
        <w:p w:rsidR="004D3AD7" w:rsidRPr="004D3AD7" w:rsidRDefault="00BC12DB">
          <w:pPr>
            <w:pStyle w:val="TOC1"/>
            <w:tabs>
              <w:tab w:val="right" w:leader="dot" w:pos="9742"/>
            </w:tabs>
            <w:rPr>
              <w:rFonts w:eastAsiaTheme="minorEastAsia"/>
              <w:noProof/>
              <w:sz w:val="24"/>
              <w:lang w:eastAsia="en-GB"/>
            </w:rPr>
          </w:pPr>
          <w:hyperlink w:anchor="_Toc527554291" w:history="1">
            <w:r w:rsidR="004D3AD7" w:rsidRPr="004D3AD7">
              <w:rPr>
                <w:rStyle w:val="Hyperlink"/>
                <w:noProof/>
                <w:sz w:val="24"/>
              </w:rPr>
              <w:t>Absence of Duty Teachers</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_Toc527554291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6</w:t>
            </w:r>
            <w:r w:rsidR="004D3AD7" w:rsidRPr="004D3AD7">
              <w:rPr>
                <w:noProof/>
                <w:webHidden/>
                <w:sz w:val="24"/>
              </w:rPr>
              <w:fldChar w:fldCharType="end"/>
            </w:r>
          </w:hyperlink>
        </w:p>
        <w:p w:rsidR="004D3AD7" w:rsidRPr="004D3AD7" w:rsidRDefault="00BC12DB">
          <w:pPr>
            <w:pStyle w:val="TOC1"/>
            <w:tabs>
              <w:tab w:val="right" w:leader="dot" w:pos="9742"/>
            </w:tabs>
            <w:rPr>
              <w:rFonts w:eastAsiaTheme="minorEastAsia"/>
              <w:noProof/>
              <w:sz w:val="24"/>
              <w:lang w:eastAsia="en-GB"/>
            </w:rPr>
          </w:pPr>
          <w:hyperlink w:anchor="_Toc527554292" w:history="1">
            <w:r w:rsidR="004D3AD7" w:rsidRPr="004D3AD7">
              <w:rPr>
                <w:rStyle w:val="Hyperlink"/>
                <w:noProof/>
                <w:sz w:val="24"/>
              </w:rPr>
              <w:t>Supervision at Lunch Time</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_Toc527554292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6</w:t>
            </w:r>
            <w:r w:rsidR="004D3AD7" w:rsidRPr="004D3AD7">
              <w:rPr>
                <w:noProof/>
                <w:webHidden/>
                <w:sz w:val="24"/>
              </w:rPr>
              <w:fldChar w:fldCharType="end"/>
            </w:r>
          </w:hyperlink>
        </w:p>
        <w:p w:rsidR="004D3AD7" w:rsidRPr="004D3AD7" w:rsidRDefault="00BC12DB">
          <w:pPr>
            <w:pStyle w:val="TOC1"/>
            <w:tabs>
              <w:tab w:val="right" w:leader="dot" w:pos="9742"/>
            </w:tabs>
            <w:rPr>
              <w:rFonts w:eastAsiaTheme="minorEastAsia"/>
              <w:noProof/>
              <w:sz w:val="24"/>
              <w:lang w:eastAsia="en-GB"/>
            </w:rPr>
          </w:pPr>
          <w:hyperlink w:anchor="_Toc527554293" w:history="1">
            <w:r w:rsidR="004D3AD7" w:rsidRPr="004D3AD7">
              <w:rPr>
                <w:rStyle w:val="Hyperlink"/>
                <w:noProof/>
                <w:sz w:val="24"/>
              </w:rPr>
              <w:t>Supervision at the End of the School Day</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_Toc527554293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7</w:t>
            </w:r>
            <w:r w:rsidR="004D3AD7" w:rsidRPr="004D3AD7">
              <w:rPr>
                <w:noProof/>
                <w:webHidden/>
                <w:sz w:val="24"/>
              </w:rPr>
              <w:fldChar w:fldCharType="end"/>
            </w:r>
          </w:hyperlink>
        </w:p>
        <w:p w:rsidR="004D3AD7" w:rsidRDefault="00BC12DB">
          <w:pPr>
            <w:pStyle w:val="TOC1"/>
            <w:tabs>
              <w:tab w:val="right" w:leader="dot" w:pos="9742"/>
            </w:tabs>
            <w:rPr>
              <w:rFonts w:eastAsiaTheme="minorEastAsia"/>
              <w:noProof/>
              <w:lang w:eastAsia="en-GB"/>
            </w:rPr>
          </w:pPr>
          <w:hyperlink w:anchor="_Toc527554294" w:history="1">
            <w:r w:rsidR="004D3AD7" w:rsidRPr="004D3AD7">
              <w:rPr>
                <w:rStyle w:val="Hyperlink"/>
                <w:noProof/>
                <w:sz w:val="24"/>
              </w:rPr>
              <w:t>Areas out of bounds for all pupils at all times</w:t>
            </w:r>
            <w:r w:rsidR="004D3AD7" w:rsidRPr="004D3AD7">
              <w:rPr>
                <w:noProof/>
                <w:webHidden/>
                <w:sz w:val="24"/>
              </w:rPr>
              <w:tab/>
            </w:r>
            <w:r w:rsidR="004D3AD7" w:rsidRPr="004D3AD7">
              <w:rPr>
                <w:noProof/>
                <w:webHidden/>
                <w:sz w:val="24"/>
              </w:rPr>
              <w:fldChar w:fldCharType="begin"/>
            </w:r>
            <w:r w:rsidR="004D3AD7" w:rsidRPr="004D3AD7">
              <w:rPr>
                <w:noProof/>
                <w:webHidden/>
                <w:sz w:val="24"/>
              </w:rPr>
              <w:instrText xml:space="preserve"> PAGEREF _Toc527554294 \h </w:instrText>
            </w:r>
            <w:r w:rsidR="004D3AD7" w:rsidRPr="004D3AD7">
              <w:rPr>
                <w:noProof/>
                <w:webHidden/>
                <w:sz w:val="24"/>
              </w:rPr>
            </w:r>
            <w:r w:rsidR="004D3AD7" w:rsidRPr="004D3AD7">
              <w:rPr>
                <w:noProof/>
                <w:webHidden/>
                <w:sz w:val="24"/>
              </w:rPr>
              <w:fldChar w:fldCharType="separate"/>
            </w:r>
            <w:r w:rsidR="004D3AD7" w:rsidRPr="004D3AD7">
              <w:rPr>
                <w:noProof/>
                <w:webHidden/>
                <w:sz w:val="24"/>
              </w:rPr>
              <w:t>8</w:t>
            </w:r>
            <w:r w:rsidR="004D3AD7" w:rsidRPr="004D3AD7">
              <w:rPr>
                <w:noProof/>
                <w:webHidden/>
                <w:sz w:val="24"/>
              </w:rPr>
              <w:fldChar w:fldCharType="end"/>
            </w:r>
          </w:hyperlink>
        </w:p>
        <w:p w:rsidR="00AF7557" w:rsidRDefault="00AF7557">
          <w:r>
            <w:rPr>
              <w:b/>
              <w:bCs/>
              <w:noProof/>
            </w:rPr>
            <w:fldChar w:fldCharType="end"/>
          </w:r>
        </w:p>
      </w:sdtContent>
    </w:sdt>
    <w:p w:rsidR="00AF7557" w:rsidRDefault="00AF7557">
      <w:pPr>
        <w:rPr>
          <w:rFonts w:ascii="Open Sans" w:hAnsi="Open Sans" w:cs="Open Sans"/>
          <w:b/>
          <w:sz w:val="24"/>
        </w:rPr>
      </w:pPr>
      <w:r>
        <w:rPr>
          <w:rFonts w:ascii="Open Sans" w:hAnsi="Open Sans" w:cs="Open Sans"/>
          <w:b/>
          <w:sz w:val="24"/>
        </w:rPr>
        <w:br w:type="page"/>
      </w:r>
    </w:p>
    <w:p w:rsidR="00667EC5" w:rsidRPr="00195695" w:rsidRDefault="00667EC5" w:rsidP="00195695">
      <w:pPr>
        <w:jc w:val="center"/>
        <w:rPr>
          <w:rFonts w:ascii="Open Sans" w:hAnsi="Open Sans" w:cs="Open Sans"/>
          <w:b/>
          <w:sz w:val="24"/>
        </w:rPr>
      </w:pPr>
      <w:r w:rsidRPr="00195695">
        <w:rPr>
          <w:rFonts w:ascii="Open Sans" w:hAnsi="Open Sans" w:cs="Open Sans"/>
          <w:b/>
          <w:sz w:val="24"/>
        </w:rPr>
        <w:lastRenderedPageBreak/>
        <w:t>Supervision of Pupils Policy</w:t>
      </w:r>
    </w:p>
    <w:p w:rsidR="00D27A0F" w:rsidRPr="00195695" w:rsidRDefault="00D27A0F" w:rsidP="00195695">
      <w:pPr>
        <w:jc w:val="both"/>
        <w:rPr>
          <w:rFonts w:ascii="Open Sans" w:hAnsi="Open Sans" w:cs="Open Sans"/>
          <w:sz w:val="2"/>
        </w:rPr>
      </w:pPr>
    </w:p>
    <w:p w:rsidR="007510BD" w:rsidRPr="00195695" w:rsidRDefault="007510BD" w:rsidP="00195695">
      <w:pPr>
        <w:jc w:val="both"/>
        <w:rPr>
          <w:rFonts w:ascii="Open Sans" w:hAnsi="Open Sans" w:cs="Open Sans"/>
          <w:sz w:val="21"/>
        </w:rPr>
      </w:pPr>
      <w:r w:rsidRPr="00195695">
        <w:rPr>
          <w:rFonts w:ascii="Open Sans" w:hAnsi="Open Sans" w:cs="Open Sans"/>
          <w:sz w:val="21"/>
        </w:rPr>
        <w:t>Tower College takes seriously its responsibility to ensure that pupils are supervised effectively to make certain of their safety whilst on school premises or school visits.  Staff who supervise are mindful of our Safeguarding policy, our Anti-bullying policy, our Health and Safety policy and our Educational Visits policy.</w:t>
      </w:r>
    </w:p>
    <w:p w:rsidR="007510BD" w:rsidRPr="00195695" w:rsidRDefault="007510BD" w:rsidP="00195695">
      <w:pPr>
        <w:jc w:val="center"/>
        <w:rPr>
          <w:rFonts w:ascii="Open Sans" w:hAnsi="Open Sans" w:cs="Open Sans"/>
          <w:i/>
          <w:sz w:val="21"/>
        </w:rPr>
      </w:pPr>
      <w:r w:rsidRPr="00195695">
        <w:rPr>
          <w:rFonts w:ascii="Open Sans" w:hAnsi="Open Sans" w:cs="Open Sans"/>
          <w:i/>
          <w:sz w:val="21"/>
        </w:rPr>
        <w:t>Above all other considerations the safety of pupils must be an over-riding concern.</w:t>
      </w:r>
    </w:p>
    <w:p w:rsidR="007510BD" w:rsidRDefault="007510BD" w:rsidP="00195695">
      <w:pPr>
        <w:jc w:val="both"/>
        <w:rPr>
          <w:rFonts w:ascii="Open Sans" w:hAnsi="Open Sans" w:cs="Open Sans"/>
          <w:sz w:val="21"/>
        </w:rPr>
      </w:pPr>
      <w:r w:rsidRPr="00195695">
        <w:rPr>
          <w:rFonts w:ascii="Open Sans" w:hAnsi="Open Sans" w:cs="Open Sans"/>
          <w:sz w:val="21"/>
        </w:rPr>
        <w:t xml:space="preserve">Children </w:t>
      </w:r>
      <w:proofErr w:type="gramStart"/>
      <w:r w:rsidRPr="00195695">
        <w:rPr>
          <w:rFonts w:ascii="Open Sans" w:hAnsi="Open Sans" w:cs="Open Sans"/>
          <w:sz w:val="21"/>
        </w:rPr>
        <w:t>should be under supervision at all times</w:t>
      </w:r>
      <w:proofErr w:type="gramEnd"/>
      <w:r w:rsidRPr="00195695">
        <w:rPr>
          <w:rFonts w:ascii="Open Sans" w:hAnsi="Open Sans" w:cs="Open Sans"/>
          <w:sz w:val="21"/>
        </w:rPr>
        <w:t xml:space="preserve"> during the school day.  From time to time it may be desirable that children </w:t>
      </w:r>
      <w:proofErr w:type="gramStart"/>
      <w:r w:rsidRPr="00195695">
        <w:rPr>
          <w:rFonts w:ascii="Open Sans" w:hAnsi="Open Sans" w:cs="Open Sans"/>
          <w:sz w:val="21"/>
        </w:rPr>
        <w:t>are allowed to</w:t>
      </w:r>
      <w:proofErr w:type="gramEnd"/>
      <w:r w:rsidRPr="00195695">
        <w:rPr>
          <w:rFonts w:ascii="Open Sans" w:hAnsi="Open Sans" w:cs="Open Sans"/>
          <w:sz w:val="21"/>
        </w:rPr>
        <w:t xml:space="preserve"> exercise some personal responsibility e.g. delivering a message or attending Peripatetic music lessons. Nevertheless, each teacher has a responsibility to ensure the safety and good conduct of all children under his/her care at any </w:t>
      </w:r>
      <w:proofErr w:type="gramStart"/>
      <w:r w:rsidRPr="00195695">
        <w:rPr>
          <w:rFonts w:ascii="Open Sans" w:hAnsi="Open Sans" w:cs="Open Sans"/>
          <w:sz w:val="21"/>
        </w:rPr>
        <w:t>particular time</w:t>
      </w:r>
      <w:proofErr w:type="gramEnd"/>
      <w:r w:rsidRPr="00195695">
        <w:rPr>
          <w:rFonts w:ascii="Open Sans" w:hAnsi="Open Sans" w:cs="Open Sans"/>
          <w:sz w:val="21"/>
        </w:rPr>
        <w:t xml:space="preserve"> and should always be aware of the whereabouts of each child.</w:t>
      </w:r>
    </w:p>
    <w:p w:rsidR="003B08DD" w:rsidRDefault="003B08DD" w:rsidP="00195695">
      <w:pPr>
        <w:jc w:val="both"/>
        <w:rPr>
          <w:rFonts w:ascii="Open Sans" w:hAnsi="Open Sans" w:cs="Open Sans"/>
          <w:sz w:val="21"/>
        </w:rPr>
      </w:pPr>
    </w:p>
    <w:p w:rsidR="00DD06A4" w:rsidRDefault="00DD06A4" w:rsidP="000804C4">
      <w:pPr>
        <w:pStyle w:val="Heading1"/>
      </w:pPr>
    </w:p>
    <w:p w:rsidR="007510BD" w:rsidRDefault="007510BD" w:rsidP="000804C4">
      <w:pPr>
        <w:pStyle w:val="Heading1"/>
      </w:pPr>
      <w:bookmarkStart w:id="2" w:name="_Toc527554284"/>
      <w:r w:rsidRPr="00195695">
        <w:t>Supervision Before School</w:t>
      </w:r>
      <w:bookmarkEnd w:id="2"/>
    </w:p>
    <w:p w:rsidR="007510BD" w:rsidRPr="00195695" w:rsidRDefault="000E7428" w:rsidP="00195695">
      <w:pPr>
        <w:jc w:val="both"/>
        <w:rPr>
          <w:rFonts w:ascii="Open Sans" w:hAnsi="Open Sans" w:cs="Open Sans"/>
          <w:sz w:val="21"/>
        </w:rPr>
      </w:pPr>
      <w:r w:rsidRPr="00195695">
        <w:rPr>
          <w:rFonts w:ascii="Open Sans" w:hAnsi="Open Sans" w:cs="Open Sans"/>
          <w:sz w:val="21"/>
        </w:rPr>
        <w:t xml:space="preserve">The school provides supervision from 7.45 am for early arrivals as part of our “wrap around care.”  </w:t>
      </w:r>
    </w:p>
    <w:p w:rsidR="000E7428" w:rsidRPr="00195695" w:rsidRDefault="000E7428" w:rsidP="00195695">
      <w:pPr>
        <w:jc w:val="both"/>
        <w:rPr>
          <w:rFonts w:ascii="Open Sans" w:hAnsi="Open Sans" w:cs="Open Sans"/>
          <w:sz w:val="21"/>
        </w:rPr>
      </w:pPr>
      <w:r w:rsidRPr="00195695">
        <w:rPr>
          <w:rFonts w:ascii="Open Sans" w:hAnsi="Open Sans" w:cs="Open Sans"/>
          <w:sz w:val="21"/>
        </w:rPr>
        <w:t>LS, MS and US Pupils are not permitted in school classrooms before 8.50 am</w:t>
      </w:r>
      <w:r w:rsidR="00007943" w:rsidRPr="00195695">
        <w:rPr>
          <w:rFonts w:ascii="Open Sans" w:hAnsi="Open Sans" w:cs="Open Sans"/>
          <w:sz w:val="21"/>
        </w:rPr>
        <w:t>, unless involved in music tuition on some days from 8.20 am</w:t>
      </w:r>
      <w:r w:rsidRPr="00195695">
        <w:rPr>
          <w:rFonts w:ascii="Open Sans" w:hAnsi="Open Sans" w:cs="Open Sans"/>
          <w:sz w:val="21"/>
        </w:rPr>
        <w:t>.  Pre-</w:t>
      </w:r>
      <w:r w:rsidR="00D97134" w:rsidRPr="00195695">
        <w:rPr>
          <w:rFonts w:ascii="Open Sans" w:hAnsi="Open Sans" w:cs="Open Sans"/>
          <w:sz w:val="21"/>
        </w:rPr>
        <w:t>P</w:t>
      </w:r>
      <w:r w:rsidRPr="00195695">
        <w:rPr>
          <w:rFonts w:ascii="Open Sans" w:hAnsi="Open Sans" w:cs="Open Sans"/>
          <w:sz w:val="21"/>
        </w:rPr>
        <w:t>rep pupils do enter school from 8.30 am onwards, where they are looked after by staff in the Board Room until morning registration.</w:t>
      </w:r>
    </w:p>
    <w:p w:rsidR="000E7428" w:rsidRPr="00195695" w:rsidRDefault="000E7428" w:rsidP="00195695">
      <w:pPr>
        <w:jc w:val="both"/>
        <w:rPr>
          <w:rFonts w:ascii="Open Sans" w:hAnsi="Open Sans" w:cs="Open Sans"/>
          <w:sz w:val="21"/>
        </w:rPr>
      </w:pPr>
      <w:r w:rsidRPr="00195695">
        <w:rPr>
          <w:rFonts w:ascii="Open Sans" w:hAnsi="Open Sans" w:cs="Open Sans"/>
          <w:sz w:val="21"/>
        </w:rPr>
        <w:t>LS, MS and US pupils line up on the yard ready for registration at 8.50 am.</w:t>
      </w:r>
    </w:p>
    <w:p w:rsidR="001B28BA" w:rsidRDefault="001B28BA" w:rsidP="001B28BA">
      <w:pPr>
        <w:pStyle w:val="Heading1"/>
      </w:pPr>
    </w:p>
    <w:p w:rsidR="000E7428" w:rsidRPr="00195695" w:rsidRDefault="000E7428" w:rsidP="001B28BA">
      <w:pPr>
        <w:pStyle w:val="Heading1"/>
      </w:pPr>
      <w:bookmarkStart w:id="3" w:name="_Toc527554285"/>
      <w:r w:rsidRPr="00195695">
        <w:t>Supervision During Class Lessons</w:t>
      </w:r>
      <w:bookmarkEnd w:id="3"/>
    </w:p>
    <w:p w:rsidR="000E7428" w:rsidRPr="00195695" w:rsidRDefault="000E7428" w:rsidP="00195695">
      <w:pPr>
        <w:jc w:val="both"/>
        <w:rPr>
          <w:rFonts w:ascii="Open Sans" w:hAnsi="Open Sans" w:cs="Open Sans"/>
          <w:sz w:val="21"/>
        </w:rPr>
      </w:pPr>
      <w:r w:rsidRPr="00195695">
        <w:rPr>
          <w:rFonts w:ascii="Open Sans" w:hAnsi="Open Sans" w:cs="Open Sans"/>
          <w:sz w:val="21"/>
        </w:rPr>
        <w:t xml:space="preserve">Children </w:t>
      </w:r>
      <w:proofErr w:type="gramStart"/>
      <w:r w:rsidRPr="00195695">
        <w:rPr>
          <w:rFonts w:ascii="Open Sans" w:hAnsi="Open Sans" w:cs="Open Sans"/>
          <w:sz w:val="21"/>
        </w:rPr>
        <w:t>should be supervised at all times</w:t>
      </w:r>
      <w:proofErr w:type="gramEnd"/>
      <w:r w:rsidRPr="00195695">
        <w:rPr>
          <w:rFonts w:ascii="Open Sans" w:hAnsi="Open Sans" w:cs="Open Sans"/>
          <w:sz w:val="21"/>
        </w:rPr>
        <w:t xml:space="preserve"> by the teacher who is teaching them for that session.  The teacher should not leave the room unless an emergency occurs, and in such cases the HOD should be notified so that a cover teacher can be sent to supervise the class.  Pupils should not be sent to stand outside the classroom as a punishment. If a child’s behaviour warrants the pupil to leave a classroom, they should be sent with another pupil to the HOD, Vice Principal or Principal.</w:t>
      </w:r>
    </w:p>
    <w:p w:rsidR="00A87C12" w:rsidRPr="00195695" w:rsidRDefault="000E7428" w:rsidP="00195695">
      <w:pPr>
        <w:jc w:val="both"/>
        <w:rPr>
          <w:rFonts w:ascii="Open Sans" w:hAnsi="Open Sans" w:cs="Open Sans"/>
          <w:sz w:val="21"/>
        </w:rPr>
      </w:pPr>
      <w:r w:rsidRPr="00195695">
        <w:rPr>
          <w:rFonts w:ascii="Open Sans" w:hAnsi="Open Sans" w:cs="Open Sans"/>
          <w:sz w:val="21"/>
        </w:rPr>
        <w:t>Teaching assistants can supervise and work with groups of pupils, but the responsibility of those children remains with the teacher.</w:t>
      </w:r>
    </w:p>
    <w:p w:rsidR="00220AA2" w:rsidRPr="00195695" w:rsidRDefault="00A87C12" w:rsidP="00195695">
      <w:pPr>
        <w:jc w:val="both"/>
        <w:rPr>
          <w:rFonts w:ascii="Open Sans" w:hAnsi="Open Sans" w:cs="Open Sans"/>
          <w:sz w:val="21"/>
        </w:rPr>
      </w:pPr>
      <w:r w:rsidRPr="00195695">
        <w:rPr>
          <w:rFonts w:ascii="Open Sans" w:hAnsi="Open Sans" w:cs="Open Sans"/>
          <w:sz w:val="21"/>
        </w:rPr>
        <w:t>All staff and pupils are aware of the need to check strangers on the premises and report immediately to the Principal, Vice Principal, HOD or school office wherever there is a concern.</w:t>
      </w:r>
    </w:p>
    <w:p w:rsidR="001B28BA" w:rsidRDefault="00220AA2" w:rsidP="00195695">
      <w:pPr>
        <w:jc w:val="both"/>
        <w:rPr>
          <w:rFonts w:ascii="Open Sans" w:hAnsi="Open Sans" w:cs="Open Sans"/>
          <w:sz w:val="21"/>
        </w:rPr>
      </w:pPr>
      <w:r w:rsidRPr="00195695">
        <w:rPr>
          <w:rFonts w:ascii="Open Sans" w:hAnsi="Open Sans" w:cs="Open Sans"/>
          <w:sz w:val="21"/>
        </w:rPr>
        <w:t xml:space="preserve">With older pupils in MS and US at certain times, “remote supervision” may be appropriate if pupils are working independently and are not engaged in high risk activities or that require direct teacher supervision (such as practical </w:t>
      </w:r>
      <w:r w:rsidR="00007943" w:rsidRPr="00195695">
        <w:rPr>
          <w:rFonts w:ascii="Open Sans" w:hAnsi="Open Sans" w:cs="Open Sans"/>
          <w:sz w:val="21"/>
        </w:rPr>
        <w:t>subjects</w:t>
      </w:r>
      <w:r w:rsidRPr="00195695">
        <w:rPr>
          <w:rFonts w:ascii="Open Sans" w:hAnsi="Open Sans" w:cs="Open Sans"/>
          <w:sz w:val="21"/>
        </w:rPr>
        <w:t>).  The teacher should, however, always be able to account for pupils in the group.</w:t>
      </w:r>
    </w:p>
    <w:p w:rsidR="001B28BA" w:rsidRDefault="001B28BA">
      <w:pPr>
        <w:rPr>
          <w:rFonts w:ascii="Open Sans" w:hAnsi="Open Sans" w:cs="Open Sans"/>
          <w:sz w:val="21"/>
        </w:rPr>
      </w:pPr>
      <w:r>
        <w:rPr>
          <w:rFonts w:ascii="Open Sans" w:hAnsi="Open Sans" w:cs="Open Sans"/>
          <w:sz w:val="21"/>
        </w:rPr>
        <w:br w:type="page"/>
      </w:r>
    </w:p>
    <w:p w:rsidR="00220AA2" w:rsidRPr="00195695" w:rsidRDefault="00220AA2" w:rsidP="001B28BA">
      <w:pPr>
        <w:pStyle w:val="Heading1"/>
      </w:pPr>
      <w:bookmarkStart w:id="4" w:name="_Toc527554286"/>
      <w:r w:rsidRPr="00195695">
        <w:lastRenderedPageBreak/>
        <w:t>Physical Education</w:t>
      </w:r>
      <w:bookmarkEnd w:id="4"/>
    </w:p>
    <w:p w:rsidR="000E7428" w:rsidRPr="00195695" w:rsidRDefault="00220AA2" w:rsidP="00195695">
      <w:pPr>
        <w:jc w:val="both"/>
        <w:rPr>
          <w:rFonts w:ascii="Open Sans" w:hAnsi="Open Sans" w:cs="Open Sans"/>
          <w:sz w:val="21"/>
        </w:rPr>
      </w:pPr>
      <w:r w:rsidRPr="00195695">
        <w:rPr>
          <w:rFonts w:ascii="Open Sans" w:hAnsi="Open Sans" w:cs="Open Sans"/>
          <w:sz w:val="21"/>
        </w:rPr>
        <w:t xml:space="preserve">The same principles of care apply during PE lessons as to other school activities.  All staff must read the Health and Safety policy.  It is the </w:t>
      </w:r>
      <w:r w:rsidR="0026565E" w:rsidRPr="00195695">
        <w:rPr>
          <w:rFonts w:ascii="Open Sans" w:hAnsi="Open Sans" w:cs="Open Sans"/>
          <w:sz w:val="21"/>
        </w:rPr>
        <w:t>PE</w:t>
      </w:r>
      <w:r w:rsidRPr="00195695">
        <w:rPr>
          <w:rFonts w:ascii="Open Sans" w:hAnsi="Open Sans" w:cs="Open Sans"/>
          <w:sz w:val="21"/>
        </w:rPr>
        <w:t xml:space="preserve"> teachers’ responsibility to consider such factors as safety of equipment and apparatus being used, the condition of the environment, the suitability of a pupil’s clothing and footwear</w:t>
      </w:r>
      <w:r w:rsidR="00D97134" w:rsidRPr="00195695">
        <w:rPr>
          <w:rFonts w:ascii="Open Sans" w:hAnsi="Open Sans" w:cs="Open Sans"/>
          <w:sz w:val="21"/>
        </w:rPr>
        <w:t xml:space="preserve"> </w:t>
      </w:r>
      <w:r w:rsidRPr="00195695">
        <w:rPr>
          <w:rFonts w:ascii="Open Sans" w:hAnsi="Open Sans" w:cs="Open Sans"/>
          <w:sz w:val="21"/>
        </w:rPr>
        <w:t>and whether the exercises and activities are within the capabilities of the pupils.</w:t>
      </w:r>
    </w:p>
    <w:p w:rsidR="00220AA2" w:rsidRPr="00195695" w:rsidRDefault="00220AA2" w:rsidP="00195695">
      <w:pPr>
        <w:jc w:val="both"/>
        <w:rPr>
          <w:rFonts w:ascii="Open Sans" w:hAnsi="Open Sans" w:cs="Open Sans"/>
          <w:sz w:val="21"/>
        </w:rPr>
      </w:pPr>
      <w:r w:rsidRPr="00195695">
        <w:rPr>
          <w:rFonts w:ascii="Open Sans" w:hAnsi="Open Sans" w:cs="Open Sans"/>
          <w:sz w:val="21"/>
        </w:rPr>
        <w:t>As part of the curriculum, some pupils will have swimming lessons.  The PE staff accompany pupils for these lessons.  Additional members of staff may be required to aid with supervision of changing only.</w:t>
      </w:r>
    </w:p>
    <w:p w:rsidR="00220AA2" w:rsidRPr="00195695" w:rsidRDefault="00220AA2" w:rsidP="00195695">
      <w:pPr>
        <w:jc w:val="both"/>
        <w:rPr>
          <w:rFonts w:ascii="Open Sans" w:hAnsi="Open Sans" w:cs="Open Sans"/>
          <w:sz w:val="21"/>
        </w:rPr>
      </w:pPr>
      <w:r w:rsidRPr="00195695">
        <w:rPr>
          <w:rFonts w:ascii="Open Sans" w:hAnsi="Open Sans" w:cs="Open Sans"/>
          <w:sz w:val="21"/>
        </w:rPr>
        <w:t xml:space="preserve">If a child is not taking part in a PE </w:t>
      </w:r>
      <w:proofErr w:type="gramStart"/>
      <w:r w:rsidRPr="00195695">
        <w:rPr>
          <w:rFonts w:ascii="Open Sans" w:hAnsi="Open Sans" w:cs="Open Sans"/>
          <w:sz w:val="21"/>
        </w:rPr>
        <w:t>lesson</w:t>
      </w:r>
      <w:proofErr w:type="gramEnd"/>
      <w:r w:rsidRPr="00195695">
        <w:rPr>
          <w:rFonts w:ascii="Open Sans" w:hAnsi="Open Sans" w:cs="Open Sans"/>
          <w:sz w:val="21"/>
        </w:rPr>
        <w:t xml:space="preserve"> they will accompany the class in kit (where possible) to complete a non-participant activity and so feel involved in the lesson.  Pupils with mobility injuries and issues</w:t>
      </w:r>
      <w:r w:rsidR="00D97134" w:rsidRPr="00195695">
        <w:rPr>
          <w:rFonts w:ascii="Open Sans" w:hAnsi="Open Sans" w:cs="Open Sans"/>
          <w:sz w:val="21"/>
        </w:rPr>
        <w:t xml:space="preserve"> (</w:t>
      </w:r>
      <w:proofErr w:type="spellStart"/>
      <w:r w:rsidR="00D97134" w:rsidRPr="00195695">
        <w:rPr>
          <w:rFonts w:ascii="Open Sans" w:hAnsi="Open Sans" w:cs="Open Sans"/>
          <w:sz w:val="21"/>
        </w:rPr>
        <w:t>eg</w:t>
      </w:r>
      <w:proofErr w:type="spellEnd"/>
      <w:r w:rsidR="00D97134" w:rsidRPr="00195695">
        <w:rPr>
          <w:rFonts w:ascii="Open Sans" w:hAnsi="Open Sans" w:cs="Open Sans"/>
          <w:sz w:val="21"/>
        </w:rPr>
        <w:t xml:space="preserve"> a broken leg)</w:t>
      </w:r>
      <w:r w:rsidRPr="00195695">
        <w:rPr>
          <w:rFonts w:ascii="Open Sans" w:hAnsi="Open Sans" w:cs="Open Sans"/>
          <w:sz w:val="21"/>
        </w:rPr>
        <w:t xml:space="preserve"> will have provision made to be supervised in a classroom during practical outdoor PE sessions.</w:t>
      </w:r>
    </w:p>
    <w:p w:rsidR="00220AA2" w:rsidRPr="00195695" w:rsidRDefault="003C4EAA" w:rsidP="00195695">
      <w:pPr>
        <w:jc w:val="both"/>
        <w:rPr>
          <w:rFonts w:ascii="Open Sans" w:hAnsi="Open Sans" w:cs="Open Sans"/>
          <w:sz w:val="21"/>
        </w:rPr>
      </w:pPr>
      <w:r w:rsidRPr="00195695">
        <w:rPr>
          <w:rFonts w:ascii="Open Sans" w:hAnsi="Open Sans" w:cs="Open Sans"/>
          <w:sz w:val="21"/>
        </w:rPr>
        <w:t>Supervision at Break Times</w:t>
      </w:r>
    </w:p>
    <w:p w:rsidR="003C4EAA" w:rsidRPr="00195695" w:rsidRDefault="0049358F" w:rsidP="00195695">
      <w:pPr>
        <w:jc w:val="both"/>
        <w:rPr>
          <w:rFonts w:ascii="Open Sans" w:hAnsi="Open Sans" w:cs="Open Sans"/>
          <w:sz w:val="21"/>
        </w:rPr>
      </w:pPr>
      <w:r w:rsidRPr="00195695">
        <w:rPr>
          <w:rFonts w:ascii="Open Sans" w:hAnsi="Open Sans" w:cs="Open Sans"/>
          <w:sz w:val="21"/>
        </w:rPr>
        <w:t>It is often at unstructured lesson breaks that pupils are most at risk owing to their greater freedom of movement, wider choice of activity and generally less intense levels of supervision.</w:t>
      </w:r>
    </w:p>
    <w:p w:rsidR="0049358F" w:rsidRPr="00195695" w:rsidRDefault="0049358F" w:rsidP="00195695">
      <w:pPr>
        <w:jc w:val="both"/>
        <w:rPr>
          <w:rFonts w:ascii="Open Sans" w:hAnsi="Open Sans" w:cs="Open Sans"/>
          <w:sz w:val="21"/>
        </w:rPr>
      </w:pPr>
      <w:r w:rsidRPr="00195695">
        <w:rPr>
          <w:rFonts w:ascii="Open Sans" w:hAnsi="Open Sans" w:cs="Open Sans"/>
          <w:sz w:val="21"/>
        </w:rPr>
        <w:t>To ensure the most secure play environment for all pupils, adequate teacher supervision of morning, lunch time and afternoon breaks is vital.  To that end, all HODs will produce a rota of staff supervision.</w:t>
      </w:r>
    </w:p>
    <w:p w:rsidR="0049358F" w:rsidRPr="00195695" w:rsidRDefault="0049358F" w:rsidP="00195695">
      <w:pPr>
        <w:jc w:val="both"/>
        <w:rPr>
          <w:rFonts w:ascii="Open Sans" w:hAnsi="Open Sans" w:cs="Open Sans"/>
          <w:sz w:val="21"/>
        </w:rPr>
      </w:pPr>
      <w:r w:rsidRPr="00195695">
        <w:rPr>
          <w:rFonts w:ascii="Open Sans" w:hAnsi="Open Sans" w:cs="Open Sans"/>
          <w:sz w:val="21"/>
        </w:rPr>
        <w:t>Members of staff are required to go out on duty promptly.  The members of staff on duty then patrol the required areas until they are relieved by another member of staff or the end of break arrives.</w:t>
      </w:r>
    </w:p>
    <w:p w:rsidR="0049358F" w:rsidRPr="00195695" w:rsidRDefault="0049358F" w:rsidP="00195695">
      <w:pPr>
        <w:jc w:val="both"/>
        <w:rPr>
          <w:rFonts w:ascii="Open Sans" w:hAnsi="Open Sans" w:cs="Open Sans"/>
          <w:sz w:val="21"/>
        </w:rPr>
      </w:pPr>
      <w:r w:rsidRPr="00195695">
        <w:rPr>
          <w:rFonts w:ascii="Open Sans" w:hAnsi="Open Sans" w:cs="Open Sans"/>
          <w:sz w:val="21"/>
        </w:rPr>
        <w:t>During this time, no pupil should be in the school building unless wet break has been called, they have had permission from a staff member to enter or are attending a scheduled extra-curricular club.</w:t>
      </w:r>
    </w:p>
    <w:p w:rsidR="0049358F" w:rsidRPr="00195695" w:rsidRDefault="0049358F" w:rsidP="00195695">
      <w:pPr>
        <w:jc w:val="both"/>
        <w:rPr>
          <w:rFonts w:ascii="Open Sans" w:hAnsi="Open Sans" w:cs="Open Sans"/>
          <w:sz w:val="21"/>
        </w:rPr>
      </w:pPr>
      <w:r w:rsidRPr="00195695">
        <w:rPr>
          <w:rFonts w:ascii="Open Sans" w:hAnsi="Open Sans" w:cs="Open Sans"/>
          <w:sz w:val="21"/>
        </w:rPr>
        <w:t>In the event of an incident that needs support, the teacher on duty should send for one of the SMT members.</w:t>
      </w:r>
    </w:p>
    <w:p w:rsidR="00817DDA" w:rsidRPr="00195695" w:rsidRDefault="00817DDA" w:rsidP="00195695">
      <w:pPr>
        <w:jc w:val="both"/>
        <w:rPr>
          <w:rFonts w:ascii="Open Sans" w:hAnsi="Open Sans" w:cs="Open Sans"/>
          <w:sz w:val="21"/>
        </w:rPr>
      </w:pPr>
    </w:p>
    <w:p w:rsidR="00817DDA" w:rsidRPr="00195695" w:rsidRDefault="00817DDA" w:rsidP="00195695">
      <w:pPr>
        <w:jc w:val="both"/>
        <w:rPr>
          <w:rFonts w:ascii="Open Sans" w:hAnsi="Open Sans" w:cs="Open Sans"/>
          <w:sz w:val="21"/>
        </w:rPr>
      </w:pPr>
    </w:p>
    <w:p w:rsidR="00817DDA" w:rsidRPr="00195695" w:rsidRDefault="00817DDA" w:rsidP="00195695">
      <w:pPr>
        <w:jc w:val="both"/>
        <w:rPr>
          <w:rFonts w:ascii="Open Sans" w:hAnsi="Open Sans" w:cs="Open Sans"/>
          <w:sz w:val="21"/>
        </w:rPr>
      </w:pPr>
    </w:p>
    <w:p w:rsidR="00817DDA" w:rsidRPr="00195695" w:rsidRDefault="00817DDA" w:rsidP="00195695">
      <w:pPr>
        <w:jc w:val="both"/>
        <w:rPr>
          <w:rFonts w:ascii="Open Sans" w:hAnsi="Open Sans" w:cs="Open Sans"/>
          <w:sz w:val="21"/>
        </w:rPr>
      </w:pPr>
    </w:p>
    <w:p w:rsidR="00817DDA" w:rsidRPr="00195695" w:rsidRDefault="00817DDA" w:rsidP="00195695">
      <w:pPr>
        <w:jc w:val="both"/>
        <w:rPr>
          <w:rFonts w:ascii="Open Sans" w:hAnsi="Open Sans" w:cs="Open Sans"/>
          <w:sz w:val="21"/>
        </w:rPr>
      </w:pPr>
    </w:p>
    <w:p w:rsidR="00817DDA" w:rsidRPr="00195695" w:rsidRDefault="00817DDA" w:rsidP="00195695">
      <w:pPr>
        <w:jc w:val="both"/>
        <w:rPr>
          <w:rFonts w:ascii="Open Sans" w:hAnsi="Open Sans" w:cs="Open Sans"/>
          <w:sz w:val="21"/>
        </w:rPr>
      </w:pPr>
    </w:p>
    <w:p w:rsidR="00817DDA" w:rsidRPr="00195695" w:rsidRDefault="00817DDA" w:rsidP="00195695">
      <w:pPr>
        <w:jc w:val="both"/>
        <w:rPr>
          <w:rFonts w:ascii="Open Sans" w:hAnsi="Open Sans" w:cs="Open Sans"/>
          <w:sz w:val="21"/>
        </w:rPr>
      </w:pPr>
    </w:p>
    <w:p w:rsidR="00817DDA" w:rsidRPr="00195695" w:rsidRDefault="00817DDA" w:rsidP="00195695">
      <w:pPr>
        <w:jc w:val="both"/>
        <w:rPr>
          <w:rFonts w:ascii="Open Sans" w:hAnsi="Open Sans" w:cs="Open Sans"/>
          <w:sz w:val="21"/>
        </w:rPr>
      </w:pPr>
    </w:p>
    <w:p w:rsidR="00817DDA" w:rsidRPr="00195695" w:rsidRDefault="00817DDA" w:rsidP="00195695">
      <w:pPr>
        <w:jc w:val="both"/>
        <w:rPr>
          <w:rFonts w:ascii="Open Sans" w:hAnsi="Open Sans" w:cs="Open Sans"/>
          <w:sz w:val="21"/>
        </w:rPr>
      </w:pPr>
    </w:p>
    <w:p w:rsidR="00D33097" w:rsidRPr="00195695" w:rsidRDefault="00CB59E4" w:rsidP="001B28BA">
      <w:pPr>
        <w:pStyle w:val="Heading1"/>
      </w:pPr>
      <w:bookmarkStart w:id="5" w:name="_Toc527554287"/>
      <w:r w:rsidRPr="00195695">
        <w:lastRenderedPageBreak/>
        <w:t>Inclement Weather</w:t>
      </w:r>
      <w:bookmarkEnd w:id="5"/>
    </w:p>
    <w:p w:rsidR="00CB59E4" w:rsidRPr="00195695" w:rsidRDefault="00D33097" w:rsidP="00195695">
      <w:pPr>
        <w:jc w:val="both"/>
        <w:rPr>
          <w:rFonts w:ascii="Open Sans" w:hAnsi="Open Sans" w:cs="Open Sans"/>
          <w:sz w:val="21"/>
        </w:rPr>
      </w:pPr>
      <w:r w:rsidRPr="00195695">
        <w:rPr>
          <w:rFonts w:ascii="Open Sans" w:hAnsi="Open Sans" w:cs="Open Sans"/>
          <w:sz w:val="21"/>
        </w:rPr>
        <w:t xml:space="preserve">Whenever possible breaks should be outdoors, however there will be times when weather conditions will prevent that. </w:t>
      </w:r>
    </w:p>
    <w:p w:rsidR="00D33097" w:rsidRPr="00195695" w:rsidRDefault="00D33097" w:rsidP="00195695">
      <w:pPr>
        <w:jc w:val="both"/>
        <w:rPr>
          <w:rFonts w:ascii="Open Sans" w:hAnsi="Open Sans" w:cs="Open Sans"/>
          <w:sz w:val="21"/>
        </w:rPr>
      </w:pPr>
      <w:r w:rsidRPr="00195695">
        <w:rPr>
          <w:rFonts w:ascii="Open Sans" w:hAnsi="Open Sans" w:cs="Open Sans"/>
          <w:sz w:val="21"/>
        </w:rPr>
        <w:t>The teacher on duty will decide whether outside conditions merit a “wet break” being declared. In this circumstance PP pupils will be kept by the teacher on duty in Mrs Arnold’s room, LS pupils will be in classrooms with Y4 pupils s</w:t>
      </w:r>
      <w:r w:rsidR="0026565E" w:rsidRPr="00195695">
        <w:rPr>
          <w:rFonts w:ascii="Open Sans" w:hAnsi="Open Sans" w:cs="Open Sans"/>
          <w:sz w:val="21"/>
        </w:rPr>
        <w:t>etting a good example</w:t>
      </w:r>
      <w:r w:rsidRPr="00195695">
        <w:rPr>
          <w:rFonts w:ascii="Open Sans" w:hAnsi="Open Sans" w:cs="Open Sans"/>
          <w:sz w:val="21"/>
        </w:rPr>
        <w:t xml:space="preserve"> and the staff member on duty patrolling the rooms, UM pupils will go to their next classroom (at morning break) and their Form Room (at lunch time) where Form Prefects will monitor and duty teachers will be on patrol.</w:t>
      </w:r>
    </w:p>
    <w:p w:rsidR="00D33097" w:rsidRPr="00195695" w:rsidRDefault="00D33097" w:rsidP="00195695">
      <w:pPr>
        <w:jc w:val="both"/>
        <w:rPr>
          <w:rFonts w:ascii="Open Sans" w:hAnsi="Open Sans" w:cs="Open Sans"/>
          <w:sz w:val="21"/>
        </w:rPr>
      </w:pPr>
      <w:r w:rsidRPr="00195695">
        <w:rPr>
          <w:rFonts w:ascii="Open Sans" w:hAnsi="Open Sans" w:cs="Open Sans"/>
          <w:sz w:val="21"/>
        </w:rPr>
        <w:t>All responsibilities attached to an outdoor break time still apply.</w:t>
      </w:r>
    </w:p>
    <w:p w:rsidR="00D33097" w:rsidRPr="00195695" w:rsidRDefault="00D33097" w:rsidP="00195695">
      <w:pPr>
        <w:jc w:val="both"/>
        <w:rPr>
          <w:rFonts w:ascii="Open Sans" w:hAnsi="Open Sans" w:cs="Open Sans"/>
          <w:sz w:val="21"/>
        </w:rPr>
      </w:pPr>
      <w:r w:rsidRPr="00195695">
        <w:rPr>
          <w:rFonts w:ascii="Open Sans" w:hAnsi="Open Sans" w:cs="Open Sans"/>
          <w:sz w:val="21"/>
        </w:rPr>
        <w:t>Children must stay in their respective areas and ask permission to go to the toilet or to carry out any tasks.</w:t>
      </w:r>
    </w:p>
    <w:p w:rsidR="00817DDA" w:rsidRPr="00195695" w:rsidRDefault="00817DDA" w:rsidP="00195695">
      <w:pPr>
        <w:jc w:val="both"/>
        <w:rPr>
          <w:rFonts w:ascii="Open Sans" w:hAnsi="Open Sans" w:cs="Open Sans"/>
          <w:sz w:val="21"/>
        </w:rPr>
      </w:pPr>
    </w:p>
    <w:p w:rsidR="00D33097" w:rsidRPr="00195695" w:rsidRDefault="00D33097" w:rsidP="001B28BA">
      <w:pPr>
        <w:pStyle w:val="Heading1"/>
      </w:pPr>
      <w:bookmarkStart w:id="6" w:name="_Toc527554288"/>
      <w:r w:rsidRPr="00195695">
        <w:t>Responsibilities of Teachers on Duty</w:t>
      </w:r>
      <w:bookmarkEnd w:id="6"/>
    </w:p>
    <w:p w:rsidR="00D33097" w:rsidRPr="00195695" w:rsidRDefault="00542392" w:rsidP="00195695">
      <w:pPr>
        <w:jc w:val="both"/>
        <w:rPr>
          <w:rFonts w:ascii="Open Sans" w:hAnsi="Open Sans" w:cs="Open Sans"/>
          <w:sz w:val="21"/>
        </w:rPr>
      </w:pPr>
      <w:r w:rsidRPr="00195695">
        <w:rPr>
          <w:rFonts w:ascii="Open Sans" w:hAnsi="Open Sans" w:cs="Open Sans"/>
          <w:sz w:val="21"/>
        </w:rPr>
        <w:t>To be present in the area for which they are responsible promptly.</w:t>
      </w:r>
    </w:p>
    <w:p w:rsidR="00542392" w:rsidRPr="00195695" w:rsidRDefault="00542392" w:rsidP="00195695">
      <w:pPr>
        <w:jc w:val="both"/>
        <w:rPr>
          <w:rFonts w:ascii="Open Sans" w:hAnsi="Open Sans" w:cs="Open Sans"/>
          <w:sz w:val="21"/>
        </w:rPr>
      </w:pPr>
      <w:r w:rsidRPr="00195695">
        <w:rPr>
          <w:rFonts w:ascii="Open Sans" w:hAnsi="Open Sans" w:cs="Open Sans"/>
          <w:sz w:val="21"/>
        </w:rPr>
        <w:t>To patrol visibly the various indoor and outdoor areas, separately from the other teachers on duty to ensure that all areas are covered.</w:t>
      </w:r>
    </w:p>
    <w:p w:rsidR="00542392" w:rsidRPr="00195695" w:rsidRDefault="00542392" w:rsidP="00195695">
      <w:pPr>
        <w:jc w:val="both"/>
        <w:rPr>
          <w:rFonts w:ascii="Open Sans" w:hAnsi="Open Sans" w:cs="Open Sans"/>
          <w:sz w:val="21"/>
        </w:rPr>
      </w:pPr>
      <w:r w:rsidRPr="00195695">
        <w:rPr>
          <w:rFonts w:ascii="Open Sans" w:hAnsi="Open Sans" w:cs="Open Sans"/>
          <w:sz w:val="21"/>
        </w:rPr>
        <w:t>To observe pu</w:t>
      </w:r>
      <w:r w:rsidR="00D97134" w:rsidRPr="00195695">
        <w:rPr>
          <w:rFonts w:ascii="Open Sans" w:hAnsi="Open Sans" w:cs="Open Sans"/>
          <w:sz w:val="21"/>
        </w:rPr>
        <w:t>p</w:t>
      </w:r>
      <w:r w:rsidRPr="00195695">
        <w:rPr>
          <w:rFonts w:ascii="Open Sans" w:hAnsi="Open Sans" w:cs="Open Sans"/>
          <w:sz w:val="21"/>
        </w:rPr>
        <w:t>ils’ activity to detect in so far as possible any individual or group action which might:</w:t>
      </w:r>
    </w:p>
    <w:p w:rsidR="00542392" w:rsidRPr="00195695" w:rsidRDefault="00542392" w:rsidP="00195695">
      <w:pPr>
        <w:jc w:val="both"/>
        <w:rPr>
          <w:rFonts w:ascii="Open Sans" w:hAnsi="Open Sans" w:cs="Open Sans"/>
          <w:sz w:val="21"/>
        </w:rPr>
      </w:pPr>
      <w:r w:rsidRPr="00195695">
        <w:rPr>
          <w:rFonts w:ascii="Open Sans" w:hAnsi="Open Sans" w:cs="Open Sans"/>
          <w:sz w:val="21"/>
        </w:rPr>
        <w:t>Be considered intimidating (bullying)</w:t>
      </w:r>
    </w:p>
    <w:p w:rsidR="00542392" w:rsidRPr="00195695" w:rsidRDefault="00542392" w:rsidP="00195695">
      <w:pPr>
        <w:jc w:val="both"/>
        <w:rPr>
          <w:rFonts w:ascii="Open Sans" w:hAnsi="Open Sans" w:cs="Open Sans"/>
          <w:sz w:val="21"/>
        </w:rPr>
      </w:pPr>
      <w:r w:rsidRPr="00195695">
        <w:rPr>
          <w:rFonts w:ascii="Open Sans" w:hAnsi="Open Sans" w:cs="Open Sans"/>
          <w:sz w:val="21"/>
        </w:rPr>
        <w:t>Give rise to injury</w:t>
      </w:r>
    </w:p>
    <w:p w:rsidR="00542392" w:rsidRPr="00195695" w:rsidRDefault="00542392" w:rsidP="00195695">
      <w:pPr>
        <w:jc w:val="both"/>
        <w:rPr>
          <w:rFonts w:ascii="Open Sans" w:hAnsi="Open Sans" w:cs="Open Sans"/>
          <w:sz w:val="21"/>
        </w:rPr>
      </w:pPr>
      <w:r w:rsidRPr="00195695">
        <w:rPr>
          <w:rFonts w:ascii="Open Sans" w:hAnsi="Open Sans" w:cs="Open Sans"/>
          <w:sz w:val="21"/>
        </w:rPr>
        <w:t>Cause damage</w:t>
      </w:r>
    </w:p>
    <w:p w:rsidR="00542392" w:rsidRPr="00195695" w:rsidRDefault="00542392" w:rsidP="00195695">
      <w:pPr>
        <w:jc w:val="both"/>
        <w:rPr>
          <w:rFonts w:ascii="Open Sans" w:hAnsi="Open Sans" w:cs="Open Sans"/>
          <w:sz w:val="21"/>
        </w:rPr>
      </w:pPr>
      <w:r w:rsidRPr="00195695">
        <w:rPr>
          <w:rFonts w:ascii="Open Sans" w:hAnsi="Open Sans" w:cs="Open Sans"/>
          <w:sz w:val="21"/>
        </w:rPr>
        <w:t>Enforcement of such rules as may apply to play areas.</w:t>
      </w:r>
    </w:p>
    <w:p w:rsidR="00542392" w:rsidRPr="00195695" w:rsidRDefault="00542392" w:rsidP="00195695">
      <w:pPr>
        <w:jc w:val="both"/>
        <w:rPr>
          <w:rFonts w:ascii="Open Sans" w:hAnsi="Open Sans" w:cs="Open Sans"/>
          <w:sz w:val="21"/>
        </w:rPr>
      </w:pPr>
      <w:r w:rsidRPr="00195695">
        <w:rPr>
          <w:rFonts w:ascii="Open Sans" w:hAnsi="Open Sans" w:cs="Open Sans"/>
          <w:sz w:val="21"/>
        </w:rPr>
        <w:t xml:space="preserve">To be aware of such individuals whose presence on school premises is not </w:t>
      </w:r>
      <w:proofErr w:type="gramStart"/>
      <w:r w:rsidRPr="00195695">
        <w:rPr>
          <w:rFonts w:ascii="Open Sans" w:hAnsi="Open Sans" w:cs="Open Sans"/>
          <w:sz w:val="21"/>
        </w:rPr>
        <w:t>justified, and</w:t>
      </w:r>
      <w:proofErr w:type="gramEnd"/>
      <w:r w:rsidRPr="00195695">
        <w:rPr>
          <w:rFonts w:ascii="Open Sans" w:hAnsi="Open Sans" w:cs="Open Sans"/>
          <w:sz w:val="21"/>
        </w:rPr>
        <w:t xml:space="preserve"> challenge them accordingly.</w:t>
      </w:r>
    </w:p>
    <w:p w:rsidR="00542392" w:rsidRPr="00195695" w:rsidRDefault="00542392" w:rsidP="00195695">
      <w:pPr>
        <w:jc w:val="both"/>
        <w:rPr>
          <w:rFonts w:ascii="Open Sans" w:hAnsi="Open Sans" w:cs="Open Sans"/>
          <w:sz w:val="21"/>
        </w:rPr>
      </w:pPr>
      <w:r w:rsidRPr="00195695">
        <w:rPr>
          <w:rFonts w:ascii="Open Sans" w:hAnsi="Open Sans" w:cs="Open Sans"/>
          <w:sz w:val="21"/>
        </w:rPr>
        <w:t>In the event of an accident take appropriate action.</w:t>
      </w:r>
    </w:p>
    <w:p w:rsidR="00195695" w:rsidRDefault="00542392" w:rsidP="00195695">
      <w:pPr>
        <w:jc w:val="both"/>
        <w:rPr>
          <w:rFonts w:ascii="Open Sans" w:hAnsi="Open Sans" w:cs="Open Sans"/>
          <w:sz w:val="21"/>
        </w:rPr>
      </w:pPr>
      <w:r w:rsidRPr="00195695">
        <w:rPr>
          <w:rFonts w:ascii="Open Sans" w:hAnsi="Open Sans" w:cs="Open Sans"/>
          <w:sz w:val="21"/>
        </w:rPr>
        <w:t>Supervision of orderly lines at the end of the duty and return of pupils to the main school.</w:t>
      </w:r>
    </w:p>
    <w:p w:rsidR="00195695" w:rsidRDefault="00195695">
      <w:pPr>
        <w:rPr>
          <w:rFonts w:ascii="Open Sans" w:hAnsi="Open Sans" w:cs="Open Sans"/>
          <w:sz w:val="21"/>
        </w:rPr>
      </w:pPr>
      <w:r>
        <w:rPr>
          <w:rFonts w:ascii="Open Sans" w:hAnsi="Open Sans" w:cs="Open Sans"/>
          <w:sz w:val="21"/>
        </w:rPr>
        <w:br w:type="page"/>
      </w:r>
    </w:p>
    <w:p w:rsidR="00542392" w:rsidRPr="00195695" w:rsidRDefault="00542392" w:rsidP="001B28BA">
      <w:pPr>
        <w:pStyle w:val="Heading1"/>
      </w:pPr>
      <w:bookmarkStart w:id="7" w:name="_Toc527554289"/>
      <w:r w:rsidRPr="00195695">
        <w:lastRenderedPageBreak/>
        <w:t>Responsibilities of Staff at the End of Breaks</w:t>
      </w:r>
      <w:bookmarkEnd w:id="7"/>
    </w:p>
    <w:p w:rsidR="00542392" w:rsidRDefault="00542392" w:rsidP="00195695">
      <w:pPr>
        <w:jc w:val="both"/>
        <w:rPr>
          <w:rFonts w:ascii="Open Sans" w:hAnsi="Open Sans" w:cs="Open Sans"/>
          <w:sz w:val="21"/>
        </w:rPr>
      </w:pPr>
      <w:r w:rsidRPr="00195695">
        <w:rPr>
          <w:rFonts w:ascii="Open Sans" w:hAnsi="Open Sans" w:cs="Open Sans"/>
          <w:sz w:val="21"/>
        </w:rPr>
        <w:t>At the end of break</w:t>
      </w:r>
      <w:r w:rsidR="0026565E" w:rsidRPr="00195695">
        <w:rPr>
          <w:rFonts w:ascii="Open Sans" w:hAnsi="Open Sans" w:cs="Open Sans"/>
          <w:sz w:val="21"/>
        </w:rPr>
        <w:t>s</w:t>
      </w:r>
      <w:r w:rsidRPr="00195695">
        <w:rPr>
          <w:rFonts w:ascii="Open Sans" w:hAnsi="Open Sans" w:cs="Open Sans"/>
          <w:sz w:val="21"/>
        </w:rPr>
        <w:t xml:space="preserve"> and lunch, </w:t>
      </w:r>
      <w:r w:rsidR="0026565E" w:rsidRPr="00195695">
        <w:rPr>
          <w:rFonts w:ascii="Open Sans" w:hAnsi="Open Sans" w:cs="Open Sans"/>
          <w:sz w:val="21"/>
        </w:rPr>
        <w:t xml:space="preserve">LS and UM </w:t>
      </w:r>
      <w:r w:rsidRPr="00195695">
        <w:rPr>
          <w:rFonts w:ascii="Open Sans" w:hAnsi="Open Sans" w:cs="Open Sans"/>
          <w:sz w:val="21"/>
        </w:rPr>
        <w:t xml:space="preserve">teachers will </w:t>
      </w:r>
      <w:r w:rsidR="0026565E" w:rsidRPr="00195695">
        <w:rPr>
          <w:rFonts w:ascii="Open Sans" w:hAnsi="Open Sans" w:cs="Open Sans"/>
          <w:sz w:val="21"/>
        </w:rPr>
        <w:t>collect t</w:t>
      </w:r>
      <w:r w:rsidRPr="00195695">
        <w:rPr>
          <w:rFonts w:ascii="Open Sans" w:hAnsi="Open Sans" w:cs="Open Sans"/>
          <w:sz w:val="21"/>
        </w:rPr>
        <w:t xml:space="preserve">heir </w:t>
      </w:r>
      <w:r w:rsidR="0026565E" w:rsidRPr="00195695">
        <w:rPr>
          <w:rFonts w:ascii="Open Sans" w:hAnsi="Open Sans" w:cs="Open Sans"/>
          <w:sz w:val="21"/>
        </w:rPr>
        <w:t>pupils from outside lines</w:t>
      </w:r>
      <w:r w:rsidRPr="00195695">
        <w:rPr>
          <w:rFonts w:ascii="Open Sans" w:hAnsi="Open Sans" w:cs="Open Sans"/>
          <w:sz w:val="21"/>
        </w:rPr>
        <w:t xml:space="preserve"> promptly to </w:t>
      </w:r>
      <w:r w:rsidR="0026565E" w:rsidRPr="00195695">
        <w:rPr>
          <w:rFonts w:ascii="Open Sans" w:hAnsi="Open Sans" w:cs="Open Sans"/>
          <w:sz w:val="21"/>
        </w:rPr>
        <w:t>take</w:t>
      </w:r>
      <w:r w:rsidRPr="00195695">
        <w:rPr>
          <w:rFonts w:ascii="Open Sans" w:hAnsi="Open Sans" w:cs="Open Sans"/>
          <w:sz w:val="21"/>
        </w:rPr>
        <w:t xml:space="preserve"> the</w:t>
      </w:r>
      <w:r w:rsidR="0026565E" w:rsidRPr="00195695">
        <w:rPr>
          <w:rFonts w:ascii="Open Sans" w:hAnsi="Open Sans" w:cs="Open Sans"/>
          <w:sz w:val="21"/>
        </w:rPr>
        <w:t xml:space="preserve">m </w:t>
      </w:r>
      <w:r w:rsidRPr="00195695">
        <w:rPr>
          <w:rFonts w:ascii="Open Sans" w:hAnsi="Open Sans" w:cs="Open Sans"/>
          <w:sz w:val="21"/>
        </w:rPr>
        <w:t>into the class</w:t>
      </w:r>
      <w:r w:rsidR="0026565E" w:rsidRPr="00195695">
        <w:rPr>
          <w:rFonts w:ascii="Open Sans" w:hAnsi="Open Sans" w:cs="Open Sans"/>
          <w:sz w:val="21"/>
        </w:rPr>
        <w:t>room</w:t>
      </w:r>
      <w:r w:rsidRPr="00195695">
        <w:rPr>
          <w:rFonts w:ascii="Open Sans" w:hAnsi="Open Sans" w:cs="Open Sans"/>
          <w:sz w:val="21"/>
        </w:rPr>
        <w:t>.</w:t>
      </w:r>
      <w:r w:rsidR="0026565E" w:rsidRPr="00195695">
        <w:rPr>
          <w:rFonts w:ascii="Open Sans" w:hAnsi="Open Sans" w:cs="Open Sans"/>
          <w:sz w:val="21"/>
        </w:rPr>
        <w:t xml:space="preserve">  PP children will be taken to their rooms by staff on duty.  PP SEND pupils will be collected by their 1 - 1 worker.</w:t>
      </w:r>
    </w:p>
    <w:p w:rsidR="001B28BA" w:rsidRDefault="001B28BA" w:rsidP="001B28BA">
      <w:pPr>
        <w:pStyle w:val="Heading1"/>
      </w:pPr>
    </w:p>
    <w:p w:rsidR="00542392" w:rsidRPr="00195695" w:rsidRDefault="00542392" w:rsidP="001B28BA">
      <w:pPr>
        <w:pStyle w:val="Heading1"/>
      </w:pPr>
      <w:bookmarkStart w:id="8" w:name="_Toc527554290"/>
      <w:r w:rsidRPr="00195695">
        <w:t>Timings of Breaks and Lunch</w:t>
      </w:r>
      <w:bookmarkEnd w:id="8"/>
    </w:p>
    <w:tbl>
      <w:tblPr>
        <w:tblStyle w:val="TableGrid"/>
        <w:tblW w:w="0" w:type="auto"/>
        <w:tblLook w:val="04A0" w:firstRow="1" w:lastRow="0" w:firstColumn="1" w:lastColumn="0" w:noHBand="0" w:noVBand="1"/>
      </w:tblPr>
      <w:tblGrid>
        <w:gridCol w:w="2432"/>
        <w:gridCol w:w="2437"/>
        <w:gridCol w:w="2430"/>
        <w:gridCol w:w="2443"/>
      </w:tblGrid>
      <w:tr w:rsidR="00542392" w:rsidRPr="00195695" w:rsidTr="00195695">
        <w:tc>
          <w:tcPr>
            <w:tcW w:w="2472" w:type="dxa"/>
            <w:shd w:val="clear" w:color="auto" w:fill="F2F2F2" w:themeFill="background1" w:themeFillShade="F2"/>
          </w:tcPr>
          <w:p w:rsidR="00542392" w:rsidRPr="00195695" w:rsidRDefault="00542392" w:rsidP="00195695">
            <w:pPr>
              <w:jc w:val="both"/>
              <w:rPr>
                <w:rFonts w:ascii="Open Sans" w:hAnsi="Open Sans" w:cs="Open Sans"/>
                <w:b/>
                <w:sz w:val="21"/>
              </w:rPr>
            </w:pPr>
          </w:p>
        </w:tc>
        <w:tc>
          <w:tcPr>
            <w:tcW w:w="2472" w:type="dxa"/>
            <w:shd w:val="clear" w:color="auto" w:fill="F2F2F2" w:themeFill="background1" w:themeFillShade="F2"/>
          </w:tcPr>
          <w:p w:rsidR="00542392" w:rsidRPr="00195695" w:rsidRDefault="00542392" w:rsidP="00195695">
            <w:pPr>
              <w:jc w:val="both"/>
              <w:rPr>
                <w:rFonts w:ascii="Open Sans" w:hAnsi="Open Sans" w:cs="Open Sans"/>
                <w:b/>
                <w:sz w:val="21"/>
              </w:rPr>
            </w:pPr>
            <w:r w:rsidRPr="00195695">
              <w:rPr>
                <w:rFonts w:ascii="Open Sans" w:hAnsi="Open Sans" w:cs="Open Sans"/>
                <w:b/>
                <w:sz w:val="21"/>
              </w:rPr>
              <w:t>Morning break</w:t>
            </w:r>
          </w:p>
        </w:tc>
        <w:tc>
          <w:tcPr>
            <w:tcW w:w="2472" w:type="dxa"/>
            <w:shd w:val="clear" w:color="auto" w:fill="F2F2F2" w:themeFill="background1" w:themeFillShade="F2"/>
          </w:tcPr>
          <w:p w:rsidR="00542392" w:rsidRPr="00195695" w:rsidRDefault="00542392" w:rsidP="00195695">
            <w:pPr>
              <w:jc w:val="both"/>
              <w:rPr>
                <w:rFonts w:ascii="Open Sans" w:hAnsi="Open Sans" w:cs="Open Sans"/>
                <w:b/>
                <w:sz w:val="21"/>
              </w:rPr>
            </w:pPr>
            <w:r w:rsidRPr="00195695">
              <w:rPr>
                <w:rFonts w:ascii="Open Sans" w:hAnsi="Open Sans" w:cs="Open Sans"/>
                <w:b/>
                <w:sz w:val="21"/>
              </w:rPr>
              <w:t>Lunch</w:t>
            </w:r>
          </w:p>
        </w:tc>
        <w:tc>
          <w:tcPr>
            <w:tcW w:w="2473" w:type="dxa"/>
            <w:shd w:val="clear" w:color="auto" w:fill="F2F2F2" w:themeFill="background1" w:themeFillShade="F2"/>
          </w:tcPr>
          <w:p w:rsidR="00542392" w:rsidRPr="00195695" w:rsidRDefault="00542392" w:rsidP="00195695">
            <w:pPr>
              <w:jc w:val="both"/>
              <w:rPr>
                <w:rFonts w:ascii="Open Sans" w:hAnsi="Open Sans" w:cs="Open Sans"/>
                <w:b/>
                <w:sz w:val="21"/>
              </w:rPr>
            </w:pPr>
            <w:r w:rsidRPr="00195695">
              <w:rPr>
                <w:rFonts w:ascii="Open Sans" w:hAnsi="Open Sans" w:cs="Open Sans"/>
                <w:b/>
                <w:sz w:val="21"/>
              </w:rPr>
              <w:t>Afternoon break</w:t>
            </w:r>
          </w:p>
        </w:tc>
      </w:tr>
      <w:tr w:rsidR="00542392" w:rsidRPr="00195695" w:rsidTr="00195695">
        <w:tc>
          <w:tcPr>
            <w:tcW w:w="2472" w:type="dxa"/>
            <w:shd w:val="clear" w:color="auto" w:fill="F2F2F2" w:themeFill="background1" w:themeFillShade="F2"/>
          </w:tcPr>
          <w:p w:rsidR="00542392" w:rsidRPr="00195695" w:rsidRDefault="00542392" w:rsidP="00195695">
            <w:pPr>
              <w:jc w:val="both"/>
              <w:rPr>
                <w:rFonts w:ascii="Open Sans" w:hAnsi="Open Sans" w:cs="Open Sans"/>
                <w:b/>
                <w:sz w:val="21"/>
              </w:rPr>
            </w:pPr>
            <w:r w:rsidRPr="00195695">
              <w:rPr>
                <w:rFonts w:ascii="Open Sans" w:hAnsi="Open Sans" w:cs="Open Sans"/>
                <w:b/>
                <w:sz w:val="21"/>
              </w:rPr>
              <w:t>Pre-Prep</w:t>
            </w:r>
          </w:p>
        </w:tc>
        <w:tc>
          <w:tcPr>
            <w:tcW w:w="2472" w:type="dxa"/>
          </w:tcPr>
          <w:p w:rsidR="00542392" w:rsidRPr="00195695" w:rsidRDefault="0026565E" w:rsidP="00195695">
            <w:pPr>
              <w:jc w:val="both"/>
              <w:rPr>
                <w:rFonts w:ascii="Open Sans" w:hAnsi="Open Sans" w:cs="Open Sans"/>
                <w:sz w:val="21"/>
              </w:rPr>
            </w:pPr>
            <w:r w:rsidRPr="00195695">
              <w:rPr>
                <w:rFonts w:ascii="Open Sans" w:hAnsi="Open Sans" w:cs="Open Sans"/>
                <w:sz w:val="21"/>
              </w:rPr>
              <w:t>10.15 - 10.30</w:t>
            </w:r>
          </w:p>
        </w:tc>
        <w:tc>
          <w:tcPr>
            <w:tcW w:w="2472" w:type="dxa"/>
          </w:tcPr>
          <w:p w:rsidR="00542392" w:rsidRPr="00195695" w:rsidRDefault="00542392" w:rsidP="00195695">
            <w:pPr>
              <w:jc w:val="both"/>
              <w:rPr>
                <w:rFonts w:ascii="Open Sans" w:hAnsi="Open Sans" w:cs="Open Sans"/>
                <w:sz w:val="21"/>
              </w:rPr>
            </w:pPr>
            <w:r w:rsidRPr="00195695">
              <w:rPr>
                <w:rFonts w:ascii="Open Sans" w:hAnsi="Open Sans" w:cs="Open Sans"/>
                <w:sz w:val="21"/>
              </w:rPr>
              <w:t>11.25 – 12.00</w:t>
            </w:r>
          </w:p>
        </w:tc>
        <w:tc>
          <w:tcPr>
            <w:tcW w:w="2473" w:type="dxa"/>
          </w:tcPr>
          <w:p w:rsidR="00542392" w:rsidRPr="00195695" w:rsidRDefault="0026565E" w:rsidP="00195695">
            <w:pPr>
              <w:jc w:val="both"/>
              <w:rPr>
                <w:rFonts w:ascii="Open Sans" w:hAnsi="Open Sans" w:cs="Open Sans"/>
                <w:sz w:val="21"/>
              </w:rPr>
            </w:pPr>
            <w:r w:rsidRPr="00195695">
              <w:rPr>
                <w:rFonts w:ascii="Open Sans" w:hAnsi="Open Sans" w:cs="Open Sans"/>
                <w:sz w:val="21"/>
              </w:rPr>
              <w:t>2.30 - 2.45</w:t>
            </w:r>
          </w:p>
        </w:tc>
      </w:tr>
      <w:tr w:rsidR="00542392" w:rsidRPr="00195695" w:rsidTr="00195695">
        <w:tc>
          <w:tcPr>
            <w:tcW w:w="2472" w:type="dxa"/>
            <w:shd w:val="clear" w:color="auto" w:fill="F2F2F2" w:themeFill="background1" w:themeFillShade="F2"/>
          </w:tcPr>
          <w:p w:rsidR="00542392" w:rsidRPr="00195695" w:rsidRDefault="00542392" w:rsidP="00195695">
            <w:pPr>
              <w:jc w:val="both"/>
              <w:rPr>
                <w:rFonts w:ascii="Open Sans" w:hAnsi="Open Sans" w:cs="Open Sans"/>
                <w:b/>
                <w:sz w:val="21"/>
              </w:rPr>
            </w:pPr>
            <w:r w:rsidRPr="00195695">
              <w:rPr>
                <w:rFonts w:ascii="Open Sans" w:hAnsi="Open Sans" w:cs="Open Sans"/>
                <w:b/>
                <w:sz w:val="21"/>
              </w:rPr>
              <w:t>Lower School</w:t>
            </w:r>
          </w:p>
        </w:tc>
        <w:tc>
          <w:tcPr>
            <w:tcW w:w="2472" w:type="dxa"/>
          </w:tcPr>
          <w:p w:rsidR="00542392" w:rsidRPr="00195695" w:rsidRDefault="00D97134" w:rsidP="00195695">
            <w:pPr>
              <w:jc w:val="both"/>
              <w:rPr>
                <w:rFonts w:ascii="Open Sans" w:hAnsi="Open Sans" w:cs="Open Sans"/>
                <w:sz w:val="21"/>
              </w:rPr>
            </w:pPr>
            <w:r w:rsidRPr="00195695">
              <w:rPr>
                <w:rFonts w:ascii="Open Sans" w:hAnsi="Open Sans" w:cs="Open Sans"/>
                <w:sz w:val="21"/>
              </w:rPr>
              <w:t>10.40 - 1</w:t>
            </w:r>
            <w:r w:rsidR="0026565E" w:rsidRPr="00195695">
              <w:rPr>
                <w:rFonts w:ascii="Open Sans" w:hAnsi="Open Sans" w:cs="Open Sans"/>
                <w:sz w:val="21"/>
              </w:rPr>
              <w:t>0</w:t>
            </w:r>
            <w:r w:rsidRPr="00195695">
              <w:rPr>
                <w:rFonts w:ascii="Open Sans" w:hAnsi="Open Sans" w:cs="Open Sans"/>
                <w:sz w:val="21"/>
              </w:rPr>
              <w:t>.</w:t>
            </w:r>
            <w:r w:rsidR="0026565E" w:rsidRPr="00195695">
              <w:rPr>
                <w:rFonts w:ascii="Open Sans" w:hAnsi="Open Sans" w:cs="Open Sans"/>
                <w:sz w:val="21"/>
              </w:rPr>
              <w:t>55</w:t>
            </w:r>
          </w:p>
        </w:tc>
        <w:tc>
          <w:tcPr>
            <w:tcW w:w="2472" w:type="dxa"/>
          </w:tcPr>
          <w:p w:rsidR="00542392" w:rsidRPr="00195695" w:rsidRDefault="00542392" w:rsidP="00195695">
            <w:pPr>
              <w:jc w:val="both"/>
              <w:rPr>
                <w:rFonts w:ascii="Open Sans" w:hAnsi="Open Sans" w:cs="Open Sans"/>
                <w:sz w:val="21"/>
              </w:rPr>
            </w:pPr>
            <w:r w:rsidRPr="00195695">
              <w:rPr>
                <w:rFonts w:ascii="Open Sans" w:hAnsi="Open Sans" w:cs="Open Sans"/>
                <w:sz w:val="21"/>
              </w:rPr>
              <w:t>12.00 – 1.0</w:t>
            </w:r>
            <w:r w:rsidR="0026565E" w:rsidRPr="00195695">
              <w:rPr>
                <w:rFonts w:ascii="Open Sans" w:hAnsi="Open Sans" w:cs="Open Sans"/>
                <w:sz w:val="21"/>
              </w:rPr>
              <w:t>5 (until May half term)</w:t>
            </w:r>
          </w:p>
          <w:p w:rsidR="0026565E" w:rsidRPr="00195695" w:rsidRDefault="0026565E" w:rsidP="00195695">
            <w:pPr>
              <w:jc w:val="both"/>
              <w:rPr>
                <w:rFonts w:ascii="Open Sans" w:hAnsi="Open Sans" w:cs="Open Sans"/>
                <w:sz w:val="21"/>
              </w:rPr>
            </w:pPr>
            <w:r w:rsidRPr="00195695">
              <w:rPr>
                <w:rFonts w:ascii="Open Sans" w:hAnsi="Open Sans" w:cs="Open Sans"/>
                <w:sz w:val="21"/>
              </w:rPr>
              <w:t>12.00 - 1.15 (May half term until July)</w:t>
            </w:r>
          </w:p>
        </w:tc>
        <w:tc>
          <w:tcPr>
            <w:tcW w:w="2473" w:type="dxa"/>
          </w:tcPr>
          <w:p w:rsidR="00542392" w:rsidRPr="00195695" w:rsidRDefault="0026565E" w:rsidP="00195695">
            <w:pPr>
              <w:jc w:val="both"/>
              <w:rPr>
                <w:rFonts w:ascii="Open Sans" w:hAnsi="Open Sans" w:cs="Open Sans"/>
                <w:sz w:val="21"/>
              </w:rPr>
            </w:pPr>
            <w:r w:rsidRPr="00195695">
              <w:rPr>
                <w:rFonts w:ascii="Open Sans" w:hAnsi="Open Sans" w:cs="Open Sans"/>
                <w:sz w:val="21"/>
              </w:rPr>
              <w:t>2.15 - 2.30</w:t>
            </w:r>
          </w:p>
        </w:tc>
      </w:tr>
      <w:tr w:rsidR="00542392" w:rsidRPr="00195695" w:rsidTr="00195695">
        <w:tc>
          <w:tcPr>
            <w:tcW w:w="2472" w:type="dxa"/>
            <w:shd w:val="clear" w:color="auto" w:fill="F2F2F2" w:themeFill="background1" w:themeFillShade="F2"/>
          </w:tcPr>
          <w:p w:rsidR="00542392" w:rsidRPr="00195695" w:rsidRDefault="00542392" w:rsidP="00195695">
            <w:pPr>
              <w:jc w:val="both"/>
              <w:rPr>
                <w:rFonts w:ascii="Open Sans" w:hAnsi="Open Sans" w:cs="Open Sans"/>
                <w:b/>
                <w:sz w:val="21"/>
              </w:rPr>
            </w:pPr>
            <w:r w:rsidRPr="00195695">
              <w:rPr>
                <w:rFonts w:ascii="Open Sans" w:hAnsi="Open Sans" w:cs="Open Sans"/>
                <w:b/>
                <w:sz w:val="21"/>
              </w:rPr>
              <w:t>Middle School</w:t>
            </w:r>
          </w:p>
        </w:tc>
        <w:tc>
          <w:tcPr>
            <w:tcW w:w="2472" w:type="dxa"/>
          </w:tcPr>
          <w:p w:rsidR="00542392" w:rsidRPr="00195695" w:rsidRDefault="00542392" w:rsidP="00195695">
            <w:pPr>
              <w:jc w:val="both"/>
              <w:rPr>
                <w:rFonts w:ascii="Open Sans" w:hAnsi="Open Sans" w:cs="Open Sans"/>
                <w:sz w:val="21"/>
              </w:rPr>
            </w:pPr>
            <w:r w:rsidRPr="00195695">
              <w:rPr>
                <w:rFonts w:ascii="Open Sans" w:hAnsi="Open Sans" w:cs="Open Sans"/>
                <w:sz w:val="21"/>
              </w:rPr>
              <w:t>11.00 – 11.20</w:t>
            </w:r>
          </w:p>
        </w:tc>
        <w:tc>
          <w:tcPr>
            <w:tcW w:w="2472" w:type="dxa"/>
          </w:tcPr>
          <w:p w:rsidR="00542392" w:rsidRPr="00195695" w:rsidRDefault="00542392" w:rsidP="00195695">
            <w:pPr>
              <w:jc w:val="both"/>
              <w:rPr>
                <w:rFonts w:ascii="Open Sans" w:hAnsi="Open Sans" w:cs="Open Sans"/>
                <w:sz w:val="21"/>
              </w:rPr>
            </w:pPr>
            <w:r w:rsidRPr="00195695">
              <w:rPr>
                <w:rFonts w:ascii="Open Sans" w:hAnsi="Open Sans" w:cs="Open Sans"/>
                <w:sz w:val="21"/>
              </w:rPr>
              <w:t>12.50 – 1.5</w:t>
            </w:r>
            <w:r w:rsidR="0026565E" w:rsidRPr="00195695">
              <w:rPr>
                <w:rFonts w:ascii="Open Sans" w:hAnsi="Open Sans" w:cs="Open Sans"/>
                <w:sz w:val="21"/>
              </w:rPr>
              <w:t>0</w:t>
            </w:r>
          </w:p>
        </w:tc>
        <w:tc>
          <w:tcPr>
            <w:tcW w:w="2473" w:type="dxa"/>
          </w:tcPr>
          <w:p w:rsidR="00542392" w:rsidRPr="00195695" w:rsidRDefault="00542392" w:rsidP="00195695">
            <w:pPr>
              <w:jc w:val="both"/>
              <w:rPr>
                <w:rFonts w:ascii="Open Sans" w:hAnsi="Open Sans" w:cs="Open Sans"/>
                <w:sz w:val="21"/>
              </w:rPr>
            </w:pPr>
            <w:r w:rsidRPr="00195695">
              <w:rPr>
                <w:rFonts w:ascii="Open Sans" w:hAnsi="Open Sans" w:cs="Open Sans"/>
                <w:sz w:val="21"/>
              </w:rPr>
              <w:t>X</w:t>
            </w:r>
          </w:p>
        </w:tc>
      </w:tr>
      <w:tr w:rsidR="00542392" w:rsidRPr="00195695" w:rsidTr="00195695">
        <w:tc>
          <w:tcPr>
            <w:tcW w:w="2472" w:type="dxa"/>
            <w:shd w:val="clear" w:color="auto" w:fill="F2F2F2" w:themeFill="background1" w:themeFillShade="F2"/>
          </w:tcPr>
          <w:p w:rsidR="00542392" w:rsidRPr="00195695" w:rsidRDefault="00542392" w:rsidP="00195695">
            <w:pPr>
              <w:jc w:val="both"/>
              <w:rPr>
                <w:rFonts w:ascii="Open Sans" w:hAnsi="Open Sans" w:cs="Open Sans"/>
                <w:b/>
                <w:sz w:val="21"/>
              </w:rPr>
            </w:pPr>
            <w:r w:rsidRPr="00195695">
              <w:rPr>
                <w:rFonts w:ascii="Open Sans" w:hAnsi="Open Sans" w:cs="Open Sans"/>
                <w:b/>
                <w:sz w:val="21"/>
              </w:rPr>
              <w:t>Upper School</w:t>
            </w:r>
          </w:p>
        </w:tc>
        <w:tc>
          <w:tcPr>
            <w:tcW w:w="2472" w:type="dxa"/>
          </w:tcPr>
          <w:p w:rsidR="00542392" w:rsidRPr="00195695" w:rsidRDefault="00542392" w:rsidP="00195695">
            <w:pPr>
              <w:jc w:val="both"/>
              <w:rPr>
                <w:rFonts w:ascii="Open Sans" w:hAnsi="Open Sans" w:cs="Open Sans"/>
                <w:sz w:val="21"/>
              </w:rPr>
            </w:pPr>
            <w:r w:rsidRPr="00195695">
              <w:rPr>
                <w:rFonts w:ascii="Open Sans" w:hAnsi="Open Sans" w:cs="Open Sans"/>
                <w:sz w:val="21"/>
              </w:rPr>
              <w:t>11.00 – 11.20</w:t>
            </w:r>
          </w:p>
        </w:tc>
        <w:tc>
          <w:tcPr>
            <w:tcW w:w="2472" w:type="dxa"/>
          </w:tcPr>
          <w:p w:rsidR="00542392" w:rsidRPr="00195695" w:rsidRDefault="00542392" w:rsidP="00195695">
            <w:pPr>
              <w:jc w:val="both"/>
              <w:rPr>
                <w:rFonts w:ascii="Open Sans" w:hAnsi="Open Sans" w:cs="Open Sans"/>
                <w:sz w:val="21"/>
              </w:rPr>
            </w:pPr>
            <w:r w:rsidRPr="00195695">
              <w:rPr>
                <w:rFonts w:ascii="Open Sans" w:hAnsi="Open Sans" w:cs="Open Sans"/>
                <w:sz w:val="21"/>
              </w:rPr>
              <w:t>1.00 – 1.5</w:t>
            </w:r>
            <w:r w:rsidR="0026565E" w:rsidRPr="00195695">
              <w:rPr>
                <w:rFonts w:ascii="Open Sans" w:hAnsi="Open Sans" w:cs="Open Sans"/>
                <w:sz w:val="21"/>
              </w:rPr>
              <w:t>0</w:t>
            </w:r>
          </w:p>
        </w:tc>
        <w:tc>
          <w:tcPr>
            <w:tcW w:w="2473" w:type="dxa"/>
          </w:tcPr>
          <w:p w:rsidR="00542392" w:rsidRPr="00195695" w:rsidRDefault="00542392" w:rsidP="00195695">
            <w:pPr>
              <w:jc w:val="both"/>
              <w:rPr>
                <w:rFonts w:ascii="Open Sans" w:hAnsi="Open Sans" w:cs="Open Sans"/>
                <w:sz w:val="21"/>
              </w:rPr>
            </w:pPr>
            <w:r w:rsidRPr="00195695">
              <w:rPr>
                <w:rFonts w:ascii="Open Sans" w:hAnsi="Open Sans" w:cs="Open Sans"/>
                <w:sz w:val="21"/>
              </w:rPr>
              <w:t>X</w:t>
            </w:r>
          </w:p>
        </w:tc>
      </w:tr>
    </w:tbl>
    <w:p w:rsidR="00542392" w:rsidRPr="00195695" w:rsidRDefault="00542392" w:rsidP="00195695">
      <w:pPr>
        <w:jc w:val="both"/>
        <w:rPr>
          <w:rFonts w:ascii="Open Sans" w:hAnsi="Open Sans" w:cs="Open Sans"/>
          <w:sz w:val="40"/>
        </w:rPr>
      </w:pPr>
    </w:p>
    <w:p w:rsidR="00542392" w:rsidRPr="00195695" w:rsidRDefault="00542392" w:rsidP="001B28BA">
      <w:pPr>
        <w:pStyle w:val="Heading1"/>
      </w:pPr>
      <w:bookmarkStart w:id="9" w:name="_Toc527554291"/>
      <w:r w:rsidRPr="00195695">
        <w:t>Absence of Duty Teachers</w:t>
      </w:r>
      <w:bookmarkEnd w:id="9"/>
    </w:p>
    <w:p w:rsidR="00542392" w:rsidRPr="00195695" w:rsidRDefault="00542392" w:rsidP="00195695">
      <w:pPr>
        <w:jc w:val="both"/>
        <w:rPr>
          <w:rFonts w:ascii="Open Sans" w:hAnsi="Open Sans" w:cs="Open Sans"/>
          <w:sz w:val="21"/>
        </w:rPr>
      </w:pPr>
      <w:r w:rsidRPr="00195695">
        <w:rPr>
          <w:rFonts w:ascii="Open Sans" w:hAnsi="Open Sans" w:cs="Open Sans"/>
          <w:sz w:val="21"/>
        </w:rPr>
        <w:t xml:space="preserve">In the event of the absence of a duty teacher another member of staff will need to take their place and assume their duty.  This will </w:t>
      </w:r>
      <w:r w:rsidR="00EF78E7" w:rsidRPr="00195695">
        <w:rPr>
          <w:rFonts w:ascii="Open Sans" w:hAnsi="Open Sans" w:cs="Open Sans"/>
          <w:sz w:val="21"/>
        </w:rPr>
        <w:t>be sorted out by the HOD and staff will be informed.  If the absence of a member of staff is known in advance</w:t>
      </w:r>
      <w:r w:rsidR="00D97134" w:rsidRPr="00195695">
        <w:rPr>
          <w:rFonts w:ascii="Open Sans" w:hAnsi="Open Sans" w:cs="Open Sans"/>
          <w:sz w:val="21"/>
        </w:rPr>
        <w:t xml:space="preserve"> </w:t>
      </w:r>
      <w:r w:rsidR="00EF78E7" w:rsidRPr="00195695">
        <w:rPr>
          <w:rFonts w:ascii="Open Sans" w:hAnsi="Open Sans" w:cs="Open Sans"/>
          <w:sz w:val="21"/>
        </w:rPr>
        <w:t xml:space="preserve">(e.g. a course or trip etc) </w:t>
      </w:r>
      <w:r w:rsidRPr="00195695">
        <w:rPr>
          <w:rFonts w:ascii="Open Sans" w:hAnsi="Open Sans" w:cs="Open Sans"/>
          <w:sz w:val="21"/>
        </w:rPr>
        <w:t>duties</w:t>
      </w:r>
      <w:r w:rsidR="00EF78E7" w:rsidRPr="00195695">
        <w:rPr>
          <w:rFonts w:ascii="Open Sans" w:hAnsi="Open Sans" w:cs="Open Sans"/>
          <w:sz w:val="21"/>
        </w:rPr>
        <w:t xml:space="preserve"> should be swapped with </w:t>
      </w:r>
      <w:r w:rsidRPr="00195695">
        <w:rPr>
          <w:rFonts w:ascii="Open Sans" w:hAnsi="Open Sans" w:cs="Open Sans"/>
          <w:sz w:val="21"/>
        </w:rPr>
        <w:t>another staff member</w:t>
      </w:r>
      <w:r w:rsidR="00EF78E7" w:rsidRPr="00195695">
        <w:rPr>
          <w:rFonts w:ascii="Open Sans" w:hAnsi="Open Sans" w:cs="Open Sans"/>
          <w:sz w:val="21"/>
        </w:rPr>
        <w:t xml:space="preserve"> to cover.</w:t>
      </w:r>
    </w:p>
    <w:p w:rsidR="00817DDA" w:rsidRPr="00195695" w:rsidRDefault="00817DDA" w:rsidP="00195695">
      <w:pPr>
        <w:jc w:val="both"/>
        <w:rPr>
          <w:rFonts w:ascii="Open Sans" w:hAnsi="Open Sans" w:cs="Open Sans"/>
          <w:sz w:val="21"/>
        </w:rPr>
      </w:pPr>
    </w:p>
    <w:p w:rsidR="00EF78E7" w:rsidRPr="00195695" w:rsidRDefault="00EF78E7" w:rsidP="001B28BA">
      <w:pPr>
        <w:pStyle w:val="Heading1"/>
      </w:pPr>
      <w:bookmarkStart w:id="10" w:name="_Toc527554292"/>
      <w:r w:rsidRPr="00195695">
        <w:t>Supervision at Lunch Time</w:t>
      </w:r>
      <w:bookmarkEnd w:id="10"/>
    </w:p>
    <w:p w:rsidR="00EF78E7" w:rsidRPr="00195695" w:rsidRDefault="00EF78E7" w:rsidP="00195695">
      <w:pPr>
        <w:jc w:val="both"/>
        <w:rPr>
          <w:rFonts w:ascii="Open Sans" w:hAnsi="Open Sans" w:cs="Open Sans"/>
          <w:sz w:val="21"/>
        </w:rPr>
      </w:pPr>
      <w:r w:rsidRPr="00195695">
        <w:rPr>
          <w:rFonts w:ascii="Open Sans" w:hAnsi="Open Sans" w:cs="Open Sans"/>
          <w:sz w:val="21"/>
        </w:rPr>
        <w:t>The lunchtime duty rota will be drawn up by each HOD, e-mailed to staff members and be put up somewhere visible for all staff to view. A copy of the rota for each department should be put up on the notice board in the school dining room also.</w:t>
      </w:r>
    </w:p>
    <w:p w:rsidR="00EF78E7" w:rsidRPr="00195695" w:rsidRDefault="00EF78E7" w:rsidP="00195695">
      <w:pPr>
        <w:jc w:val="both"/>
        <w:rPr>
          <w:rFonts w:ascii="Open Sans" w:hAnsi="Open Sans" w:cs="Open Sans"/>
          <w:sz w:val="21"/>
        </w:rPr>
      </w:pPr>
      <w:r w:rsidRPr="00195695">
        <w:rPr>
          <w:rFonts w:ascii="Open Sans" w:hAnsi="Open Sans" w:cs="Open Sans"/>
          <w:sz w:val="21"/>
        </w:rPr>
        <w:t>The management of behaviour at lunchtime is coordinated by the duty teachers.</w:t>
      </w:r>
      <w:r w:rsidR="00AA491B" w:rsidRPr="00195695">
        <w:rPr>
          <w:rFonts w:ascii="Open Sans" w:hAnsi="Open Sans" w:cs="Open Sans"/>
          <w:sz w:val="21"/>
        </w:rPr>
        <w:t xml:space="preserve">  At lunchtime there will always be members of staff on duty in the dining room and outside the dining room.  Duty staff are responsible for ensuring that pupils are behaving appropriately, that tables are wiped and that there is no unsafe behaviour going on.</w:t>
      </w:r>
    </w:p>
    <w:p w:rsidR="00817DDA" w:rsidRPr="00195695" w:rsidRDefault="00817DDA" w:rsidP="00195695">
      <w:pPr>
        <w:jc w:val="both"/>
        <w:rPr>
          <w:rFonts w:ascii="Open Sans" w:hAnsi="Open Sans" w:cs="Open Sans"/>
          <w:sz w:val="21"/>
        </w:rPr>
      </w:pPr>
    </w:p>
    <w:p w:rsidR="00195695" w:rsidRDefault="00195695">
      <w:pPr>
        <w:rPr>
          <w:rFonts w:ascii="Open Sans" w:hAnsi="Open Sans" w:cs="Open Sans"/>
          <w:sz w:val="21"/>
        </w:rPr>
      </w:pPr>
      <w:r>
        <w:rPr>
          <w:rFonts w:ascii="Open Sans" w:hAnsi="Open Sans" w:cs="Open Sans"/>
          <w:sz w:val="21"/>
        </w:rPr>
        <w:br w:type="page"/>
      </w:r>
    </w:p>
    <w:p w:rsidR="00774E68" w:rsidRPr="00195695" w:rsidRDefault="00774E68" w:rsidP="001B28BA">
      <w:pPr>
        <w:pStyle w:val="Heading1"/>
      </w:pPr>
      <w:bookmarkStart w:id="11" w:name="_Toc527554293"/>
      <w:r w:rsidRPr="00195695">
        <w:lastRenderedPageBreak/>
        <w:t>Supervision at the End of the School Day</w:t>
      </w:r>
      <w:bookmarkEnd w:id="11"/>
    </w:p>
    <w:p w:rsidR="00774E68" w:rsidRPr="00195695" w:rsidRDefault="00774E68" w:rsidP="00195695">
      <w:pPr>
        <w:jc w:val="both"/>
        <w:rPr>
          <w:rFonts w:ascii="Open Sans" w:hAnsi="Open Sans" w:cs="Open Sans"/>
          <w:sz w:val="21"/>
        </w:rPr>
      </w:pPr>
      <w:r w:rsidRPr="00195695">
        <w:rPr>
          <w:rFonts w:ascii="Open Sans" w:hAnsi="Open Sans" w:cs="Open Sans"/>
          <w:sz w:val="21"/>
        </w:rPr>
        <w:t>Lessons finish at 3.30 pm in Pre-Prep and in Lower School, Middle School and Upper School</w:t>
      </w:r>
      <w:r w:rsidR="0026565E" w:rsidRPr="00195695">
        <w:rPr>
          <w:rFonts w:ascii="Open Sans" w:hAnsi="Open Sans" w:cs="Open Sans"/>
          <w:sz w:val="21"/>
        </w:rPr>
        <w:t xml:space="preserve"> pupils finish lessons at 3.40 pm</w:t>
      </w:r>
      <w:r w:rsidRPr="00195695">
        <w:rPr>
          <w:rFonts w:ascii="Open Sans" w:hAnsi="Open Sans" w:cs="Open Sans"/>
          <w:sz w:val="21"/>
        </w:rPr>
        <w:t>.</w:t>
      </w:r>
    </w:p>
    <w:p w:rsidR="00190E67" w:rsidRPr="00195695" w:rsidRDefault="00190E67" w:rsidP="00195695">
      <w:pPr>
        <w:jc w:val="both"/>
        <w:rPr>
          <w:rFonts w:ascii="Open Sans" w:hAnsi="Open Sans" w:cs="Open Sans"/>
          <w:sz w:val="21"/>
        </w:rPr>
      </w:pPr>
      <w:r w:rsidRPr="00195695">
        <w:rPr>
          <w:rFonts w:ascii="Open Sans" w:hAnsi="Open Sans" w:cs="Open Sans"/>
          <w:sz w:val="21"/>
        </w:rPr>
        <w:t xml:space="preserve">At these times pupils using the coach in Pre-Prep will be escorted to the correct coach by staff members and put on the coach.  </w:t>
      </w:r>
      <w:r w:rsidR="0026565E" w:rsidRPr="00195695">
        <w:rPr>
          <w:rFonts w:ascii="Open Sans" w:hAnsi="Open Sans" w:cs="Open Sans"/>
          <w:sz w:val="21"/>
        </w:rPr>
        <w:t xml:space="preserve">PP coach pupils are collected earlier at 3.20 pm and kept separate to pupils who go by car or who attend Twilight.  This is to avoid mix-ups with the children. </w:t>
      </w:r>
      <w:r w:rsidRPr="00195695">
        <w:rPr>
          <w:rFonts w:ascii="Open Sans" w:hAnsi="Open Sans" w:cs="Open Sans"/>
          <w:sz w:val="21"/>
        </w:rPr>
        <w:t>Lower School pupils will be escorted to the netball courts for checking before being walked down to the coaches by a staff member and pupils in Upper and Middle School will walk to the netball court for checking before alighting the coach.</w:t>
      </w:r>
    </w:p>
    <w:p w:rsidR="00190E67" w:rsidRPr="00195695" w:rsidRDefault="0026565E" w:rsidP="00195695">
      <w:pPr>
        <w:jc w:val="both"/>
        <w:rPr>
          <w:rFonts w:ascii="Open Sans" w:hAnsi="Open Sans" w:cs="Open Sans"/>
          <w:sz w:val="21"/>
        </w:rPr>
      </w:pPr>
      <w:r w:rsidRPr="00195695">
        <w:rPr>
          <w:rFonts w:ascii="Open Sans" w:hAnsi="Open Sans" w:cs="Open Sans"/>
          <w:sz w:val="21"/>
        </w:rPr>
        <w:t>LS p</w:t>
      </w:r>
      <w:r w:rsidR="00190E67" w:rsidRPr="00195695">
        <w:rPr>
          <w:rFonts w:ascii="Open Sans" w:hAnsi="Open Sans" w:cs="Open Sans"/>
          <w:sz w:val="21"/>
        </w:rPr>
        <w:t>upils who travel home by car will</w:t>
      </w:r>
      <w:r w:rsidR="00D97134" w:rsidRPr="00195695">
        <w:rPr>
          <w:rFonts w:ascii="Open Sans" w:hAnsi="Open Sans" w:cs="Open Sans"/>
          <w:sz w:val="21"/>
        </w:rPr>
        <w:t xml:space="preserve"> walk to the meeting area by the netball courts</w:t>
      </w:r>
      <w:r w:rsidRPr="00195695">
        <w:rPr>
          <w:rFonts w:ascii="Open Sans" w:hAnsi="Open Sans" w:cs="Open Sans"/>
          <w:sz w:val="21"/>
        </w:rPr>
        <w:t>, accompanied by staff</w:t>
      </w:r>
      <w:r w:rsidR="00D97134" w:rsidRPr="00195695">
        <w:rPr>
          <w:rFonts w:ascii="Open Sans" w:hAnsi="Open Sans" w:cs="Open Sans"/>
          <w:sz w:val="21"/>
        </w:rPr>
        <w:t>.</w:t>
      </w:r>
      <w:r w:rsidR="00790603" w:rsidRPr="00195695">
        <w:rPr>
          <w:rFonts w:ascii="Open Sans" w:hAnsi="Open Sans" w:cs="Open Sans"/>
          <w:sz w:val="21"/>
        </w:rPr>
        <w:t xml:space="preserve">  UM pupils walk to the meeting area independently and await parents/familiar adults.</w:t>
      </w:r>
    </w:p>
    <w:p w:rsidR="007967A9" w:rsidRPr="00195695" w:rsidRDefault="007967A9" w:rsidP="00195695">
      <w:pPr>
        <w:jc w:val="both"/>
        <w:rPr>
          <w:rFonts w:ascii="Open Sans" w:hAnsi="Open Sans" w:cs="Open Sans"/>
          <w:sz w:val="21"/>
        </w:rPr>
      </w:pPr>
      <w:r w:rsidRPr="00195695">
        <w:rPr>
          <w:rFonts w:ascii="Open Sans" w:hAnsi="Open Sans" w:cs="Open Sans"/>
          <w:sz w:val="21"/>
        </w:rPr>
        <w:t>Pupils can remain in supervised extra-curricular activities up to 5.15 pm.</w:t>
      </w:r>
    </w:p>
    <w:p w:rsidR="00817DDA" w:rsidRPr="00195695" w:rsidRDefault="007967A9" w:rsidP="00195695">
      <w:pPr>
        <w:jc w:val="both"/>
        <w:rPr>
          <w:rFonts w:ascii="Open Sans" w:hAnsi="Open Sans" w:cs="Open Sans"/>
          <w:sz w:val="21"/>
        </w:rPr>
      </w:pPr>
      <w:r w:rsidRPr="00195695">
        <w:rPr>
          <w:rFonts w:ascii="Open Sans" w:hAnsi="Open Sans" w:cs="Open Sans"/>
          <w:sz w:val="21"/>
        </w:rPr>
        <w:t>Pupils may also attend “Twilight” until 6.00 pm as part of our “wrap-around care.”</w:t>
      </w:r>
    </w:p>
    <w:p w:rsidR="00195695" w:rsidRDefault="00195695" w:rsidP="001B28BA">
      <w:pPr>
        <w:pStyle w:val="Heading1"/>
      </w:pPr>
    </w:p>
    <w:p w:rsidR="00DD06A4" w:rsidRDefault="00DD06A4" w:rsidP="00DD06A4">
      <w:pPr>
        <w:jc w:val="both"/>
        <w:rPr>
          <w:rFonts w:ascii="Open Sans" w:hAnsi="Open Sans" w:cs="Open Sans"/>
          <w:b/>
          <w:sz w:val="21"/>
        </w:rPr>
      </w:pPr>
      <w:r>
        <w:rPr>
          <w:rFonts w:ascii="Open Sans" w:hAnsi="Open Sans" w:cs="Open Sans"/>
          <w:b/>
          <w:sz w:val="21"/>
        </w:rPr>
        <w:t>Supervision of EYFS</w:t>
      </w:r>
    </w:p>
    <w:p w:rsidR="00DD06A4" w:rsidRDefault="00DD06A4" w:rsidP="00DD06A4">
      <w:pPr>
        <w:jc w:val="both"/>
        <w:rPr>
          <w:rFonts w:ascii="Open Sans" w:hAnsi="Open Sans" w:cs="Open Sans"/>
          <w:sz w:val="21"/>
        </w:rPr>
      </w:pPr>
      <w:r w:rsidRPr="00DD06A4">
        <w:rPr>
          <w:rFonts w:ascii="Open Sans" w:hAnsi="Open Sans" w:cs="Open Sans"/>
          <w:sz w:val="21"/>
          <w:highlight w:val="yellow"/>
        </w:rPr>
        <w:t xml:space="preserve">In our EYFS, we are aware that staffing arrangements should meet the needs of all children in our care.  We endeavour to make sure that pupils </w:t>
      </w:r>
      <w:proofErr w:type="gramStart"/>
      <w:r w:rsidRPr="00DD06A4">
        <w:rPr>
          <w:rFonts w:ascii="Open Sans" w:hAnsi="Open Sans" w:cs="Open Sans"/>
          <w:sz w:val="21"/>
          <w:highlight w:val="yellow"/>
        </w:rPr>
        <w:t>are adequately supervised at all times</w:t>
      </w:r>
      <w:proofErr w:type="gramEnd"/>
      <w:r w:rsidRPr="00DD06A4">
        <w:rPr>
          <w:rFonts w:ascii="Open Sans" w:hAnsi="Open Sans" w:cs="Open Sans"/>
          <w:sz w:val="21"/>
          <w:highlight w:val="yellow"/>
        </w:rPr>
        <w:t xml:space="preserve"> during the school day.  Mrs </w:t>
      </w:r>
      <w:proofErr w:type="spellStart"/>
      <w:r w:rsidRPr="00DD06A4">
        <w:rPr>
          <w:rFonts w:ascii="Open Sans" w:hAnsi="Open Sans" w:cs="Open Sans"/>
          <w:sz w:val="21"/>
          <w:highlight w:val="yellow"/>
        </w:rPr>
        <w:t>Welsby</w:t>
      </w:r>
      <w:proofErr w:type="spellEnd"/>
      <w:r w:rsidRPr="00DD06A4">
        <w:rPr>
          <w:rFonts w:ascii="Open Sans" w:hAnsi="Open Sans" w:cs="Open Sans"/>
          <w:sz w:val="21"/>
          <w:highlight w:val="yellow"/>
        </w:rPr>
        <w:t xml:space="preserve"> gives her attention to any EYFS pupil in Breakfast Club.  Mrs Arnold, Ms Boardman, Miss Norris, Miss Arnold and Miss Nugent look after children in their respective classrooms.</w:t>
      </w:r>
    </w:p>
    <w:p w:rsidR="00DD06A4" w:rsidRDefault="00DD06A4" w:rsidP="00DD06A4">
      <w:pPr>
        <w:jc w:val="both"/>
        <w:rPr>
          <w:rFonts w:ascii="Open Sans" w:hAnsi="Open Sans" w:cs="Open Sans"/>
          <w:sz w:val="21"/>
        </w:rPr>
      </w:pPr>
      <w:r w:rsidRPr="003B08DD">
        <w:rPr>
          <w:rFonts w:ascii="Open Sans" w:hAnsi="Open Sans" w:cs="Open Sans"/>
          <w:sz w:val="21"/>
          <w:highlight w:val="yellow"/>
        </w:rPr>
        <w:t>Children in our EYFS must be within sight and hearing of staff members.</w:t>
      </w:r>
    </w:p>
    <w:p w:rsidR="00DD06A4" w:rsidRDefault="00DD06A4" w:rsidP="00DD06A4">
      <w:pPr>
        <w:rPr>
          <w:rFonts w:ascii="Open Sans" w:hAnsi="Open Sans" w:cs="Open Sans"/>
          <w:sz w:val="21"/>
          <w:szCs w:val="21"/>
        </w:rPr>
      </w:pP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Introduction</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 xml:space="preserve"> Every member of staff at Tower College </w:t>
      </w:r>
      <w:proofErr w:type="gramStart"/>
      <w:r w:rsidRPr="00DD06A4">
        <w:rPr>
          <w:rFonts w:ascii="Open Sans" w:hAnsi="Open Sans" w:cs="Open Sans"/>
          <w:sz w:val="21"/>
          <w:szCs w:val="21"/>
          <w:highlight w:val="yellow"/>
        </w:rPr>
        <w:t>will act in the best interests of pupils at all times</w:t>
      </w:r>
      <w:proofErr w:type="gramEnd"/>
      <w:r w:rsidRPr="00DD06A4">
        <w:rPr>
          <w:rFonts w:ascii="Open Sans" w:hAnsi="Open Sans" w:cs="Open Sans"/>
          <w:sz w:val="21"/>
          <w:szCs w:val="21"/>
          <w:highlight w:val="yellow"/>
        </w:rPr>
        <w:t>. It is recognised that we act ‘in loco parentis’ and, therefore, should do our utmost to ensure the welfare of the pupils during the school day. There is structured supervision for all EYFS children throughout the school day starting at 8.30am. On arrival at school children should reach the boardroom between 8.30am and 8.50am, where they will be welcomed by members of the Pre-Prep Staff.</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 xml:space="preserve"> EYFS children may attend the Breakfast Club that takes place in the dining hall from 7.30am. </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 xml:space="preserve">The EYFS pupils spend </w:t>
      </w:r>
      <w:proofErr w:type="gramStart"/>
      <w:r w:rsidRPr="00DD06A4">
        <w:rPr>
          <w:rFonts w:ascii="Open Sans" w:hAnsi="Open Sans" w:cs="Open Sans"/>
          <w:sz w:val="21"/>
          <w:szCs w:val="21"/>
          <w:highlight w:val="yellow"/>
        </w:rPr>
        <w:t>the majority of</w:t>
      </w:r>
      <w:proofErr w:type="gramEnd"/>
      <w:r w:rsidRPr="00DD06A4">
        <w:rPr>
          <w:rFonts w:ascii="Open Sans" w:hAnsi="Open Sans" w:cs="Open Sans"/>
          <w:sz w:val="21"/>
          <w:szCs w:val="21"/>
          <w:highlight w:val="yellow"/>
        </w:rPr>
        <w:t xml:space="preserve"> the school day with their class teacher and classroom assistant, who takes full responsibility for their welfare and plans activities throughout the day. </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 xml:space="preserve">At times during the week other staff will also be involved in leading some activities, including lessons for Music, PE and Spanish. </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Ratios</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 xml:space="preserve"> Pupils in EYFS will be supervised by appropriately qualified staff and with an adequate number of staff to ensure compliance with ratios set out in the DfE ‘Statutory framework for the early years foundation stage</w:t>
      </w:r>
      <w:proofErr w:type="gramStart"/>
      <w:r w:rsidRPr="00DD06A4">
        <w:rPr>
          <w:rFonts w:ascii="Open Sans" w:hAnsi="Open Sans" w:cs="Open Sans"/>
          <w:sz w:val="21"/>
          <w:szCs w:val="21"/>
          <w:highlight w:val="yellow"/>
        </w:rPr>
        <w:t>’ .</w:t>
      </w:r>
      <w:proofErr w:type="gramEnd"/>
      <w:r w:rsidRPr="00DD06A4">
        <w:rPr>
          <w:rFonts w:ascii="Open Sans" w:hAnsi="Open Sans" w:cs="Open Sans"/>
          <w:sz w:val="21"/>
          <w:szCs w:val="21"/>
          <w:highlight w:val="yellow"/>
        </w:rPr>
        <w:t xml:space="preserve"> (1:8 Level </w:t>
      </w:r>
      <w:proofErr w:type="gramStart"/>
      <w:r w:rsidRPr="00DD06A4">
        <w:rPr>
          <w:rFonts w:ascii="Open Sans" w:hAnsi="Open Sans" w:cs="Open Sans"/>
          <w:sz w:val="21"/>
          <w:szCs w:val="21"/>
          <w:highlight w:val="yellow"/>
        </w:rPr>
        <w:t>3 ,</w:t>
      </w:r>
      <w:proofErr w:type="gramEnd"/>
      <w:r w:rsidRPr="00DD06A4">
        <w:rPr>
          <w:rFonts w:ascii="Open Sans" w:hAnsi="Open Sans" w:cs="Open Sans"/>
          <w:sz w:val="21"/>
          <w:szCs w:val="21"/>
          <w:highlight w:val="yellow"/>
        </w:rPr>
        <w:t xml:space="preserve"> </w:t>
      </w:r>
      <w:r w:rsidRPr="00944DC7">
        <w:rPr>
          <w:rFonts w:ascii="Open Sans" w:hAnsi="Open Sans" w:cs="Open Sans"/>
          <w:sz w:val="21"/>
          <w:szCs w:val="21"/>
          <w:highlight w:val="green"/>
        </w:rPr>
        <w:t>1:</w:t>
      </w:r>
      <w:r w:rsidR="00A93228" w:rsidRPr="00944DC7">
        <w:rPr>
          <w:rFonts w:ascii="Open Sans" w:hAnsi="Open Sans" w:cs="Open Sans"/>
          <w:sz w:val="21"/>
          <w:szCs w:val="21"/>
          <w:highlight w:val="green"/>
        </w:rPr>
        <w:t>13</w:t>
      </w:r>
      <w:r w:rsidRPr="00944DC7">
        <w:rPr>
          <w:rFonts w:ascii="Open Sans" w:hAnsi="Open Sans" w:cs="Open Sans"/>
          <w:sz w:val="21"/>
          <w:szCs w:val="21"/>
          <w:highlight w:val="green"/>
        </w:rPr>
        <w:t xml:space="preserve"> QTS) </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lastRenderedPageBreak/>
        <w:t xml:space="preserve">There will be a </w:t>
      </w:r>
      <w:proofErr w:type="gramStart"/>
      <w:r w:rsidRPr="00DD06A4">
        <w:rPr>
          <w:rFonts w:ascii="Open Sans" w:hAnsi="Open Sans" w:cs="Open Sans"/>
          <w:sz w:val="21"/>
          <w:szCs w:val="21"/>
          <w:highlight w:val="yellow"/>
        </w:rPr>
        <w:t>members of staff</w:t>
      </w:r>
      <w:proofErr w:type="gramEnd"/>
      <w:r w:rsidRPr="00DD06A4">
        <w:rPr>
          <w:rFonts w:ascii="Open Sans" w:hAnsi="Open Sans" w:cs="Open Sans"/>
          <w:sz w:val="21"/>
          <w:szCs w:val="21"/>
          <w:highlight w:val="yellow"/>
        </w:rPr>
        <w:t xml:space="preserve"> with appropriate paediatric first aid training available to pupils in the EYFS at all times.</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 xml:space="preserve"> Assemblies </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 xml:space="preserve">The EYFS children join with Year 1 and the Lower School - twice a week for an assembly (Monday and </w:t>
      </w:r>
      <w:proofErr w:type="gramStart"/>
      <w:r w:rsidRPr="00DD06A4">
        <w:rPr>
          <w:rFonts w:ascii="Open Sans" w:hAnsi="Open Sans" w:cs="Open Sans"/>
          <w:sz w:val="21"/>
          <w:szCs w:val="21"/>
          <w:highlight w:val="yellow"/>
        </w:rPr>
        <w:t>Friday )</w:t>
      </w:r>
      <w:proofErr w:type="gramEnd"/>
      <w:r w:rsidRPr="00DD06A4">
        <w:rPr>
          <w:rFonts w:ascii="Open Sans" w:hAnsi="Open Sans" w:cs="Open Sans"/>
          <w:sz w:val="21"/>
          <w:szCs w:val="21"/>
          <w:highlight w:val="yellow"/>
        </w:rPr>
        <w:t xml:space="preserve"> . Every Friday there is a ‘Celebration </w:t>
      </w:r>
      <w:proofErr w:type="gramStart"/>
      <w:r w:rsidRPr="00DD06A4">
        <w:rPr>
          <w:rFonts w:ascii="Open Sans" w:hAnsi="Open Sans" w:cs="Open Sans"/>
          <w:sz w:val="21"/>
          <w:szCs w:val="21"/>
          <w:highlight w:val="yellow"/>
        </w:rPr>
        <w:t>Assembly ’</w:t>
      </w:r>
      <w:proofErr w:type="gramEnd"/>
      <w:r w:rsidRPr="00DD06A4">
        <w:rPr>
          <w:rFonts w:ascii="Open Sans" w:hAnsi="Open Sans" w:cs="Open Sans"/>
          <w:sz w:val="21"/>
          <w:szCs w:val="21"/>
          <w:highlight w:val="yellow"/>
        </w:rPr>
        <w:t xml:space="preserve">  led by the Principal and Head of Pre- Prep and Lower School . EYFS staff attend these assemblies and supervise the children accordingly.</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 xml:space="preserve"> Playtimes</w:t>
      </w:r>
    </w:p>
    <w:p w:rsid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 xml:space="preserve"> During the morning and afternoon playtimes the children from Nursery up to Year 1 play on the playground together. At least two adults are always on duty. </w:t>
      </w:r>
    </w:p>
    <w:p w:rsidR="00DD06A4" w:rsidRPr="00DD06A4" w:rsidRDefault="00DD06A4" w:rsidP="00DD06A4">
      <w:pPr>
        <w:rPr>
          <w:rFonts w:ascii="Open Sans" w:hAnsi="Open Sans" w:cs="Open Sans"/>
          <w:sz w:val="21"/>
          <w:szCs w:val="21"/>
          <w:highlight w:val="yellow"/>
        </w:rPr>
      </w:pPr>
      <w:r w:rsidRPr="00DD06A4">
        <w:rPr>
          <w:rFonts w:ascii="Open Sans" w:hAnsi="Open Sans" w:cs="Open Sans"/>
          <w:sz w:val="21"/>
          <w:szCs w:val="21"/>
          <w:highlight w:val="yellow"/>
        </w:rPr>
        <w:t>Lunchtimes</w:t>
      </w:r>
    </w:p>
    <w:p w:rsidR="00DD06A4" w:rsidRPr="00DD06A4" w:rsidRDefault="00DD06A4" w:rsidP="00DD06A4">
      <w:pPr>
        <w:rPr>
          <w:rFonts w:ascii="Open Sans" w:hAnsi="Open Sans" w:cs="Open Sans"/>
          <w:sz w:val="21"/>
          <w:szCs w:val="21"/>
        </w:rPr>
      </w:pPr>
      <w:r w:rsidRPr="00DD06A4">
        <w:rPr>
          <w:rFonts w:ascii="Open Sans" w:hAnsi="Open Sans" w:cs="Open Sans"/>
          <w:sz w:val="21"/>
          <w:szCs w:val="21"/>
          <w:highlight w:val="yellow"/>
        </w:rPr>
        <w:t xml:space="preserve"> At dinner </w:t>
      </w:r>
      <w:proofErr w:type="gramStart"/>
      <w:r w:rsidRPr="00DD06A4">
        <w:rPr>
          <w:rFonts w:ascii="Open Sans" w:hAnsi="Open Sans" w:cs="Open Sans"/>
          <w:sz w:val="21"/>
          <w:szCs w:val="21"/>
          <w:highlight w:val="yellow"/>
        </w:rPr>
        <w:t>time  the</w:t>
      </w:r>
      <w:proofErr w:type="gramEnd"/>
      <w:r w:rsidRPr="00DD06A4">
        <w:rPr>
          <w:rFonts w:ascii="Open Sans" w:hAnsi="Open Sans" w:cs="Open Sans"/>
          <w:sz w:val="21"/>
          <w:szCs w:val="21"/>
          <w:highlight w:val="yellow"/>
        </w:rPr>
        <w:t xml:space="preserve"> EYFS children eat in the dining room with Year 1 . The Nursery children have their lunch assisted by the Nursery staff. Reception children collect their lunch from the serving area.  </w:t>
      </w:r>
      <w:proofErr w:type="gramStart"/>
      <w:r w:rsidRPr="00DD06A4">
        <w:rPr>
          <w:rFonts w:ascii="Open Sans" w:hAnsi="Open Sans" w:cs="Open Sans"/>
          <w:sz w:val="21"/>
          <w:szCs w:val="21"/>
          <w:highlight w:val="yellow"/>
        </w:rPr>
        <w:t>Staff  supervise</w:t>
      </w:r>
      <w:proofErr w:type="gramEnd"/>
      <w:r w:rsidRPr="00DD06A4">
        <w:rPr>
          <w:rFonts w:ascii="Open Sans" w:hAnsi="Open Sans" w:cs="Open Sans"/>
          <w:sz w:val="21"/>
          <w:szCs w:val="21"/>
          <w:highlight w:val="yellow"/>
        </w:rPr>
        <w:t xml:space="preserve"> the  children throughout lunch.</w:t>
      </w:r>
    </w:p>
    <w:p w:rsidR="00DD06A4" w:rsidRPr="00DD06A4" w:rsidRDefault="00DD06A4" w:rsidP="00DD06A4"/>
    <w:p w:rsidR="00790603" w:rsidRPr="00195695" w:rsidRDefault="00790603" w:rsidP="001B28BA">
      <w:pPr>
        <w:pStyle w:val="Heading1"/>
      </w:pPr>
      <w:bookmarkStart w:id="12" w:name="_Toc527554294"/>
      <w:r w:rsidRPr="00195695">
        <w:t xml:space="preserve">Areas out of bounds for all pupils </w:t>
      </w:r>
      <w:proofErr w:type="gramStart"/>
      <w:r w:rsidRPr="00195695">
        <w:t>at all times</w:t>
      </w:r>
      <w:bookmarkEnd w:id="12"/>
      <w:proofErr w:type="gramEnd"/>
    </w:p>
    <w:p w:rsidR="00790603" w:rsidRPr="00195695" w:rsidRDefault="00790603" w:rsidP="00195695">
      <w:pPr>
        <w:jc w:val="both"/>
        <w:rPr>
          <w:rFonts w:ascii="Open Sans" w:hAnsi="Open Sans" w:cs="Open Sans"/>
          <w:sz w:val="21"/>
        </w:rPr>
      </w:pPr>
      <w:r w:rsidRPr="00195695">
        <w:rPr>
          <w:rFonts w:ascii="Open Sans" w:hAnsi="Open Sans" w:cs="Open Sans"/>
          <w:sz w:val="21"/>
        </w:rPr>
        <w:t>The pathway behind the school kitchen between the changing rooms and the Reception outdoor play area.</w:t>
      </w:r>
    </w:p>
    <w:p w:rsidR="00790603" w:rsidRPr="00195695" w:rsidRDefault="00790603" w:rsidP="00195695">
      <w:pPr>
        <w:jc w:val="both"/>
        <w:rPr>
          <w:rFonts w:ascii="Open Sans" w:hAnsi="Open Sans" w:cs="Open Sans"/>
          <w:sz w:val="21"/>
        </w:rPr>
      </w:pPr>
      <w:r w:rsidRPr="00195695">
        <w:rPr>
          <w:rFonts w:ascii="Open Sans" w:hAnsi="Open Sans" w:cs="Open Sans"/>
          <w:sz w:val="21"/>
        </w:rPr>
        <w:t>The shingle path between Tower Tots and the netball courts.</w:t>
      </w:r>
    </w:p>
    <w:p w:rsidR="00790603" w:rsidRPr="00195695" w:rsidRDefault="00790603" w:rsidP="00195695">
      <w:pPr>
        <w:jc w:val="both"/>
        <w:rPr>
          <w:rFonts w:ascii="Open Sans" w:hAnsi="Open Sans" w:cs="Open Sans"/>
          <w:sz w:val="21"/>
        </w:rPr>
      </w:pPr>
      <w:r w:rsidRPr="00195695">
        <w:rPr>
          <w:rFonts w:ascii="Open Sans" w:hAnsi="Open Sans" w:cs="Open Sans"/>
          <w:sz w:val="21"/>
        </w:rPr>
        <w:t>The conservatory</w:t>
      </w:r>
    </w:p>
    <w:p w:rsidR="00790603" w:rsidRPr="00195695" w:rsidRDefault="00790603" w:rsidP="00195695">
      <w:pPr>
        <w:jc w:val="both"/>
        <w:rPr>
          <w:rFonts w:ascii="Open Sans" w:hAnsi="Open Sans" w:cs="Open Sans"/>
          <w:sz w:val="21"/>
        </w:rPr>
      </w:pPr>
      <w:r w:rsidRPr="00195695">
        <w:rPr>
          <w:rFonts w:ascii="Open Sans" w:hAnsi="Open Sans" w:cs="Open Sans"/>
          <w:sz w:val="21"/>
        </w:rPr>
        <w:t>The refuge collection area</w:t>
      </w:r>
    </w:p>
    <w:p w:rsidR="00790603" w:rsidRPr="00195695" w:rsidRDefault="00790603" w:rsidP="00195695">
      <w:pPr>
        <w:jc w:val="both"/>
        <w:rPr>
          <w:rFonts w:ascii="Open Sans" w:hAnsi="Open Sans" w:cs="Open Sans"/>
          <w:sz w:val="21"/>
        </w:rPr>
      </w:pPr>
      <w:r w:rsidRPr="00195695">
        <w:rPr>
          <w:rFonts w:ascii="Open Sans" w:hAnsi="Open Sans" w:cs="Open Sans"/>
          <w:sz w:val="21"/>
        </w:rPr>
        <w:t>The pond</w:t>
      </w:r>
    </w:p>
    <w:p w:rsidR="00790603" w:rsidRPr="00195695" w:rsidRDefault="00790603" w:rsidP="00195695">
      <w:pPr>
        <w:jc w:val="both"/>
        <w:rPr>
          <w:rFonts w:ascii="Open Sans" w:hAnsi="Open Sans" w:cs="Open Sans"/>
          <w:sz w:val="21"/>
        </w:rPr>
      </w:pPr>
      <w:r w:rsidRPr="00195695">
        <w:rPr>
          <w:rFonts w:ascii="Open Sans" w:hAnsi="Open Sans" w:cs="Open Sans"/>
          <w:sz w:val="21"/>
        </w:rPr>
        <w:t xml:space="preserve">Manor Croft </w:t>
      </w:r>
    </w:p>
    <w:p w:rsidR="00790603" w:rsidRPr="00195695" w:rsidRDefault="00790603" w:rsidP="00195695">
      <w:pPr>
        <w:jc w:val="both"/>
        <w:rPr>
          <w:rFonts w:ascii="Open Sans" w:hAnsi="Open Sans" w:cs="Open Sans"/>
          <w:sz w:val="21"/>
        </w:rPr>
      </w:pPr>
      <w:r w:rsidRPr="00195695">
        <w:rPr>
          <w:rFonts w:ascii="Open Sans" w:hAnsi="Open Sans" w:cs="Open Sans"/>
          <w:sz w:val="21"/>
        </w:rPr>
        <w:t>The farmer's fields</w:t>
      </w:r>
    </w:p>
    <w:p w:rsidR="00790603" w:rsidRPr="00195695" w:rsidRDefault="00790603" w:rsidP="00195695">
      <w:pPr>
        <w:jc w:val="both"/>
        <w:rPr>
          <w:rFonts w:ascii="Open Sans" w:hAnsi="Open Sans" w:cs="Open Sans"/>
          <w:sz w:val="21"/>
        </w:rPr>
      </w:pPr>
      <w:r w:rsidRPr="00195695">
        <w:rPr>
          <w:rFonts w:ascii="Open Sans" w:hAnsi="Open Sans" w:cs="Open Sans"/>
          <w:sz w:val="21"/>
        </w:rPr>
        <w:t>The Tower</w:t>
      </w:r>
    </w:p>
    <w:p w:rsidR="00790603" w:rsidRPr="00195695" w:rsidRDefault="00790603" w:rsidP="00195695">
      <w:pPr>
        <w:jc w:val="both"/>
        <w:rPr>
          <w:rFonts w:ascii="Open Sans" w:hAnsi="Open Sans" w:cs="Open Sans"/>
          <w:sz w:val="21"/>
        </w:rPr>
      </w:pPr>
      <w:r w:rsidRPr="00195695">
        <w:rPr>
          <w:rFonts w:ascii="Open Sans" w:hAnsi="Open Sans" w:cs="Open Sans"/>
          <w:sz w:val="21"/>
        </w:rPr>
        <w:t>Private living accommodation</w:t>
      </w:r>
    </w:p>
    <w:p w:rsidR="00790603" w:rsidRPr="00195695" w:rsidRDefault="00790603" w:rsidP="00195695">
      <w:pPr>
        <w:jc w:val="both"/>
        <w:rPr>
          <w:rFonts w:ascii="Open Sans" w:hAnsi="Open Sans" w:cs="Open Sans"/>
          <w:sz w:val="21"/>
        </w:rPr>
      </w:pPr>
      <w:r w:rsidRPr="00195695">
        <w:rPr>
          <w:rFonts w:ascii="Open Sans" w:hAnsi="Open Sans" w:cs="Open Sans"/>
          <w:sz w:val="21"/>
        </w:rPr>
        <w:t>The server room in Jubilee Hall</w:t>
      </w:r>
    </w:p>
    <w:p w:rsidR="00D97134" w:rsidRPr="00195695" w:rsidRDefault="00D97134" w:rsidP="00195695">
      <w:pPr>
        <w:jc w:val="both"/>
        <w:rPr>
          <w:rFonts w:ascii="Open Sans" w:hAnsi="Open Sans" w:cs="Open Sans"/>
          <w:sz w:val="21"/>
        </w:rPr>
      </w:pPr>
    </w:p>
    <w:sectPr w:rsidR="00D97134" w:rsidRPr="00195695" w:rsidSect="003B0B94">
      <w:footerReference w:type="default" r:id="rId9"/>
      <w:pgSz w:w="11906" w:h="16838"/>
      <w:pgMar w:top="1134" w:right="1077" w:bottom="1134" w:left="1077" w:header="709" w:footer="709" w:gutter="0"/>
      <w:pgBorders w:offsetFrom="page">
        <w:top w:val="single" w:sz="18" w:space="24" w:color="990033"/>
        <w:left w:val="single" w:sz="18" w:space="24" w:color="990033"/>
        <w:bottom w:val="single" w:sz="18" w:space="24" w:color="990033"/>
        <w:right w:val="single" w:sz="18"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2DB" w:rsidRDefault="00BC12DB" w:rsidP="00817DDA">
      <w:pPr>
        <w:spacing w:after="0" w:line="240" w:lineRule="auto"/>
      </w:pPr>
      <w:r>
        <w:separator/>
      </w:r>
    </w:p>
  </w:endnote>
  <w:endnote w:type="continuationSeparator" w:id="0">
    <w:p w:rsidR="00BC12DB" w:rsidRDefault="00BC12DB" w:rsidP="0081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203512"/>
      <w:docPartObj>
        <w:docPartGallery w:val="Page Numbers (Bottom of Page)"/>
        <w:docPartUnique/>
      </w:docPartObj>
    </w:sdtPr>
    <w:sdtEndPr>
      <w:rPr>
        <w:noProof/>
      </w:rPr>
    </w:sdtEndPr>
    <w:sdtContent>
      <w:p w:rsidR="00817DDA" w:rsidRDefault="00817DDA">
        <w:pPr>
          <w:pStyle w:val="Footer"/>
          <w:jc w:val="center"/>
        </w:pPr>
        <w:r>
          <w:fldChar w:fldCharType="begin"/>
        </w:r>
        <w:r>
          <w:instrText xml:space="preserve"> PAGE   \* MERGEFORMAT </w:instrText>
        </w:r>
        <w:r>
          <w:fldChar w:fldCharType="separate"/>
        </w:r>
        <w:r w:rsidR="00EF23A7">
          <w:rPr>
            <w:noProof/>
          </w:rPr>
          <w:t>2</w:t>
        </w:r>
        <w:r>
          <w:rPr>
            <w:noProof/>
          </w:rPr>
          <w:fldChar w:fldCharType="end"/>
        </w:r>
      </w:p>
    </w:sdtContent>
  </w:sdt>
  <w:p w:rsidR="00817DDA" w:rsidRDefault="0081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2DB" w:rsidRDefault="00BC12DB" w:rsidP="00817DDA">
      <w:pPr>
        <w:spacing w:after="0" w:line="240" w:lineRule="auto"/>
      </w:pPr>
      <w:r>
        <w:separator/>
      </w:r>
    </w:p>
  </w:footnote>
  <w:footnote w:type="continuationSeparator" w:id="0">
    <w:p w:rsidR="00BC12DB" w:rsidRDefault="00BC12DB" w:rsidP="0081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450D"/>
    <w:multiLevelType w:val="hybridMultilevel"/>
    <w:tmpl w:val="C1FEB8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B66436A"/>
    <w:multiLevelType w:val="hybridMultilevel"/>
    <w:tmpl w:val="DA9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74F92"/>
    <w:multiLevelType w:val="hybridMultilevel"/>
    <w:tmpl w:val="9D28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70CCB"/>
    <w:multiLevelType w:val="hybridMultilevel"/>
    <w:tmpl w:val="FCE2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64AE2"/>
    <w:multiLevelType w:val="hybridMultilevel"/>
    <w:tmpl w:val="132E33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E2E2C6E"/>
    <w:multiLevelType w:val="hybridMultilevel"/>
    <w:tmpl w:val="55DE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09"/>
    <w:rsid w:val="00007943"/>
    <w:rsid w:val="000804C4"/>
    <w:rsid w:val="000E7428"/>
    <w:rsid w:val="00190E67"/>
    <w:rsid w:val="00195695"/>
    <w:rsid w:val="001B28BA"/>
    <w:rsid w:val="001D11C5"/>
    <w:rsid w:val="00220AA2"/>
    <w:rsid w:val="0026565E"/>
    <w:rsid w:val="0029228A"/>
    <w:rsid w:val="003473C8"/>
    <w:rsid w:val="003A0211"/>
    <w:rsid w:val="003B08DD"/>
    <w:rsid w:val="003B0B94"/>
    <w:rsid w:val="003C4EAA"/>
    <w:rsid w:val="003F015A"/>
    <w:rsid w:val="0047488B"/>
    <w:rsid w:val="0049358F"/>
    <w:rsid w:val="004D3AD7"/>
    <w:rsid w:val="00542392"/>
    <w:rsid w:val="00566809"/>
    <w:rsid w:val="00667EC5"/>
    <w:rsid w:val="006C645B"/>
    <w:rsid w:val="007510BD"/>
    <w:rsid w:val="00774E68"/>
    <w:rsid w:val="00790603"/>
    <w:rsid w:val="007967A9"/>
    <w:rsid w:val="00817DDA"/>
    <w:rsid w:val="008360D1"/>
    <w:rsid w:val="00944DC7"/>
    <w:rsid w:val="009647E0"/>
    <w:rsid w:val="00983409"/>
    <w:rsid w:val="00A13C99"/>
    <w:rsid w:val="00A4241D"/>
    <w:rsid w:val="00A82B64"/>
    <w:rsid w:val="00A87C12"/>
    <w:rsid w:val="00A93228"/>
    <w:rsid w:val="00AA491B"/>
    <w:rsid w:val="00AF7557"/>
    <w:rsid w:val="00B6395E"/>
    <w:rsid w:val="00BC12DB"/>
    <w:rsid w:val="00BE052A"/>
    <w:rsid w:val="00CB59E4"/>
    <w:rsid w:val="00CC03DF"/>
    <w:rsid w:val="00D27A0F"/>
    <w:rsid w:val="00D33097"/>
    <w:rsid w:val="00D97134"/>
    <w:rsid w:val="00DD06A4"/>
    <w:rsid w:val="00EF23A7"/>
    <w:rsid w:val="00EF78E7"/>
    <w:rsid w:val="00F35E13"/>
    <w:rsid w:val="00F8023B"/>
    <w:rsid w:val="00F91C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EB8C9-A473-4429-86BD-601119A8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1D"/>
  </w:style>
  <w:style w:type="paragraph" w:styleId="Heading1">
    <w:name w:val="heading 1"/>
    <w:basedOn w:val="Normal"/>
    <w:next w:val="Normal"/>
    <w:link w:val="Heading1Char"/>
    <w:uiPriority w:val="9"/>
    <w:qFormat/>
    <w:rsid w:val="001B28BA"/>
    <w:pPr>
      <w:keepNext/>
      <w:keepLines/>
      <w:spacing w:before="240" w:after="240"/>
      <w:outlineLvl w:val="0"/>
    </w:pPr>
    <w:rPr>
      <w:rFonts w:ascii="Open Sans" w:eastAsiaTheme="majorEastAsia" w:hAnsi="Open Sans"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97"/>
    <w:pPr>
      <w:ind w:left="720"/>
      <w:contextualSpacing/>
    </w:pPr>
  </w:style>
  <w:style w:type="table" w:styleId="TableGrid">
    <w:name w:val="Table Grid"/>
    <w:basedOn w:val="TableNormal"/>
    <w:uiPriority w:val="39"/>
    <w:rsid w:val="0054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DDA"/>
  </w:style>
  <w:style w:type="paragraph" w:styleId="Footer">
    <w:name w:val="footer"/>
    <w:basedOn w:val="Normal"/>
    <w:link w:val="FooterChar"/>
    <w:uiPriority w:val="99"/>
    <w:unhideWhenUsed/>
    <w:rsid w:val="00817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DDA"/>
  </w:style>
  <w:style w:type="character" w:customStyle="1" w:styleId="Heading1Char">
    <w:name w:val="Heading 1 Char"/>
    <w:basedOn w:val="DefaultParagraphFont"/>
    <w:link w:val="Heading1"/>
    <w:uiPriority w:val="9"/>
    <w:rsid w:val="001B28BA"/>
    <w:rPr>
      <w:rFonts w:ascii="Open Sans" w:eastAsiaTheme="majorEastAsia" w:hAnsi="Open Sans" w:cstheme="majorBidi"/>
      <w:b/>
      <w:szCs w:val="32"/>
    </w:rPr>
  </w:style>
  <w:style w:type="paragraph" w:styleId="TOCHeading">
    <w:name w:val="TOC Heading"/>
    <w:basedOn w:val="Heading1"/>
    <w:next w:val="Normal"/>
    <w:uiPriority w:val="39"/>
    <w:unhideWhenUsed/>
    <w:qFormat/>
    <w:rsid w:val="00AF7557"/>
    <w:pPr>
      <w:spacing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AF7557"/>
    <w:pPr>
      <w:spacing w:after="100"/>
    </w:pPr>
  </w:style>
  <w:style w:type="character" w:styleId="Hyperlink">
    <w:name w:val="Hyperlink"/>
    <w:basedOn w:val="DefaultParagraphFont"/>
    <w:uiPriority w:val="99"/>
    <w:unhideWhenUsed/>
    <w:rsid w:val="00AF7557"/>
    <w:rPr>
      <w:color w:val="0563C1" w:themeColor="hyperlink"/>
      <w:u w:val="single"/>
    </w:rPr>
  </w:style>
  <w:style w:type="paragraph" w:styleId="BalloonText">
    <w:name w:val="Balloon Text"/>
    <w:basedOn w:val="Normal"/>
    <w:link w:val="BalloonTextChar"/>
    <w:uiPriority w:val="99"/>
    <w:semiHidden/>
    <w:unhideWhenUsed/>
    <w:rsid w:val="0094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C7"/>
    <w:rPr>
      <w:rFonts w:ascii="Segoe UI" w:hAnsi="Segoe UI" w:cs="Segoe UI"/>
      <w:sz w:val="18"/>
      <w:szCs w:val="18"/>
    </w:rPr>
  </w:style>
  <w:style w:type="paragraph" w:styleId="BodyText">
    <w:name w:val="Body Text"/>
    <w:basedOn w:val="Normal"/>
    <w:link w:val="BodyTextChar"/>
    <w:uiPriority w:val="1"/>
    <w:qFormat/>
    <w:rsid w:val="004D3AD7"/>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4D3AD7"/>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2C82-6567-4159-BCE1-84C0337E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2198</Words>
  <Characters>10664</Characters>
  <Application>Microsoft Office Word</Application>
  <DocSecurity>0</DocSecurity>
  <Lines>260</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Knox</dc:creator>
  <cp:keywords/>
  <dc:description/>
  <cp:lastModifiedBy>Mr Taylor</cp:lastModifiedBy>
  <cp:revision>5</cp:revision>
  <cp:lastPrinted>2017-11-29T15:22:00Z</cp:lastPrinted>
  <dcterms:created xsi:type="dcterms:W3CDTF">2018-10-17T14:39:00Z</dcterms:created>
  <dcterms:modified xsi:type="dcterms:W3CDTF">2018-10-17T14:56:00Z</dcterms:modified>
</cp:coreProperties>
</file>