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8360" w14:textId="36C3EE54" w:rsidR="00127283" w:rsidRPr="00153598" w:rsidRDefault="00FB04A5">
      <w:pPr>
        <w:rPr>
          <w:sz w:val="28"/>
          <w:szCs w:val="28"/>
        </w:rPr>
      </w:pPr>
      <w:r w:rsidRPr="00153598">
        <w:rPr>
          <w:sz w:val="28"/>
          <w:szCs w:val="28"/>
        </w:rPr>
        <w:t xml:space="preserve">SUNY </w:t>
      </w:r>
      <w:r w:rsidR="00EF4A57" w:rsidRPr="00153598">
        <w:rPr>
          <w:sz w:val="28"/>
          <w:szCs w:val="28"/>
        </w:rPr>
        <w:t>Courier Task Force meeting</w:t>
      </w:r>
    </w:p>
    <w:p w14:paraId="2B820E94" w14:textId="3C53D2EF" w:rsidR="00FB04A5" w:rsidRPr="00153598" w:rsidRDefault="00501D26">
      <w:pPr>
        <w:rPr>
          <w:sz w:val="28"/>
          <w:szCs w:val="28"/>
        </w:rPr>
      </w:pPr>
      <w:r>
        <w:rPr>
          <w:sz w:val="28"/>
          <w:szCs w:val="28"/>
        </w:rPr>
        <w:t>7/14</w:t>
      </w:r>
      <w:r w:rsidR="00EF4A57" w:rsidRPr="00153598">
        <w:rPr>
          <w:sz w:val="28"/>
          <w:szCs w:val="28"/>
        </w:rPr>
        <w:t>/22</w:t>
      </w:r>
    </w:p>
    <w:p w14:paraId="642A49F7" w14:textId="633AD49F" w:rsidR="005F42CA" w:rsidRDefault="00293590" w:rsidP="00FB04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12:00 pm</w:t>
      </w:r>
      <w:r w:rsidR="004D0217">
        <w:rPr>
          <w:rFonts w:cstheme="minorHAnsi"/>
          <w:sz w:val="24"/>
          <w:szCs w:val="24"/>
        </w:rPr>
        <w:t xml:space="preserve"> – 1:00 pm</w:t>
      </w:r>
    </w:p>
    <w:p w14:paraId="333BFE99" w14:textId="2483824B" w:rsidR="00FB04A5" w:rsidRDefault="00FB04A5" w:rsidP="00FB04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Attendees: Glen Bogardus (Potsdam), Katherine Brent (Cobleskill), Maureen Clements (SUNY), Matthew Hartman (Stonybrook) Kristen Heinrich (Purchase), Tim Jackson (SUNY</w:t>
      </w:r>
      <w:r w:rsidR="00A67151">
        <w:rPr>
          <w:rFonts w:cstheme="minorHAnsi"/>
          <w:sz w:val="24"/>
          <w:szCs w:val="24"/>
        </w:rPr>
        <w:t xml:space="preserve">) </w:t>
      </w:r>
      <w:r w:rsidR="007D4DA2">
        <w:rPr>
          <w:rFonts w:cstheme="minorHAnsi"/>
          <w:sz w:val="24"/>
          <w:szCs w:val="24"/>
        </w:rPr>
        <w:t xml:space="preserve">Rick Powell (Cortland), </w:t>
      </w:r>
      <w:r>
        <w:rPr>
          <w:rFonts w:cstheme="minorHAnsi"/>
          <w:sz w:val="24"/>
          <w:szCs w:val="24"/>
        </w:rPr>
        <w:t xml:space="preserve">Angela Persico (U Albany), Shannon Pritting (SUNY), </w:t>
      </w:r>
      <w:r w:rsidR="00A67151" w:rsidRPr="00C44C71">
        <w:rPr>
          <w:rFonts w:cstheme="minorHAnsi"/>
          <w:sz w:val="24"/>
          <w:szCs w:val="24"/>
        </w:rPr>
        <w:t>Elise Thornley (Binghamton)</w:t>
      </w:r>
    </w:p>
    <w:p w14:paraId="404F4DB6" w14:textId="39F2025D" w:rsidR="00FB04A5" w:rsidRPr="00C44C71" w:rsidRDefault="00FB04A5">
      <w:pPr>
        <w:rPr>
          <w:rFonts w:cstheme="minorHAnsi"/>
          <w:sz w:val="24"/>
          <w:szCs w:val="24"/>
        </w:rPr>
      </w:pPr>
      <w:r w:rsidRPr="00C44C71">
        <w:rPr>
          <w:rFonts w:cstheme="minorHAnsi"/>
          <w:sz w:val="24"/>
          <w:szCs w:val="24"/>
        </w:rPr>
        <w:t xml:space="preserve">Absent: </w:t>
      </w:r>
      <w:r w:rsidR="005F42CA">
        <w:rPr>
          <w:rFonts w:cstheme="minorHAnsi"/>
          <w:sz w:val="24"/>
          <w:szCs w:val="24"/>
        </w:rPr>
        <w:t>Heather Gad (Oneonta), Erin Wilburn (Broome), Jill Kehoe (Maritime),</w:t>
      </w:r>
      <w:r w:rsidR="005F42CA" w:rsidRPr="00A67151">
        <w:rPr>
          <w:rFonts w:cstheme="minorHAnsi"/>
          <w:sz w:val="24"/>
          <w:szCs w:val="24"/>
        </w:rPr>
        <w:t xml:space="preserve"> </w:t>
      </w:r>
      <w:r w:rsidR="005F42CA" w:rsidRPr="00C44C71">
        <w:rPr>
          <w:rFonts w:cstheme="minorHAnsi"/>
          <w:sz w:val="24"/>
          <w:szCs w:val="24"/>
        </w:rPr>
        <w:t xml:space="preserve">Laurie </w:t>
      </w:r>
      <w:proofErr w:type="spellStart"/>
      <w:r w:rsidR="005F42CA" w:rsidRPr="00C44C71">
        <w:rPr>
          <w:rFonts w:cstheme="minorHAnsi"/>
          <w:sz w:val="24"/>
          <w:szCs w:val="24"/>
        </w:rPr>
        <w:t>Oltramari</w:t>
      </w:r>
      <w:proofErr w:type="spellEnd"/>
      <w:r w:rsidR="005F42CA" w:rsidRPr="00C44C71">
        <w:rPr>
          <w:rFonts w:cstheme="minorHAnsi"/>
          <w:sz w:val="24"/>
          <w:szCs w:val="24"/>
        </w:rPr>
        <w:t xml:space="preserve"> (Genesee) </w:t>
      </w:r>
    </w:p>
    <w:p w14:paraId="179A9E84" w14:textId="73F50E83" w:rsidR="00EF4A57" w:rsidRPr="00C44C71" w:rsidRDefault="001A78E7">
      <w:pPr>
        <w:rPr>
          <w:sz w:val="24"/>
          <w:szCs w:val="24"/>
        </w:rPr>
      </w:pPr>
      <w:r w:rsidRPr="00C44C71">
        <w:rPr>
          <w:sz w:val="24"/>
          <w:szCs w:val="24"/>
        </w:rPr>
        <w:t xml:space="preserve">Guest: </w:t>
      </w:r>
      <w:r w:rsidR="00EF4A57" w:rsidRPr="00C44C71">
        <w:rPr>
          <w:sz w:val="24"/>
          <w:szCs w:val="24"/>
        </w:rPr>
        <w:t xml:space="preserve">Maria </w:t>
      </w:r>
      <w:proofErr w:type="spellStart"/>
      <w:r w:rsidR="00EF4A57" w:rsidRPr="00C44C71">
        <w:rPr>
          <w:sz w:val="24"/>
          <w:szCs w:val="24"/>
        </w:rPr>
        <w:t>DeGaetano</w:t>
      </w:r>
      <w:proofErr w:type="spellEnd"/>
      <w:r w:rsidRPr="00C44C71">
        <w:rPr>
          <w:sz w:val="24"/>
          <w:szCs w:val="24"/>
        </w:rPr>
        <w:t xml:space="preserve"> ESLN</w:t>
      </w:r>
    </w:p>
    <w:p w14:paraId="49976470" w14:textId="7B96839C" w:rsidR="005E1E31" w:rsidRPr="005E1E31" w:rsidRDefault="005E1E31" w:rsidP="005E1E3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Current courier practice - </w:t>
      </w:r>
      <w:r w:rsidRPr="005E1E31">
        <w:rPr>
          <w:rFonts w:cstheme="minorHAnsi"/>
          <w:sz w:val="24"/>
          <w:szCs w:val="24"/>
        </w:rPr>
        <w:t xml:space="preserve">SUNY has a central agreement with ESLN who is contracting with Custom Courier. </w:t>
      </w:r>
      <w:r>
        <w:rPr>
          <w:rFonts w:cstheme="minorHAnsi"/>
          <w:sz w:val="24"/>
          <w:szCs w:val="24"/>
        </w:rPr>
        <w:t>SUNY collects the funds</w:t>
      </w:r>
      <w:r w:rsidRPr="005E1E31">
        <w:rPr>
          <w:rFonts w:cstheme="minorHAnsi"/>
          <w:sz w:val="24"/>
          <w:szCs w:val="24"/>
        </w:rPr>
        <w:t xml:space="preserve"> and pay</w:t>
      </w:r>
      <w:r>
        <w:rPr>
          <w:rFonts w:cstheme="minorHAnsi"/>
          <w:sz w:val="24"/>
          <w:szCs w:val="24"/>
        </w:rPr>
        <w:t>s</w:t>
      </w:r>
      <w:r w:rsidRPr="005E1E31">
        <w:rPr>
          <w:rFonts w:cstheme="minorHAnsi"/>
          <w:sz w:val="24"/>
          <w:szCs w:val="24"/>
        </w:rPr>
        <w:t xml:space="preserve"> ESLN centrally</w:t>
      </w:r>
      <w:r>
        <w:rPr>
          <w:rFonts w:cstheme="minorHAnsi"/>
          <w:sz w:val="24"/>
          <w:szCs w:val="24"/>
        </w:rPr>
        <w:t xml:space="preserve">. To push </w:t>
      </w:r>
      <w:r w:rsidRPr="005E1E31">
        <w:rPr>
          <w:rFonts w:cstheme="minorHAnsi"/>
          <w:sz w:val="24"/>
          <w:szCs w:val="24"/>
        </w:rPr>
        <w:t>a contract through takes at least one year.</w:t>
      </w:r>
    </w:p>
    <w:p w14:paraId="06B45868" w14:textId="77777777" w:rsidR="005E1E31" w:rsidRDefault="005E1E31" w:rsidP="005E1E3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24B9F">
        <w:rPr>
          <w:rFonts w:cstheme="minorHAnsi"/>
          <w:i/>
          <w:iCs/>
          <w:sz w:val="24"/>
          <w:szCs w:val="24"/>
        </w:rPr>
        <w:t>Billing for courier services will no longer be part of Recharge after FY23</w:t>
      </w:r>
      <w:r>
        <w:rPr>
          <w:rFonts w:cstheme="minorHAnsi"/>
          <w:sz w:val="24"/>
          <w:szCs w:val="24"/>
        </w:rPr>
        <w:t>.</w:t>
      </w:r>
    </w:p>
    <w:p w14:paraId="155851AF" w14:textId="23D003EB" w:rsidR="00A67151" w:rsidRDefault="00AC6B9F" w:rsidP="00AC6B9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ESLN </w:t>
      </w:r>
      <w:r w:rsidR="00236E28">
        <w:rPr>
          <w:rFonts w:cstheme="minorHAnsi"/>
          <w:sz w:val="24"/>
          <w:szCs w:val="24"/>
        </w:rPr>
        <w:t xml:space="preserve">will </w:t>
      </w:r>
      <w:r w:rsidR="001A0CCD">
        <w:rPr>
          <w:rFonts w:cstheme="minorHAnsi"/>
          <w:sz w:val="24"/>
          <w:szCs w:val="24"/>
        </w:rPr>
        <w:t xml:space="preserve">begin </w:t>
      </w:r>
      <w:r w:rsidR="00236E28">
        <w:rPr>
          <w:rFonts w:cstheme="minorHAnsi"/>
          <w:sz w:val="24"/>
          <w:szCs w:val="24"/>
        </w:rPr>
        <w:t>bill</w:t>
      </w:r>
      <w:r w:rsidR="001A0CCD">
        <w:rPr>
          <w:rFonts w:cstheme="minorHAnsi"/>
          <w:sz w:val="24"/>
          <w:szCs w:val="24"/>
        </w:rPr>
        <w:t>ing</w:t>
      </w:r>
      <w:r w:rsidR="00236E28">
        <w:rPr>
          <w:rFonts w:cstheme="minorHAnsi"/>
          <w:sz w:val="24"/>
          <w:szCs w:val="24"/>
        </w:rPr>
        <w:t xml:space="preserve"> </w:t>
      </w:r>
      <w:r w:rsidR="001A0CCD">
        <w:rPr>
          <w:rFonts w:cstheme="minorHAnsi"/>
          <w:sz w:val="24"/>
          <w:szCs w:val="24"/>
        </w:rPr>
        <w:t xml:space="preserve">individual </w:t>
      </w:r>
      <w:r w:rsidR="00236E28">
        <w:rPr>
          <w:rFonts w:cstheme="minorHAnsi"/>
          <w:sz w:val="24"/>
          <w:szCs w:val="24"/>
        </w:rPr>
        <w:t xml:space="preserve">campuses </w:t>
      </w:r>
      <w:r w:rsidR="00CC0C34">
        <w:rPr>
          <w:rFonts w:cstheme="minorHAnsi"/>
          <w:sz w:val="24"/>
          <w:szCs w:val="24"/>
        </w:rPr>
        <w:t xml:space="preserve">for ELD courier service </w:t>
      </w:r>
      <w:r w:rsidR="00BF5854">
        <w:rPr>
          <w:rFonts w:cstheme="minorHAnsi"/>
          <w:sz w:val="24"/>
          <w:szCs w:val="24"/>
        </w:rPr>
        <w:t xml:space="preserve">through their regional </w:t>
      </w:r>
      <w:r w:rsidR="00DA7F31">
        <w:rPr>
          <w:rFonts w:cstheme="minorHAnsi"/>
          <w:sz w:val="24"/>
          <w:szCs w:val="24"/>
        </w:rPr>
        <w:t xml:space="preserve">library </w:t>
      </w:r>
      <w:r w:rsidR="00CC0C34">
        <w:rPr>
          <w:rFonts w:cstheme="minorHAnsi"/>
          <w:sz w:val="24"/>
          <w:szCs w:val="24"/>
        </w:rPr>
        <w:t>council starting FY</w:t>
      </w:r>
      <w:r w:rsidR="00A1522F">
        <w:rPr>
          <w:rFonts w:cstheme="minorHAnsi"/>
          <w:sz w:val="24"/>
          <w:szCs w:val="24"/>
        </w:rPr>
        <w:t xml:space="preserve"> 2023/2024 (verify this)</w:t>
      </w:r>
    </w:p>
    <w:p w14:paraId="7E3307FD" w14:textId="4EF10FB1" w:rsidR="00C63E16" w:rsidRPr="006A74C9" w:rsidRDefault="00C63E16" w:rsidP="006A74C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Courier Task force will coordinate providing ESLN information</w:t>
      </w:r>
      <w:r w:rsidR="002A6967">
        <w:rPr>
          <w:rFonts w:cstheme="minorHAnsi"/>
          <w:sz w:val="24"/>
          <w:szCs w:val="24"/>
        </w:rPr>
        <w:t xml:space="preserve"> re: number of stops so ESLN can </w:t>
      </w:r>
      <w:r w:rsidR="006A74C9">
        <w:rPr>
          <w:rFonts w:cstheme="minorHAnsi"/>
          <w:sz w:val="24"/>
          <w:szCs w:val="24"/>
        </w:rPr>
        <w:t xml:space="preserve">have the information it needs to contract with vendor, </w:t>
      </w:r>
      <w:r w:rsidR="002A6967" w:rsidRPr="006A74C9">
        <w:rPr>
          <w:rFonts w:cstheme="minorHAnsi"/>
          <w:sz w:val="24"/>
          <w:szCs w:val="24"/>
        </w:rPr>
        <w:t>even though we will no longer have a central agreement in place.</w:t>
      </w:r>
    </w:p>
    <w:p w14:paraId="0A735BDD" w14:textId="2BE9A77A" w:rsidR="002A6967" w:rsidRDefault="00193C27" w:rsidP="00AC6B9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notes the current courier, Custom Courier, is still interested in keeping the business</w:t>
      </w:r>
      <w:r w:rsidR="005B05CD">
        <w:rPr>
          <w:rFonts w:cstheme="minorHAnsi"/>
          <w:sz w:val="24"/>
          <w:szCs w:val="24"/>
        </w:rPr>
        <w:t xml:space="preserve"> and</w:t>
      </w:r>
      <w:r w:rsidR="00DE5702">
        <w:rPr>
          <w:rFonts w:cstheme="minorHAnsi"/>
          <w:sz w:val="24"/>
          <w:szCs w:val="24"/>
        </w:rPr>
        <w:t xml:space="preserve"> open to looking at different ways of running the business</w:t>
      </w:r>
      <w:r w:rsidR="001515EF">
        <w:rPr>
          <w:rFonts w:cstheme="minorHAnsi"/>
          <w:sz w:val="24"/>
          <w:szCs w:val="24"/>
        </w:rPr>
        <w:t xml:space="preserve"> and how to make more affordable on their end.</w:t>
      </w:r>
    </w:p>
    <w:p w14:paraId="508B0C0F" w14:textId="0B65090D" w:rsidR="00D176E0" w:rsidRDefault="004343C5" w:rsidP="001515E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issue on the courier’s end in terms of </w:t>
      </w:r>
      <w:r w:rsidR="00C862C3">
        <w:rPr>
          <w:rFonts w:cstheme="minorHAnsi"/>
          <w:sz w:val="24"/>
          <w:szCs w:val="24"/>
        </w:rPr>
        <w:t>how to bill</w:t>
      </w:r>
      <w:r>
        <w:rPr>
          <w:rFonts w:cstheme="minorHAnsi"/>
          <w:sz w:val="24"/>
          <w:szCs w:val="24"/>
        </w:rPr>
        <w:t>, is the line hauls between the courier hubs</w:t>
      </w:r>
      <w:r w:rsidR="00C862C3">
        <w:rPr>
          <w:rFonts w:cstheme="minorHAnsi"/>
          <w:sz w:val="24"/>
          <w:szCs w:val="24"/>
        </w:rPr>
        <w:t xml:space="preserve"> occur daily. </w:t>
      </w:r>
      <w:r w:rsidR="005B0BDD">
        <w:rPr>
          <w:rFonts w:cstheme="minorHAnsi"/>
          <w:sz w:val="24"/>
          <w:szCs w:val="24"/>
        </w:rPr>
        <w:t xml:space="preserve">It’s the daily line hauls, </w:t>
      </w:r>
      <w:r w:rsidR="001515EF">
        <w:rPr>
          <w:rFonts w:cstheme="minorHAnsi"/>
          <w:sz w:val="24"/>
          <w:szCs w:val="24"/>
        </w:rPr>
        <w:t xml:space="preserve">Maria </w:t>
      </w:r>
      <w:r w:rsidR="00D176E0" w:rsidRPr="001515EF">
        <w:rPr>
          <w:rFonts w:cstheme="minorHAnsi"/>
          <w:sz w:val="24"/>
          <w:szCs w:val="24"/>
        </w:rPr>
        <w:t xml:space="preserve">thought </w:t>
      </w:r>
      <w:r w:rsidR="001515EF">
        <w:rPr>
          <w:rFonts w:cstheme="minorHAnsi"/>
          <w:sz w:val="24"/>
          <w:szCs w:val="24"/>
        </w:rPr>
        <w:t xml:space="preserve">Custom Courier </w:t>
      </w:r>
      <w:r w:rsidR="00D176E0" w:rsidRPr="001515EF">
        <w:rPr>
          <w:rFonts w:cstheme="minorHAnsi"/>
          <w:sz w:val="24"/>
          <w:szCs w:val="24"/>
        </w:rPr>
        <w:t xml:space="preserve">would be more focused on commitment of stops – but it’s really the line hauls back and forth to change the model. </w:t>
      </w:r>
    </w:p>
    <w:p w14:paraId="6F52C265" w14:textId="77777777" w:rsidR="00BB63B0" w:rsidRDefault="00BA3CAA" w:rsidP="00FB5E0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On-demand model</w:t>
      </w:r>
      <w:r w:rsidR="00BB63B0">
        <w:rPr>
          <w:rFonts w:cstheme="minorHAnsi"/>
          <w:sz w:val="24"/>
          <w:szCs w:val="24"/>
        </w:rPr>
        <w:t xml:space="preserve"> is off the table as the billing model would need to change to monthly rather than being billed up front for the year.</w:t>
      </w:r>
    </w:p>
    <w:p w14:paraId="2BF32958" w14:textId="09D8D5E5" w:rsidR="0084664B" w:rsidRDefault="00BB63B0" w:rsidP="00FB5E0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Best </w:t>
      </w:r>
      <w:r w:rsidR="00805F87" w:rsidRPr="00BB63B0">
        <w:rPr>
          <w:rFonts w:cstheme="minorHAnsi"/>
          <w:sz w:val="24"/>
          <w:szCs w:val="24"/>
        </w:rPr>
        <w:t xml:space="preserve">direction </w:t>
      </w:r>
      <w:r>
        <w:rPr>
          <w:rFonts w:cstheme="minorHAnsi"/>
          <w:sz w:val="24"/>
          <w:szCs w:val="24"/>
        </w:rPr>
        <w:t>is for SUNY to</w:t>
      </w:r>
      <w:r w:rsidR="00805F87" w:rsidRPr="00BB63B0">
        <w:rPr>
          <w:rFonts w:cstheme="minorHAnsi"/>
          <w:sz w:val="24"/>
          <w:szCs w:val="24"/>
        </w:rPr>
        <w:t xml:space="preserve"> commit to the # of days</w:t>
      </w:r>
      <w:r w:rsidR="00B86315">
        <w:rPr>
          <w:rFonts w:cstheme="minorHAnsi"/>
          <w:sz w:val="24"/>
          <w:szCs w:val="24"/>
        </w:rPr>
        <w:t xml:space="preserve"> for courier service</w:t>
      </w:r>
      <w:r w:rsidR="00805F87" w:rsidRPr="00BB63B0">
        <w:rPr>
          <w:rFonts w:cstheme="minorHAnsi"/>
          <w:sz w:val="24"/>
          <w:szCs w:val="24"/>
        </w:rPr>
        <w:t>.</w:t>
      </w:r>
    </w:p>
    <w:p w14:paraId="0350C2BC" w14:textId="7C56C6FA" w:rsidR="00AC5A3C" w:rsidRDefault="00AC5A3C" w:rsidP="008E11F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4664B">
        <w:rPr>
          <w:rFonts w:cstheme="minorHAnsi"/>
          <w:sz w:val="24"/>
          <w:szCs w:val="24"/>
        </w:rPr>
        <w:t>All organizations are comfortable from moving away from all</w:t>
      </w:r>
      <w:r w:rsidR="00527342">
        <w:rPr>
          <w:rFonts w:cstheme="minorHAnsi"/>
          <w:sz w:val="24"/>
          <w:szCs w:val="24"/>
        </w:rPr>
        <w:t>-in,</w:t>
      </w:r>
      <w:r w:rsidRPr="0084664B">
        <w:rPr>
          <w:rFonts w:cstheme="minorHAnsi"/>
          <w:sz w:val="24"/>
          <w:szCs w:val="24"/>
        </w:rPr>
        <w:t xml:space="preserve"> five-day</w:t>
      </w:r>
      <w:r w:rsidR="008E11FF">
        <w:rPr>
          <w:rFonts w:cstheme="minorHAnsi"/>
          <w:sz w:val="24"/>
          <w:szCs w:val="24"/>
        </w:rPr>
        <w:t>-per-w</w:t>
      </w:r>
      <w:r w:rsidRPr="008E11FF">
        <w:rPr>
          <w:rFonts w:cstheme="minorHAnsi"/>
          <w:sz w:val="24"/>
          <w:szCs w:val="24"/>
        </w:rPr>
        <w:t>eek</w:t>
      </w:r>
      <w:r w:rsidR="008E11FF">
        <w:rPr>
          <w:rFonts w:cstheme="minorHAnsi"/>
          <w:sz w:val="24"/>
          <w:szCs w:val="24"/>
        </w:rPr>
        <w:t xml:space="preserve"> courier service</w:t>
      </w:r>
      <w:r w:rsidRPr="008E11FF">
        <w:rPr>
          <w:rFonts w:cstheme="minorHAnsi"/>
          <w:sz w:val="24"/>
          <w:szCs w:val="24"/>
        </w:rPr>
        <w:t>.</w:t>
      </w:r>
    </w:p>
    <w:p w14:paraId="51C3BADB" w14:textId="2758F711" w:rsidR="008E11FF" w:rsidRPr="008E11FF" w:rsidRDefault="008E11FF" w:rsidP="008E11F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ELD group in OCLC now exists to get a better idea of total ELD usage across the entire network.</w:t>
      </w:r>
    </w:p>
    <w:p w14:paraId="730919B2" w14:textId="25FD4213" w:rsidR="00AC5A3C" w:rsidRPr="00BE2D5E" w:rsidRDefault="00527342" w:rsidP="00527342">
      <w:pPr>
        <w:pStyle w:val="ListParagraph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BE2D5E">
        <w:rPr>
          <w:rFonts w:cstheme="minorHAnsi"/>
          <w:i/>
          <w:iCs/>
          <w:sz w:val="24"/>
          <w:szCs w:val="24"/>
        </w:rPr>
        <w:t>Next steps: determine what options the task force should present to campuses based on the data that has been gathered</w:t>
      </w:r>
      <w:r w:rsidR="00A73F28" w:rsidRPr="00BE2D5E">
        <w:rPr>
          <w:rFonts w:cstheme="minorHAnsi"/>
          <w:i/>
          <w:iCs/>
          <w:sz w:val="24"/>
          <w:szCs w:val="24"/>
        </w:rPr>
        <w:t xml:space="preserve"> </w:t>
      </w:r>
      <w:r w:rsidR="00E941DD" w:rsidRPr="00BE2D5E">
        <w:rPr>
          <w:rFonts w:cstheme="minorHAnsi"/>
          <w:i/>
          <w:iCs/>
          <w:sz w:val="24"/>
          <w:szCs w:val="24"/>
        </w:rPr>
        <w:t>an</w:t>
      </w:r>
      <w:r w:rsidR="00A73F28" w:rsidRPr="00BE2D5E">
        <w:rPr>
          <w:rFonts w:cstheme="minorHAnsi"/>
          <w:i/>
          <w:iCs/>
          <w:sz w:val="24"/>
          <w:szCs w:val="24"/>
        </w:rPr>
        <w:t xml:space="preserve">d </w:t>
      </w:r>
      <w:r w:rsidR="008E11FF" w:rsidRPr="00BE2D5E">
        <w:rPr>
          <w:rFonts w:cstheme="minorHAnsi"/>
          <w:i/>
          <w:iCs/>
          <w:sz w:val="24"/>
          <w:szCs w:val="24"/>
        </w:rPr>
        <w:t>solicit</w:t>
      </w:r>
      <w:r w:rsidR="00A73F28" w:rsidRPr="00BE2D5E">
        <w:rPr>
          <w:rFonts w:cstheme="minorHAnsi"/>
          <w:i/>
          <w:iCs/>
          <w:sz w:val="24"/>
          <w:szCs w:val="24"/>
        </w:rPr>
        <w:t xml:space="preserve"> wider</w:t>
      </w:r>
      <w:r w:rsidR="008E11FF" w:rsidRPr="00BE2D5E">
        <w:rPr>
          <w:rFonts w:cstheme="minorHAnsi"/>
          <w:i/>
          <w:iCs/>
          <w:sz w:val="24"/>
          <w:szCs w:val="24"/>
        </w:rPr>
        <w:t xml:space="preserve"> feedback. </w:t>
      </w:r>
    </w:p>
    <w:p w14:paraId="0C70BEE8" w14:textId="45F6E282" w:rsidR="00FE7231" w:rsidRDefault="005124F0" w:rsidP="005124F0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is a big change to the billing model for everyone.</w:t>
      </w:r>
    </w:p>
    <w:p w14:paraId="2B5C5D62" w14:textId="3B753469" w:rsidR="0058729D" w:rsidRDefault="00F6063A" w:rsidP="005124F0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time to solicit feedback</w:t>
      </w:r>
    </w:p>
    <w:p w14:paraId="1A6863BC" w14:textId="0C2712ED" w:rsidR="00F6063A" w:rsidRDefault="00F6063A" w:rsidP="005124F0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Schedule webinars for the fall semester </w:t>
      </w:r>
      <w:r w:rsidR="009235ED">
        <w:rPr>
          <w:rFonts w:cstheme="minorHAnsi"/>
          <w:sz w:val="24"/>
          <w:szCs w:val="24"/>
        </w:rPr>
        <w:t>to people can have their say.</w:t>
      </w:r>
    </w:p>
    <w:p w14:paraId="3546D18E" w14:textId="2EE54838" w:rsidR="00AE682B" w:rsidRDefault="009235ED" w:rsidP="00F760D0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8C491A">
        <w:rPr>
          <w:rFonts w:cstheme="minorHAnsi"/>
          <w:i/>
          <w:iCs/>
          <w:sz w:val="24"/>
          <w:szCs w:val="24"/>
        </w:rPr>
        <w:lastRenderedPageBreak/>
        <w:t>Goal is to</w:t>
      </w:r>
      <w:r w:rsidR="00571687" w:rsidRPr="008C491A">
        <w:rPr>
          <w:rFonts w:cstheme="minorHAnsi"/>
          <w:i/>
          <w:iCs/>
          <w:sz w:val="24"/>
          <w:szCs w:val="24"/>
        </w:rPr>
        <w:t xml:space="preserve"> gather data and commitment by Fall – December 2022</w:t>
      </w:r>
      <w:r w:rsidR="00571687">
        <w:rPr>
          <w:rFonts w:cstheme="minorHAnsi"/>
          <w:sz w:val="24"/>
          <w:szCs w:val="24"/>
        </w:rPr>
        <w:t>.</w:t>
      </w:r>
    </w:p>
    <w:p w14:paraId="59010DA8" w14:textId="77777777" w:rsidR="007A33B2" w:rsidRDefault="00866742" w:rsidP="007A33B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A33B2">
        <w:rPr>
          <w:rFonts w:cstheme="minorHAnsi"/>
          <w:sz w:val="24"/>
          <w:szCs w:val="24"/>
        </w:rPr>
        <w:t>Maria is working on the RFI now. Based on what comes back, she’ll have a better sense of the bidders. She’s okay submitting the RFI now.</w:t>
      </w:r>
    </w:p>
    <w:p w14:paraId="1933D8A9" w14:textId="77777777" w:rsidR="007A33B2" w:rsidRDefault="00866742" w:rsidP="007A33B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A33B2">
        <w:rPr>
          <w:rFonts w:cstheme="minorHAnsi"/>
          <w:sz w:val="24"/>
          <w:szCs w:val="24"/>
        </w:rPr>
        <w:t xml:space="preserve">The RPF will be in December so if getting SUNY’s </w:t>
      </w:r>
      <w:r w:rsidR="00122FA2" w:rsidRPr="007A33B2">
        <w:rPr>
          <w:rFonts w:cstheme="minorHAnsi"/>
          <w:sz w:val="24"/>
          <w:szCs w:val="24"/>
        </w:rPr>
        <w:t>need by then would be</w:t>
      </w:r>
      <w:r w:rsidRPr="007A33B2">
        <w:rPr>
          <w:rFonts w:cstheme="minorHAnsi"/>
          <w:sz w:val="24"/>
          <w:szCs w:val="24"/>
        </w:rPr>
        <w:t xml:space="preserve"> great.</w:t>
      </w:r>
    </w:p>
    <w:p w14:paraId="64430595" w14:textId="77777777" w:rsidR="007A33B2" w:rsidRDefault="00122FA2" w:rsidP="007A33B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A33B2">
        <w:rPr>
          <w:rFonts w:cstheme="minorHAnsi"/>
          <w:sz w:val="24"/>
          <w:szCs w:val="24"/>
        </w:rPr>
        <w:t>ELSN does not need a firm commitment at that time</w:t>
      </w:r>
      <w:r w:rsidR="00D45512" w:rsidRPr="007A33B2">
        <w:rPr>
          <w:rFonts w:cstheme="minorHAnsi"/>
          <w:sz w:val="24"/>
          <w:szCs w:val="24"/>
        </w:rPr>
        <w:t xml:space="preserve"> because Maria typically sends an agreement in advance of the fiscal year-end to secure a commitment for the number of days per week. She hasn’t sent these to SUNY because of the traditional all-in, five-day-per-week service</w:t>
      </w:r>
    </w:p>
    <w:p w14:paraId="07419040" w14:textId="77777777" w:rsidR="004D0217" w:rsidRDefault="00D45512" w:rsidP="00FB5E0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A33B2">
        <w:rPr>
          <w:rFonts w:cstheme="minorHAnsi"/>
          <w:i/>
          <w:iCs/>
          <w:sz w:val="24"/>
          <w:szCs w:val="24"/>
        </w:rPr>
        <w:t xml:space="preserve">SUNY will secure the commitments </w:t>
      </w:r>
      <w:r w:rsidR="007D3E94" w:rsidRPr="007A33B2">
        <w:rPr>
          <w:rFonts w:cstheme="minorHAnsi"/>
          <w:i/>
          <w:iCs/>
          <w:sz w:val="24"/>
          <w:szCs w:val="24"/>
        </w:rPr>
        <w:t>for ESLN</w:t>
      </w:r>
      <w:r w:rsidR="007D3E94" w:rsidRPr="007A33B2">
        <w:rPr>
          <w:rFonts w:cstheme="minorHAnsi"/>
          <w:sz w:val="24"/>
          <w:szCs w:val="24"/>
        </w:rPr>
        <w:t xml:space="preserve">. </w:t>
      </w:r>
      <w:r w:rsidR="00866742" w:rsidRPr="007A33B2">
        <w:rPr>
          <w:rFonts w:cstheme="minorHAnsi"/>
          <w:sz w:val="24"/>
          <w:szCs w:val="24"/>
        </w:rPr>
        <w:t xml:space="preserve"> </w:t>
      </w:r>
    </w:p>
    <w:p w14:paraId="28D57C7A" w14:textId="6E7803E3" w:rsidR="00333789" w:rsidRDefault="004D0217" w:rsidP="00FB5E0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l</w:t>
      </w:r>
      <w:r w:rsidR="00E956DB" w:rsidRPr="004D0217">
        <w:rPr>
          <w:rFonts w:cstheme="minorHAnsi"/>
          <w:sz w:val="24"/>
          <w:szCs w:val="24"/>
        </w:rPr>
        <w:t>ibraries will be given the option to drop down to three day</w:t>
      </w:r>
      <w:r>
        <w:rPr>
          <w:rFonts w:cstheme="minorHAnsi"/>
          <w:sz w:val="24"/>
          <w:szCs w:val="24"/>
        </w:rPr>
        <w:t xml:space="preserve">-per-week courier </w:t>
      </w:r>
      <w:r w:rsidR="00BE2D5E">
        <w:rPr>
          <w:rFonts w:cstheme="minorHAnsi"/>
          <w:sz w:val="24"/>
          <w:szCs w:val="24"/>
        </w:rPr>
        <w:t>service,</w:t>
      </w:r>
      <w:r w:rsidR="00E956DB" w:rsidRPr="004D021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but no decisions have been made. </w:t>
      </w:r>
    </w:p>
    <w:p w14:paraId="67270CA0" w14:textId="573AA70A" w:rsidR="004E2B33" w:rsidRDefault="004E2B33" w:rsidP="00FB5E0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QUESTION: would there be substantial money savings if schools were to drop to three-day-per-week service?</w:t>
      </w:r>
    </w:p>
    <w:p w14:paraId="0488F8CC" w14:textId="77777777" w:rsidR="00387CD6" w:rsidRDefault="0052453A" w:rsidP="00FB5E0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B2678">
        <w:rPr>
          <w:rFonts w:cstheme="minorHAnsi"/>
          <w:sz w:val="24"/>
          <w:szCs w:val="24"/>
        </w:rPr>
        <w:t>Maria –</w:t>
      </w:r>
      <w:r w:rsidR="000B2678">
        <w:rPr>
          <w:rFonts w:cstheme="minorHAnsi"/>
          <w:sz w:val="24"/>
          <w:szCs w:val="24"/>
        </w:rPr>
        <w:t xml:space="preserve"> </w:t>
      </w:r>
      <w:r w:rsidRPr="000B2678">
        <w:rPr>
          <w:rFonts w:cstheme="minorHAnsi"/>
          <w:sz w:val="24"/>
          <w:szCs w:val="24"/>
        </w:rPr>
        <w:t xml:space="preserve">it won’t necessarily be </w:t>
      </w:r>
      <w:r w:rsidR="000B2678">
        <w:rPr>
          <w:rFonts w:cstheme="minorHAnsi"/>
          <w:sz w:val="24"/>
          <w:szCs w:val="24"/>
        </w:rPr>
        <w:t xml:space="preserve">a </w:t>
      </w:r>
      <w:r w:rsidRPr="000B2678">
        <w:rPr>
          <w:rFonts w:cstheme="minorHAnsi"/>
          <w:sz w:val="24"/>
          <w:szCs w:val="24"/>
        </w:rPr>
        <w:t>saving</w:t>
      </w:r>
      <w:r w:rsidR="000B2678">
        <w:rPr>
          <w:rFonts w:cstheme="minorHAnsi"/>
          <w:sz w:val="24"/>
          <w:szCs w:val="24"/>
        </w:rPr>
        <w:t>s</w:t>
      </w:r>
      <w:r w:rsidRPr="000B2678">
        <w:rPr>
          <w:rFonts w:cstheme="minorHAnsi"/>
          <w:sz w:val="24"/>
          <w:szCs w:val="24"/>
        </w:rPr>
        <w:t xml:space="preserve"> – </w:t>
      </w:r>
      <w:r w:rsidR="000B2678">
        <w:rPr>
          <w:rFonts w:cstheme="minorHAnsi"/>
          <w:sz w:val="24"/>
          <w:szCs w:val="24"/>
        </w:rPr>
        <w:t>schools may</w:t>
      </w:r>
      <w:r w:rsidRPr="000B2678">
        <w:rPr>
          <w:rFonts w:cstheme="minorHAnsi"/>
          <w:sz w:val="24"/>
          <w:szCs w:val="24"/>
        </w:rPr>
        <w:t xml:space="preserve"> more per day with </w:t>
      </w:r>
      <w:proofErr w:type="gramStart"/>
      <w:r w:rsidRPr="000B2678">
        <w:rPr>
          <w:rFonts w:cstheme="minorHAnsi"/>
          <w:sz w:val="24"/>
          <w:szCs w:val="24"/>
        </w:rPr>
        <w:t>three day</w:t>
      </w:r>
      <w:proofErr w:type="gramEnd"/>
      <w:r w:rsidR="000B2678">
        <w:rPr>
          <w:rFonts w:cstheme="minorHAnsi"/>
          <w:sz w:val="24"/>
          <w:szCs w:val="24"/>
        </w:rPr>
        <w:t xml:space="preserve"> service.</w:t>
      </w:r>
    </w:p>
    <w:p w14:paraId="4EABAB3D" w14:textId="77777777" w:rsidR="00387CD6" w:rsidRDefault="0052453A" w:rsidP="00387CD6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87CD6">
        <w:rPr>
          <w:rFonts w:cstheme="minorHAnsi"/>
          <w:sz w:val="24"/>
          <w:szCs w:val="24"/>
        </w:rPr>
        <w:t xml:space="preserve">She’ll </w:t>
      </w:r>
      <w:r w:rsidR="00B4691A" w:rsidRPr="00387CD6">
        <w:rPr>
          <w:rFonts w:cstheme="minorHAnsi"/>
          <w:sz w:val="24"/>
          <w:szCs w:val="24"/>
        </w:rPr>
        <w:t xml:space="preserve">push out the line haul fee from the delivery fee. We’ll get a break on the admin fee if less days but that’s about it. </w:t>
      </w:r>
    </w:p>
    <w:p w14:paraId="4CDC8540" w14:textId="77777777" w:rsidR="00CF6D16" w:rsidRDefault="00B4691A" w:rsidP="00FB5E0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87CD6">
        <w:rPr>
          <w:rFonts w:cstheme="minorHAnsi"/>
          <w:sz w:val="24"/>
          <w:szCs w:val="24"/>
        </w:rPr>
        <w:t>The line haul charge will be broken out as a separate charge – no matter how many locations are getting transfers that day, they’re still getting the same amount.</w:t>
      </w:r>
    </w:p>
    <w:p w14:paraId="756DC88A" w14:textId="77777777" w:rsidR="00CF6D16" w:rsidRDefault="00CF6D16" w:rsidP="00FB5E0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SUNY’s </w:t>
      </w:r>
      <w:r w:rsidR="00974092" w:rsidRPr="00CF6D16">
        <w:rPr>
          <w:rFonts w:cstheme="minorHAnsi"/>
          <w:sz w:val="24"/>
          <w:szCs w:val="24"/>
        </w:rPr>
        <w:t>intent was never</w:t>
      </w:r>
      <w:r>
        <w:rPr>
          <w:rFonts w:cstheme="minorHAnsi"/>
          <w:sz w:val="24"/>
          <w:szCs w:val="24"/>
        </w:rPr>
        <w:t xml:space="preserve"> about</w:t>
      </w:r>
      <w:r w:rsidR="00974092" w:rsidRPr="00CF6D16">
        <w:rPr>
          <w:rFonts w:cstheme="minorHAnsi"/>
          <w:sz w:val="24"/>
          <w:szCs w:val="24"/>
        </w:rPr>
        <w:t xml:space="preserve"> ful</w:t>
      </w:r>
      <w:r>
        <w:rPr>
          <w:rFonts w:cstheme="minorHAnsi"/>
          <w:sz w:val="24"/>
          <w:szCs w:val="24"/>
        </w:rPr>
        <w:t xml:space="preserve">l </w:t>
      </w:r>
      <w:r w:rsidR="00974092" w:rsidRPr="00CF6D16">
        <w:rPr>
          <w:rFonts w:cstheme="minorHAnsi"/>
          <w:sz w:val="24"/>
          <w:szCs w:val="24"/>
        </w:rPr>
        <w:t>cost</w:t>
      </w:r>
      <w:r>
        <w:rPr>
          <w:rFonts w:cstheme="minorHAnsi"/>
          <w:sz w:val="24"/>
          <w:szCs w:val="24"/>
        </w:rPr>
        <w:t>-</w:t>
      </w:r>
      <w:r w:rsidR="00974092" w:rsidRPr="00CF6D16">
        <w:rPr>
          <w:rFonts w:cstheme="minorHAnsi"/>
          <w:sz w:val="24"/>
          <w:szCs w:val="24"/>
        </w:rPr>
        <w:t xml:space="preserve">savings but to right-size the service. </w:t>
      </w:r>
    </w:p>
    <w:p w14:paraId="0B49BAB0" w14:textId="77777777" w:rsidR="00CF6D16" w:rsidRDefault="00974092" w:rsidP="00FB5E0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CF6D16">
        <w:rPr>
          <w:rFonts w:cstheme="minorHAnsi"/>
          <w:sz w:val="24"/>
          <w:szCs w:val="24"/>
        </w:rPr>
        <w:t>I</w:t>
      </w:r>
      <w:r w:rsidR="00CF6D16">
        <w:rPr>
          <w:rFonts w:cstheme="minorHAnsi"/>
          <w:sz w:val="24"/>
          <w:szCs w:val="24"/>
        </w:rPr>
        <w:t>f</w:t>
      </w:r>
      <w:r w:rsidRPr="00CF6D16">
        <w:rPr>
          <w:rFonts w:cstheme="minorHAnsi"/>
          <w:sz w:val="24"/>
          <w:szCs w:val="24"/>
        </w:rPr>
        <w:t xml:space="preserve"> cost</w:t>
      </w:r>
      <w:r w:rsidR="00CF6D16">
        <w:rPr>
          <w:rFonts w:cstheme="minorHAnsi"/>
          <w:sz w:val="24"/>
          <w:szCs w:val="24"/>
        </w:rPr>
        <w:t>-</w:t>
      </w:r>
      <w:r w:rsidRPr="00CF6D16">
        <w:rPr>
          <w:rFonts w:cstheme="minorHAnsi"/>
          <w:sz w:val="24"/>
          <w:szCs w:val="24"/>
        </w:rPr>
        <w:t xml:space="preserve">saving is so minimal – how would we work with </w:t>
      </w:r>
      <w:r w:rsidR="00CF6D16">
        <w:rPr>
          <w:rFonts w:cstheme="minorHAnsi"/>
          <w:sz w:val="24"/>
          <w:szCs w:val="24"/>
        </w:rPr>
        <w:t xml:space="preserve">ELSN </w:t>
      </w:r>
      <w:r w:rsidRPr="00CF6D16">
        <w:rPr>
          <w:rFonts w:cstheme="minorHAnsi"/>
          <w:sz w:val="24"/>
          <w:szCs w:val="24"/>
        </w:rPr>
        <w:t xml:space="preserve">on that so </w:t>
      </w:r>
      <w:r w:rsidR="00CF6D16">
        <w:rPr>
          <w:rFonts w:cstheme="minorHAnsi"/>
          <w:sz w:val="24"/>
          <w:szCs w:val="24"/>
        </w:rPr>
        <w:t>Maria</w:t>
      </w:r>
      <w:r w:rsidRPr="00CF6D16">
        <w:rPr>
          <w:rFonts w:cstheme="minorHAnsi"/>
          <w:sz w:val="24"/>
          <w:szCs w:val="24"/>
        </w:rPr>
        <w:t xml:space="preserve"> can talk to the vendor? Does </w:t>
      </w:r>
      <w:r w:rsidR="00CF6D16">
        <w:rPr>
          <w:rFonts w:cstheme="minorHAnsi"/>
          <w:sz w:val="24"/>
          <w:szCs w:val="24"/>
        </w:rPr>
        <w:t>Maria</w:t>
      </w:r>
      <w:r w:rsidRPr="00CF6D16">
        <w:rPr>
          <w:rFonts w:cstheme="minorHAnsi"/>
          <w:sz w:val="24"/>
          <w:szCs w:val="24"/>
        </w:rPr>
        <w:t xml:space="preserve"> have that pricing handy?</w:t>
      </w:r>
    </w:p>
    <w:p w14:paraId="60D78753" w14:textId="77777777" w:rsidR="005B118F" w:rsidRDefault="0078216B" w:rsidP="00FB5E0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CF6D16">
        <w:rPr>
          <w:rFonts w:cstheme="minorHAnsi"/>
          <w:sz w:val="24"/>
          <w:szCs w:val="24"/>
        </w:rPr>
        <w:t>Maria – that’s the hard part – we’re not going to have the pricing.</w:t>
      </w:r>
    </w:p>
    <w:p w14:paraId="7C3E59E4" w14:textId="0238FA7B" w:rsidR="000E212E" w:rsidRDefault="00E73C14" w:rsidP="00FB5E0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B118F">
        <w:rPr>
          <w:rFonts w:cstheme="minorHAnsi"/>
          <w:sz w:val="24"/>
          <w:szCs w:val="24"/>
        </w:rPr>
        <w:t xml:space="preserve">Tim – he knows there have been courier price increases across the country -some </w:t>
      </w:r>
      <w:r w:rsidR="00233A00">
        <w:rPr>
          <w:rFonts w:cstheme="minorHAnsi"/>
          <w:sz w:val="24"/>
          <w:szCs w:val="24"/>
        </w:rPr>
        <w:t xml:space="preserve">couriers went up by as much as </w:t>
      </w:r>
      <w:r w:rsidRPr="005B118F">
        <w:rPr>
          <w:rFonts w:cstheme="minorHAnsi"/>
          <w:sz w:val="24"/>
          <w:szCs w:val="24"/>
        </w:rPr>
        <w:t>20%</w:t>
      </w:r>
    </w:p>
    <w:p w14:paraId="203B886F" w14:textId="238F355C" w:rsidR="00C538C7" w:rsidRDefault="00C538C7" w:rsidP="00FB5E0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of s</w:t>
      </w:r>
      <w:r w:rsidRPr="00C538C7">
        <w:rPr>
          <w:rFonts w:cstheme="minorHAnsi"/>
          <w:sz w:val="24"/>
          <w:szCs w:val="24"/>
        </w:rPr>
        <w:t>tats for ELD/OCL</w:t>
      </w:r>
      <w:r>
        <w:rPr>
          <w:rFonts w:cstheme="minorHAnsi"/>
          <w:sz w:val="24"/>
          <w:szCs w:val="24"/>
        </w:rPr>
        <w:t xml:space="preserve">C </w:t>
      </w:r>
    </w:p>
    <w:p w14:paraId="293D42D0" w14:textId="77777777" w:rsidR="0095497B" w:rsidRDefault="00842664" w:rsidP="00FB5E0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C538C7">
        <w:rPr>
          <w:rFonts w:cstheme="minorHAnsi"/>
          <w:sz w:val="24"/>
          <w:szCs w:val="24"/>
        </w:rPr>
        <w:t xml:space="preserve">Based on these numbers – there was a consensus </w:t>
      </w:r>
      <w:r w:rsidR="0095497B">
        <w:rPr>
          <w:rFonts w:cstheme="minorHAnsi"/>
          <w:sz w:val="24"/>
          <w:szCs w:val="24"/>
        </w:rPr>
        <w:t>to allo</w:t>
      </w:r>
      <w:r w:rsidRPr="00C538C7">
        <w:rPr>
          <w:rFonts w:cstheme="minorHAnsi"/>
          <w:sz w:val="24"/>
          <w:szCs w:val="24"/>
        </w:rPr>
        <w:t xml:space="preserve">w </w:t>
      </w:r>
      <w:r w:rsidR="0095497B">
        <w:rPr>
          <w:rFonts w:cstheme="minorHAnsi"/>
          <w:sz w:val="24"/>
          <w:szCs w:val="24"/>
        </w:rPr>
        <w:t>some campuses to drop the number of</w:t>
      </w:r>
      <w:r w:rsidRPr="00C538C7">
        <w:rPr>
          <w:rFonts w:cstheme="minorHAnsi"/>
          <w:sz w:val="24"/>
          <w:szCs w:val="24"/>
        </w:rPr>
        <w:t xml:space="preserve"> days. Minimum service response from the </w:t>
      </w:r>
      <w:r w:rsidR="005C2B48" w:rsidRPr="00C538C7">
        <w:rPr>
          <w:rFonts w:cstheme="minorHAnsi"/>
          <w:sz w:val="24"/>
          <w:szCs w:val="24"/>
        </w:rPr>
        <w:t>survey was 3.</w:t>
      </w:r>
    </w:p>
    <w:p w14:paraId="1B2C940E" w14:textId="77777777" w:rsidR="0095497B" w:rsidRDefault="005C2B48" w:rsidP="00FB5E0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95497B">
        <w:rPr>
          <w:rFonts w:cstheme="minorHAnsi"/>
          <w:sz w:val="24"/>
          <w:szCs w:val="24"/>
        </w:rPr>
        <w:t xml:space="preserve">Do we want to give everyone the option to drop down to three or do we </w:t>
      </w:r>
      <w:r w:rsidR="0095497B">
        <w:rPr>
          <w:rFonts w:cstheme="minorHAnsi"/>
          <w:sz w:val="24"/>
          <w:szCs w:val="24"/>
        </w:rPr>
        <w:t>create a</w:t>
      </w:r>
      <w:r w:rsidRPr="0095497B">
        <w:rPr>
          <w:rFonts w:cstheme="minorHAnsi"/>
          <w:sz w:val="24"/>
          <w:szCs w:val="24"/>
        </w:rPr>
        <w:t xml:space="preserve"> certain threshold </w:t>
      </w:r>
      <w:r w:rsidR="0095497B">
        <w:rPr>
          <w:rFonts w:cstheme="minorHAnsi"/>
          <w:sz w:val="24"/>
          <w:szCs w:val="24"/>
        </w:rPr>
        <w:t>for dropping down?</w:t>
      </w:r>
    </w:p>
    <w:p w14:paraId="5EBC7A07" w14:textId="77777777" w:rsidR="00C86633" w:rsidRDefault="0095497B" w:rsidP="00FB5E0F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 - D</w:t>
      </w:r>
      <w:r w:rsidR="00C135CF" w:rsidRPr="0095497B">
        <w:rPr>
          <w:rFonts w:cstheme="minorHAnsi"/>
          <w:sz w:val="24"/>
          <w:szCs w:val="24"/>
        </w:rPr>
        <w:t>o we know what the price diff</w:t>
      </w:r>
      <w:r>
        <w:rPr>
          <w:rFonts w:cstheme="minorHAnsi"/>
          <w:sz w:val="24"/>
          <w:szCs w:val="24"/>
        </w:rPr>
        <w:t>erence</w:t>
      </w:r>
      <w:r w:rsidR="00C135CF" w:rsidRPr="0095497B">
        <w:rPr>
          <w:rFonts w:cstheme="minorHAnsi"/>
          <w:sz w:val="24"/>
          <w:szCs w:val="24"/>
        </w:rPr>
        <w:t xml:space="preserve"> would be if 20 libraries decided to drop down to three days. </w:t>
      </w:r>
      <w:r w:rsidR="00C86633">
        <w:rPr>
          <w:rFonts w:cstheme="minorHAnsi"/>
          <w:sz w:val="24"/>
          <w:szCs w:val="24"/>
        </w:rPr>
        <w:t xml:space="preserve">The thought is </w:t>
      </w:r>
      <w:r w:rsidR="00C135CF" w:rsidRPr="0095497B">
        <w:rPr>
          <w:rFonts w:cstheme="minorHAnsi"/>
          <w:sz w:val="24"/>
          <w:szCs w:val="24"/>
        </w:rPr>
        <w:t>if financially</w:t>
      </w:r>
      <w:r w:rsidR="00C86633">
        <w:rPr>
          <w:rFonts w:cstheme="minorHAnsi"/>
          <w:sz w:val="24"/>
          <w:szCs w:val="24"/>
        </w:rPr>
        <w:t>,</w:t>
      </w:r>
      <w:r w:rsidR="00C135CF" w:rsidRPr="0095497B">
        <w:rPr>
          <w:rFonts w:cstheme="minorHAnsi"/>
          <w:sz w:val="24"/>
          <w:szCs w:val="24"/>
        </w:rPr>
        <w:t xml:space="preserve"> we could keep with the five day a week pricing model but still have people for on </w:t>
      </w:r>
      <w:proofErr w:type="gramStart"/>
      <w:r w:rsidR="00C135CF" w:rsidRPr="0095497B">
        <w:rPr>
          <w:rFonts w:cstheme="minorHAnsi"/>
          <w:sz w:val="24"/>
          <w:szCs w:val="24"/>
        </w:rPr>
        <w:t>demand?</w:t>
      </w:r>
      <w:proofErr w:type="gramEnd"/>
      <w:r w:rsidR="008F7032" w:rsidRPr="0095497B">
        <w:rPr>
          <w:rFonts w:cstheme="minorHAnsi"/>
          <w:sz w:val="24"/>
          <w:szCs w:val="24"/>
        </w:rPr>
        <w:t xml:space="preserve"> </w:t>
      </w:r>
      <w:r w:rsidR="00C86633">
        <w:rPr>
          <w:rFonts w:cstheme="minorHAnsi"/>
          <w:sz w:val="24"/>
          <w:szCs w:val="24"/>
        </w:rPr>
        <w:tab/>
      </w:r>
    </w:p>
    <w:p w14:paraId="1DACFB6D" w14:textId="77777777" w:rsidR="00C943E5" w:rsidRDefault="008F7032" w:rsidP="00FB5E0F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C86633">
        <w:rPr>
          <w:rFonts w:cstheme="minorHAnsi"/>
          <w:sz w:val="24"/>
          <w:szCs w:val="24"/>
        </w:rPr>
        <w:t>Tim</w:t>
      </w:r>
      <w:r w:rsidR="00C86633">
        <w:rPr>
          <w:rFonts w:cstheme="minorHAnsi"/>
          <w:sz w:val="24"/>
          <w:szCs w:val="24"/>
        </w:rPr>
        <w:t xml:space="preserve"> doesn’t know </w:t>
      </w:r>
      <w:r w:rsidRPr="00C86633">
        <w:rPr>
          <w:rFonts w:cstheme="minorHAnsi"/>
          <w:sz w:val="24"/>
          <w:szCs w:val="24"/>
        </w:rPr>
        <w:t>what the price differences would be but any on</w:t>
      </w:r>
      <w:r w:rsidR="00C86633">
        <w:rPr>
          <w:rFonts w:cstheme="minorHAnsi"/>
          <w:sz w:val="24"/>
          <w:szCs w:val="24"/>
        </w:rPr>
        <w:t>-</w:t>
      </w:r>
      <w:r w:rsidRPr="00C86633">
        <w:rPr>
          <w:rFonts w:cstheme="minorHAnsi"/>
          <w:sz w:val="24"/>
          <w:szCs w:val="24"/>
        </w:rPr>
        <w:t>demand service that happens would be by informal agreement –</w:t>
      </w:r>
      <w:r w:rsidR="00BA4FFC" w:rsidRPr="00C86633">
        <w:rPr>
          <w:rFonts w:cstheme="minorHAnsi"/>
          <w:sz w:val="24"/>
          <w:szCs w:val="24"/>
        </w:rPr>
        <w:t xml:space="preserve"> We can’t formalize on-demand contract. </w:t>
      </w:r>
    </w:p>
    <w:p w14:paraId="56235260" w14:textId="77777777" w:rsidR="00A75A79" w:rsidRDefault="00793B8D" w:rsidP="00FB5E0F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C943E5">
        <w:rPr>
          <w:rFonts w:cstheme="minorHAnsi"/>
          <w:sz w:val="24"/>
          <w:szCs w:val="24"/>
        </w:rPr>
        <w:t>Shannon – that could be a question we pose and res</w:t>
      </w:r>
      <w:r w:rsidR="00C943E5">
        <w:rPr>
          <w:rFonts w:cstheme="minorHAnsi"/>
          <w:sz w:val="24"/>
          <w:szCs w:val="24"/>
        </w:rPr>
        <w:t>p</w:t>
      </w:r>
      <w:r w:rsidRPr="00C943E5">
        <w:rPr>
          <w:rFonts w:cstheme="minorHAnsi"/>
          <w:sz w:val="24"/>
          <w:szCs w:val="24"/>
        </w:rPr>
        <w:t>ond back to ESLN</w:t>
      </w:r>
      <w:r w:rsidR="00C943E5">
        <w:rPr>
          <w:rFonts w:cstheme="minorHAnsi"/>
          <w:sz w:val="24"/>
          <w:szCs w:val="24"/>
        </w:rPr>
        <w:t xml:space="preserve">, there needs to be </w:t>
      </w:r>
      <w:r w:rsidRPr="00C943E5">
        <w:rPr>
          <w:rFonts w:cstheme="minorHAnsi"/>
          <w:sz w:val="24"/>
          <w:szCs w:val="24"/>
        </w:rPr>
        <w:t xml:space="preserve">this </w:t>
      </w:r>
      <w:proofErr w:type="gramStart"/>
      <w:r w:rsidRPr="00C943E5">
        <w:rPr>
          <w:rFonts w:cstheme="minorHAnsi"/>
          <w:sz w:val="24"/>
          <w:szCs w:val="24"/>
        </w:rPr>
        <w:t>much</w:t>
      </w:r>
      <w:proofErr w:type="gramEnd"/>
      <w:r w:rsidRPr="00C943E5">
        <w:rPr>
          <w:rFonts w:cstheme="minorHAnsi"/>
          <w:sz w:val="24"/>
          <w:szCs w:val="24"/>
        </w:rPr>
        <w:t xml:space="preserve"> savings if it went to three-day as our first initial response back to them for the RFI in September (RFP in December).</w:t>
      </w:r>
    </w:p>
    <w:p w14:paraId="3794A4BC" w14:textId="77777777" w:rsidR="007F6486" w:rsidRDefault="00A75A79" w:rsidP="00FB5E0F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There could potentially not be any cost savings. </w:t>
      </w:r>
      <w:r w:rsidR="00501592">
        <w:rPr>
          <w:rFonts w:cstheme="minorHAnsi"/>
          <w:sz w:val="24"/>
          <w:szCs w:val="24"/>
        </w:rPr>
        <w:t>If we are paying for five, people will start asking what the long-term value is.</w:t>
      </w:r>
    </w:p>
    <w:p w14:paraId="00FEBECC" w14:textId="12E398B2" w:rsidR="00EA1C8D" w:rsidRPr="00033577" w:rsidRDefault="007F6486" w:rsidP="00033577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Let </w:t>
      </w:r>
      <w:r w:rsidR="009F36C5" w:rsidRPr="007F6486">
        <w:rPr>
          <w:rFonts w:cstheme="minorHAnsi"/>
          <w:sz w:val="24"/>
          <w:szCs w:val="24"/>
        </w:rPr>
        <w:t>the campuses make the decision themselves</w:t>
      </w:r>
      <w:r>
        <w:rPr>
          <w:rFonts w:cstheme="minorHAnsi"/>
          <w:sz w:val="24"/>
          <w:szCs w:val="24"/>
        </w:rPr>
        <w:t>. G</w:t>
      </w:r>
      <w:r w:rsidR="009F36C5" w:rsidRPr="007F6486">
        <w:rPr>
          <w:rFonts w:cstheme="minorHAnsi"/>
          <w:sz w:val="24"/>
          <w:szCs w:val="24"/>
        </w:rPr>
        <w:t xml:space="preserve">ive them options </w:t>
      </w:r>
      <w:r w:rsidR="00033577">
        <w:rPr>
          <w:rFonts w:cstheme="minorHAnsi"/>
          <w:sz w:val="24"/>
          <w:szCs w:val="24"/>
        </w:rPr>
        <w:t xml:space="preserve">for </w:t>
      </w:r>
      <w:r w:rsidR="009F36C5" w:rsidRPr="007F6486">
        <w:rPr>
          <w:rFonts w:cstheme="minorHAnsi"/>
          <w:sz w:val="24"/>
          <w:szCs w:val="24"/>
        </w:rPr>
        <w:t>three days or five days</w:t>
      </w:r>
      <w:r w:rsidR="00033577">
        <w:rPr>
          <w:rFonts w:cstheme="minorHAnsi"/>
          <w:sz w:val="24"/>
          <w:szCs w:val="24"/>
        </w:rPr>
        <w:t>. M</w:t>
      </w:r>
      <w:r w:rsidR="00EA1C8D" w:rsidRPr="00033577">
        <w:rPr>
          <w:rFonts w:cstheme="minorHAnsi"/>
          <w:sz w:val="24"/>
          <w:szCs w:val="24"/>
        </w:rPr>
        <w:t xml:space="preserve">ake </w:t>
      </w:r>
      <w:r w:rsidR="00033577">
        <w:rPr>
          <w:rFonts w:cstheme="minorHAnsi"/>
          <w:sz w:val="24"/>
          <w:szCs w:val="24"/>
        </w:rPr>
        <w:t>the</w:t>
      </w:r>
      <w:r w:rsidR="00EA1C8D" w:rsidRPr="00033577">
        <w:rPr>
          <w:rFonts w:cstheme="minorHAnsi"/>
          <w:sz w:val="24"/>
          <w:szCs w:val="24"/>
        </w:rPr>
        <w:t xml:space="preserve"> final decision when costs are more fully know.</w:t>
      </w:r>
    </w:p>
    <w:p w14:paraId="22BEEC23" w14:textId="77777777" w:rsidR="004C633C" w:rsidRDefault="004C633C" w:rsidP="004C633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C633C">
        <w:rPr>
          <w:rFonts w:cstheme="minorHAnsi"/>
          <w:sz w:val="24"/>
          <w:szCs w:val="24"/>
        </w:rPr>
        <w:t>To do:</w:t>
      </w:r>
      <w:r w:rsidRPr="004C633C">
        <w:rPr>
          <w:rFonts w:cstheme="minorHAnsi"/>
          <w:sz w:val="24"/>
          <w:szCs w:val="24"/>
        </w:rPr>
        <w:tab/>
      </w:r>
      <w:r w:rsidR="00145682" w:rsidRPr="004C633C">
        <w:rPr>
          <w:rFonts w:cstheme="minorHAnsi"/>
          <w:sz w:val="24"/>
          <w:szCs w:val="24"/>
        </w:rPr>
        <w:t xml:space="preserve">Tim </w:t>
      </w:r>
      <w:r>
        <w:rPr>
          <w:rFonts w:cstheme="minorHAnsi"/>
          <w:sz w:val="24"/>
          <w:szCs w:val="24"/>
        </w:rPr>
        <w:t xml:space="preserve">will put </w:t>
      </w:r>
      <w:r w:rsidR="00145682" w:rsidRPr="004C633C">
        <w:rPr>
          <w:rFonts w:cstheme="minorHAnsi"/>
          <w:sz w:val="24"/>
          <w:szCs w:val="24"/>
        </w:rPr>
        <w:t xml:space="preserve">together a draft of a survey </w:t>
      </w:r>
      <w:r>
        <w:rPr>
          <w:rFonts w:cstheme="minorHAnsi"/>
          <w:sz w:val="24"/>
          <w:szCs w:val="24"/>
        </w:rPr>
        <w:t xml:space="preserve">to </w:t>
      </w:r>
      <w:r w:rsidR="00145682" w:rsidRPr="004C633C">
        <w:rPr>
          <w:rFonts w:cstheme="minorHAnsi"/>
          <w:sz w:val="24"/>
          <w:szCs w:val="24"/>
        </w:rPr>
        <w:t xml:space="preserve">send </w:t>
      </w:r>
      <w:r>
        <w:rPr>
          <w:rFonts w:cstheme="minorHAnsi"/>
          <w:sz w:val="24"/>
          <w:szCs w:val="24"/>
        </w:rPr>
        <w:t xml:space="preserve">to the </w:t>
      </w:r>
      <w:r w:rsidR="00145682" w:rsidRPr="004C633C">
        <w:rPr>
          <w:rFonts w:cstheme="minorHAnsi"/>
          <w:sz w:val="24"/>
          <w:szCs w:val="24"/>
        </w:rPr>
        <w:t>campus</w:t>
      </w:r>
      <w:r>
        <w:rPr>
          <w:rFonts w:cstheme="minorHAnsi"/>
          <w:sz w:val="24"/>
          <w:szCs w:val="24"/>
        </w:rPr>
        <w:t>es</w:t>
      </w:r>
      <w:r w:rsidR="00145682" w:rsidRPr="004C633C">
        <w:rPr>
          <w:rFonts w:cstheme="minorHAnsi"/>
          <w:sz w:val="24"/>
          <w:szCs w:val="24"/>
        </w:rPr>
        <w:t xml:space="preserve"> to get their input.</w:t>
      </w:r>
    </w:p>
    <w:p w14:paraId="4CAF0436" w14:textId="77777777" w:rsidR="004C633C" w:rsidRDefault="00145682" w:rsidP="004C633C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C633C">
        <w:rPr>
          <w:rFonts w:cstheme="minorHAnsi"/>
          <w:sz w:val="24"/>
          <w:szCs w:val="24"/>
        </w:rPr>
        <w:t>Should campuses be able to drop below five</w:t>
      </w:r>
    </w:p>
    <w:p w14:paraId="5E0230A2" w14:textId="77777777" w:rsidR="00D81A73" w:rsidRDefault="004C633C" w:rsidP="00D81A7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</w:t>
      </w:r>
      <w:r w:rsidR="00145682" w:rsidRPr="004C633C">
        <w:rPr>
          <w:rFonts w:cstheme="minorHAnsi"/>
          <w:sz w:val="24"/>
          <w:szCs w:val="24"/>
        </w:rPr>
        <w:t xml:space="preserve"> their campus int</w:t>
      </w:r>
      <w:r>
        <w:rPr>
          <w:rFonts w:cstheme="minorHAnsi"/>
          <w:sz w:val="24"/>
          <w:szCs w:val="24"/>
        </w:rPr>
        <w:t>erested</w:t>
      </w:r>
      <w:r w:rsidR="00145682" w:rsidRPr="004C633C">
        <w:rPr>
          <w:rFonts w:cstheme="minorHAnsi"/>
          <w:sz w:val="24"/>
          <w:szCs w:val="24"/>
        </w:rPr>
        <w:t xml:space="preserve"> in dropping below five?</w:t>
      </w:r>
    </w:p>
    <w:p w14:paraId="5CA0855A" w14:textId="77777777" w:rsidR="00D81A73" w:rsidRDefault="00AA235B" w:rsidP="006950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D81A73">
        <w:rPr>
          <w:rFonts w:cstheme="minorHAnsi"/>
          <w:sz w:val="24"/>
          <w:szCs w:val="24"/>
        </w:rPr>
        <w:t xml:space="preserve">Getting the most decision points into one survey would be best – if we can pull </w:t>
      </w:r>
      <w:r w:rsidR="00D81A73">
        <w:rPr>
          <w:rFonts w:cstheme="minorHAnsi"/>
          <w:sz w:val="24"/>
          <w:szCs w:val="24"/>
        </w:rPr>
        <w:t>the information from</w:t>
      </w:r>
      <w:r w:rsidRPr="00D81A73">
        <w:rPr>
          <w:rFonts w:cstheme="minorHAnsi"/>
          <w:sz w:val="24"/>
          <w:szCs w:val="24"/>
        </w:rPr>
        <w:t xml:space="preserve"> one survey that we’ll need to communicate that we’ll be sending a survey </w:t>
      </w:r>
    </w:p>
    <w:p w14:paraId="1AF95310" w14:textId="3B451B5B" w:rsidR="00171E0E" w:rsidRPr="00D81A73" w:rsidRDefault="00D81A73" w:rsidP="006950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Schedule next meeting for the first week in</w:t>
      </w:r>
      <w:r w:rsidR="00CD1356" w:rsidRPr="00D81A73">
        <w:rPr>
          <w:rFonts w:cstheme="minorHAnsi"/>
          <w:sz w:val="24"/>
          <w:szCs w:val="24"/>
        </w:rPr>
        <w:t xml:space="preserve"> August</w:t>
      </w:r>
      <w:r>
        <w:rPr>
          <w:rFonts w:cstheme="minorHAnsi"/>
          <w:sz w:val="24"/>
          <w:szCs w:val="24"/>
        </w:rPr>
        <w:t>.</w:t>
      </w:r>
    </w:p>
    <w:sectPr w:rsidR="00171E0E" w:rsidRPr="00D81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498B" w14:textId="77777777" w:rsidR="00A81F61" w:rsidRDefault="00A81F61" w:rsidP="00A81F61">
      <w:pPr>
        <w:spacing w:after="0" w:line="240" w:lineRule="auto"/>
      </w:pPr>
      <w:r>
        <w:separator/>
      </w:r>
    </w:p>
  </w:endnote>
  <w:endnote w:type="continuationSeparator" w:id="0">
    <w:p w14:paraId="44C1CAED" w14:textId="77777777" w:rsidR="00A81F61" w:rsidRDefault="00A81F61" w:rsidP="00A8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3A56" w14:textId="77777777" w:rsidR="00A81F61" w:rsidRDefault="00A81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891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0AA3A" w14:textId="01AEE321" w:rsidR="00A81F61" w:rsidRDefault="00A81F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4B431" w14:textId="026C33C1" w:rsidR="00A81F61" w:rsidRDefault="00A81F61">
    <w:pPr>
      <w:pStyle w:val="Footer"/>
    </w:pPr>
    <w:r>
      <w:t>SUNY Courier Task Force Meeting Notes – 7/13/2022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90F3" w14:textId="77777777" w:rsidR="00A81F61" w:rsidRDefault="00A81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69D3" w14:textId="77777777" w:rsidR="00A81F61" w:rsidRDefault="00A81F61" w:rsidP="00A81F61">
      <w:pPr>
        <w:spacing w:after="0" w:line="240" w:lineRule="auto"/>
      </w:pPr>
      <w:r>
        <w:separator/>
      </w:r>
    </w:p>
  </w:footnote>
  <w:footnote w:type="continuationSeparator" w:id="0">
    <w:p w14:paraId="779A3600" w14:textId="77777777" w:rsidR="00A81F61" w:rsidRDefault="00A81F61" w:rsidP="00A8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B9E1" w14:textId="77777777" w:rsidR="00A81F61" w:rsidRDefault="00A81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0778" w14:textId="77777777" w:rsidR="00A81F61" w:rsidRDefault="00A81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218F" w14:textId="77777777" w:rsidR="00A81F61" w:rsidRDefault="00A81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C15"/>
    <w:multiLevelType w:val="hybridMultilevel"/>
    <w:tmpl w:val="893EB3CC"/>
    <w:lvl w:ilvl="0" w:tplc="EC8C5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1B17"/>
    <w:multiLevelType w:val="hybridMultilevel"/>
    <w:tmpl w:val="E51C2938"/>
    <w:lvl w:ilvl="0" w:tplc="310C1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403DC"/>
    <w:multiLevelType w:val="hybridMultilevel"/>
    <w:tmpl w:val="1BDAEF5C"/>
    <w:lvl w:ilvl="0" w:tplc="F9724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57"/>
    <w:rsid w:val="000022B5"/>
    <w:rsid w:val="0001419B"/>
    <w:rsid w:val="000203E9"/>
    <w:rsid w:val="00025B3D"/>
    <w:rsid w:val="00033577"/>
    <w:rsid w:val="0004061B"/>
    <w:rsid w:val="00055418"/>
    <w:rsid w:val="00075687"/>
    <w:rsid w:val="000B2678"/>
    <w:rsid w:val="000B5B52"/>
    <w:rsid w:val="000E1F87"/>
    <w:rsid w:val="000E212E"/>
    <w:rsid w:val="00122FA2"/>
    <w:rsid w:val="0012503A"/>
    <w:rsid w:val="00127283"/>
    <w:rsid w:val="00145682"/>
    <w:rsid w:val="001515EF"/>
    <w:rsid w:val="00153598"/>
    <w:rsid w:val="0015571D"/>
    <w:rsid w:val="00171E0E"/>
    <w:rsid w:val="001723B4"/>
    <w:rsid w:val="00193C27"/>
    <w:rsid w:val="001A0CCD"/>
    <w:rsid w:val="001A78E7"/>
    <w:rsid w:val="001B203A"/>
    <w:rsid w:val="001D600F"/>
    <w:rsid w:val="001D705D"/>
    <w:rsid w:val="001F4754"/>
    <w:rsid w:val="001F7D87"/>
    <w:rsid w:val="00207C8C"/>
    <w:rsid w:val="002147D6"/>
    <w:rsid w:val="00217E6F"/>
    <w:rsid w:val="00233A00"/>
    <w:rsid w:val="00236E28"/>
    <w:rsid w:val="0027154A"/>
    <w:rsid w:val="002803A3"/>
    <w:rsid w:val="00286C65"/>
    <w:rsid w:val="00293590"/>
    <w:rsid w:val="002A6967"/>
    <w:rsid w:val="002C0819"/>
    <w:rsid w:val="002E4096"/>
    <w:rsid w:val="002F4A92"/>
    <w:rsid w:val="003036A8"/>
    <w:rsid w:val="00333789"/>
    <w:rsid w:val="00337766"/>
    <w:rsid w:val="003438DC"/>
    <w:rsid w:val="00344CEB"/>
    <w:rsid w:val="00387CD6"/>
    <w:rsid w:val="003A6824"/>
    <w:rsid w:val="003B6242"/>
    <w:rsid w:val="003E4B6D"/>
    <w:rsid w:val="003E7A74"/>
    <w:rsid w:val="004041FB"/>
    <w:rsid w:val="004162BA"/>
    <w:rsid w:val="004343C5"/>
    <w:rsid w:val="004401AB"/>
    <w:rsid w:val="004734B4"/>
    <w:rsid w:val="004C633C"/>
    <w:rsid w:val="004D0217"/>
    <w:rsid w:val="004D521A"/>
    <w:rsid w:val="004E180A"/>
    <w:rsid w:val="004E2B33"/>
    <w:rsid w:val="004F09A3"/>
    <w:rsid w:val="004F5251"/>
    <w:rsid w:val="00501592"/>
    <w:rsid w:val="00501D26"/>
    <w:rsid w:val="00504C00"/>
    <w:rsid w:val="00510104"/>
    <w:rsid w:val="005124F0"/>
    <w:rsid w:val="0052453A"/>
    <w:rsid w:val="00527342"/>
    <w:rsid w:val="00543275"/>
    <w:rsid w:val="0055140B"/>
    <w:rsid w:val="005579AF"/>
    <w:rsid w:val="00571687"/>
    <w:rsid w:val="005802DC"/>
    <w:rsid w:val="005858D4"/>
    <w:rsid w:val="0058729D"/>
    <w:rsid w:val="005B05CD"/>
    <w:rsid w:val="005B0BDD"/>
    <w:rsid w:val="005B118F"/>
    <w:rsid w:val="005C2B48"/>
    <w:rsid w:val="005E1E31"/>
    <w:rsid w:val="005F42CA"/>
    <w:rsid w:val="00631082"/>
    <w:rsid w:val="00631FBF"/>
    <w:rsid w:val="00644FB0"/>
    <w:rsid w:val="00652F6B"/>
    <w:rsid w:val="0066698E"/>
    <w:rsid w:val="00675052"/>
    <w:rsid w:val="0067624C"/>
    <w:rsid w:val="0069508E"/>
    <w:rsid w:val="006A74C9"/>
    <w:rsid w:val="006B0FB8"/>
    <w:rsid w:val="006C36C8"/>
    <w:rsid w:val="006C550F"/>
    <w:rsid w:val="007205C2"/>
    <w:rsid w:val="00720CE7"/>
    <w:rsid w:val="007220B9"/>
    <w:rsid w:val="0078216B"/>
    <w:rsid w:val="007859E6"/>
    <w:rsid w:val="00791E62"/>
    <w:rsid w:val="00793686"/>
    <w:rsid w:val="00793B8D"/>
    <w:rsid w:val="007A33B2"/>
    <w:rsid w:val="007A3E3F"/>
    <w:rsid w:val="007C6F76"/>
    <w:rsid w:val="007D3E94"/>
    <w:rsid w:val="007D4DA2"/>
    <w:rsid w:val="007E3CB9"/>
    <w:rsid w:val="007E4B02"/>
    <w:rsid w:val="007F6486"/>
    <w:rsid w:val="007F796C"/>
    <w:rsid w:val="00805F87"/>
    <w:rsid w:val="008163E6"/>
    <w:rsid w:val="00842664"/>
    <w:rsid w:val="00845408"/>
    <w:rsid w:val="0084664B"/>
    <w:rsid w:val="008518EB"/>
    <w:rsid w:val="00856729"/>
    <w:rsid w:val="00866742"/>
    <w:rsid w:val="0087094E"/>
    <w:rsid w:val="00872159"/>
    <w:rsid w:val="008A554B"/>
    <w:rsid w:val="008C240F"/>
    <w:rsid w:val="008C491A"/>
    <w:rsid w:val="008D0147"/>
    <w:rsid w:val="008E11FF"/>
    <w:rsid w:val="008F12BC"/>
    <w:rsid w:val="008F28F9"/>
    <w:rsid w:val="008F7032"/>
    <w:rsid w:val="009101C6"/>
    <w:rsid w:val="00910EF1"/>
    <w:rsid w:val="00911C7E"/>
    <w:rsid w:val="009122CA"/>
    <w:rsid w:val="009235ED"/>
    <w:rsid w:val="0095497B"/>
    <w:rsid w:val="00974092"/>
    <w:rsid w:val="00977D23"/>
    <w:rsid w:val="00980F75"/>
    <w:rsid w:val="009F36C5"/>
    <w:rsid w:val="00A00D7E"/>
    <w:rsid w:val="00A02626"/>
    <w:rsid w:val="00A11FE1"/>
    <w:rsid w:val="00A12E5F"/>
    <w:rsid w:val="00A1522F"/>
    <w:rsid w:val="00A156E2"/>
    <w:rsid w:val="00A67151"/>
    <w:rsid w:val="00A73F28"/>
    <w:rsid w:val="00A75A79"/>
    <w:rsid w:val="00A81F61"/>
    <w:rsid w:val="00A96B99"/>
    <w:rsid w:val="00AA235B"/>
    <w:rsid w:val="00AC5A3C"/>
    <w:rsid w:val="00AC6B9F"/>
    <w:rsid w:val="00AE682B"/>
    <w:rsid w:val="00AF61DE"/>
    <w:rsid w:val="00B4691A"/>
    <w:rsid w:val="00B46F99"/>
    <w:rsid w:val="00B603F4"/>
    <w:rsid w:val="00B86315"/>
    <w:rsid w:val="00B945D8"/>
    <w:rsid w:val="00BA3CAA"/>
    <w:rsid w:val="00BA4FFC"/>
    <w:rsid w:val="00BB2BDB"/>
    <w:rsid w:val="00BB63B0"/>
    <w:rsid w:val="00BD3978"/>
    <w:rsid w:val="00BD5F0C"/>
    <w:rsid w:val="00BE2D5E"/>
    <w:rsid w:val="00BE6547"/>
    <w:rsid w:val="00BF3BE3"/>
    <w:rsid w:val="00BF5854"/>
    <w:rsid w:val="00C135CF"/>
    <w:rsid w:val="00C26B13"/>
    <w:rsid w:val="00C44C71"/>
    <w:rsid w:val="00C46CDC"/>
    <w:rsid w:val="00C51E8A"/>
    <w:rsid w:val="00C538C7"/>
    <w:rsid w:val="00C63E16"/>
    <w:rsid w:val="00C674F1"/>
    <w:rsid w:val="00C727C7"/>
    <w:rsid w:val="00C84F52"/>
    <w:rsid w:val="00C862C3"/>
    <w:rsid w:val="00C86633"/>
    <w:rsid w:val="00C92081"/>
    <w:rsid w:val="00C943E5"/>
    <w:rsid w:val="00CC0C34"/>
    <w:rsid w:val="00CD1356"/>
    <w:rsid w:val="00CD6366"/>
    <w:rsid w:val="00CF6D16"/>
    <w:rsid w:val="00D01D8B"/>
    <w:rsid w:val="00D05929"/>
    <w:rsid w:val="00D176E0"/>
    <w:rsid w:val="00D24B9F"/>
    <w:rsid w:val="00D45512"/>
    <w:rsid w:val="00D705E8"/>
    <w:rsid w:val="00D81A73"/>
    <w:rsid w:val="00D873EF"/>
    <w:rsid w:val="00D91B8F"/>
    <w:rsid w:val="00DA7F31"/>
    <w:rsid w:val="00DB0EEB"/>
    <w:rsid w:val="00DB42EB"/>
    <w:rsid w:val="00DE3DD2"/>
    <w:rsid w:val="00DE5702"/>
    <w:rsid w:val="00E216E1"/>
    <w:rsid w:val="00E73C14"/>
    <w:rsid w:val="00E84403"/>
    <w:rsid w:val="00E941DD"/>
    <w:rsid w:val="00E956DB"/>
    <w:rsid w:val="00EA0BC2"/>
    <w:rsid w:val="00EA1C8D"/>
    <w:rsid w:val="00EA54B6"/>
    <w:rsid w:val="00EC04AE"/>
    <w:rsid w:val="00ED3587"/>
    <w:rsid w:val="00ED76B0"/>
    <w:rsid w:val="00EF4A57"/>
    <w:rsid w:val="00EF611E"/>
    <w:rsid w:val="00F04388"/>
    <w:rsid w:val="00F21150"/>
    <w:rsid w:val="00F6063A"/>
    <w:rsid w:val="00F67174"/>
    <w:rsid w:val="00F760D0"/>
    <w:rsid w:val="00FA0440"/>
    <w:rsid w:val="00FA04E9"/>
    <w:rsid w:val="00FB04A5"/>
    <w:rsid w:val="00FB5E0F"/>
    <w:rsid w:val="00FB6912"/>
    <w:rsid w:val="00FD0034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4464"/>
  <w15:chartTrackingRefBased/>
  <w15:docId w15:val="{E6F18A8F-6640-4D9F-8DE8-030E0C18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F61"/>
  </w:style>
  <w:style w:type="paragraph" w:styleId="Footer">
    <w:name w:val="footer"/>
    <w:basedOn w:val="Normal"/>
    <w:link w:val="FooterChar"/>
    <w:uiPriority w:val="99"/>
    <w:unhideWhenUsed/>
    <w:rsid w:val="00A81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70D6-F824-4F43-B53F-9ECD1374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822</Words>
  <Characters>4689</Characters>
  <Application>Microsoft Office Word</Application>
  <DocSecurity>0</DocSecurity>
  <Lines>39</Lines>
  <Paragraphs>10</Paragraphs>
  <ScaleCrop>false</ScaleCrop>
  <Company>SUNY Empire State College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Clements</dc:creator>
  <cp:keywords/>
  <dc:description/>
  <cp:lastModifiedBy>Maureen Clements</cp:lastModifiedBy>
  <cp:revision>139</cp:revision>
  <dcterms:created xsi:type="dcterms:W3CDTF">2022-07-14T15:56:00Z</dcterms:created>
  <dcterms:modified xsi:type="dcterms:W3CDTF">2022-07-16T00:46:00Z</dcterms:modified>
</cp:coreProperties>
</file>