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Members Present: Raina Dawson, L. Carpenter, T. Douglas, S. Dastagir, F. Al-Hayani, N. Badawi, C. Rodriguez, M. Bell, T. Thomas, M. Alexander, D. Barnett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Mayor’ Office Staff: S. Dastagir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Guests:  Officer Cliff Warstler, Community Service Officer, Toledo Police Department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Date: June 19, 2019    Time: 6:00-7:30.   Place: Sanger Branch Library 3030 Central Avenue, Toledo Oh 43606</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Raina called the meeting to order at 6:04 PM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Raina explained the changes in the Executive Committee with the addition of Erin Baker as the new First Vice Chair.  **Erin will take over the responsibilities once she has been brought up to speed but in the meantime, committees are to send meeting dates and minutes to Raina.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Deborah Barnett suggested that all Committee members receive HRC meeting announcements.  ** Ramona will send out reminders of meeting to all Committee members.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Raina asked if anyone had questions on the minutes from the May meeting  and Najwa motioned to accept the minutes.  Fatima seconded and the minutes were approved without objection.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Budget:  Malaika discussed the budget request for the African American Festival.  Sara suggested that if more than one Committee wishes to participate in an event, only one committee should submit a budget request but that would potentially increase the amount that HRC could contribute.</w:t>
      </w:r>
    </w:p>
    <w:p w:rsidR="00000000" w:rsidDel="00000000" w:rsidP="00000000" w:rsidRDefault="00000000" w:rsidRPr="00000000" w14:paraId="00000012">
      <w:pPr>
        <w:rPr/>
      </w:pPr>
      <w:r w:rsidDel="00000000" w:rsidR="00000000" w:rsidRPr="00000000">
        <w:rPr>
          <w:rtl w:val="0"/>
        </w:rPr>
        <w:t xml:space="preserve">**Fatima said Stop the Violence Committee needs to send a budget request form.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Guest speaker/ Education Officer Cliff Wartsler presented information on TPD summer programs for youth.  He discussed many of the  programs which include transportation, breakfast, and lunch for approximately ninety children.  He gave us brochures and an information packet and  suggested we call Florence Warmly at the beginning of next year if we would like to collaborate with TPD. ** Lauraine will check back with TPD in January/February.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Presidents Report (Raina).  **All committees need to send Raina a 30 day project in their next monthly report. </w:t>
      </w:r>
    </w:p>
    <w:p w:rsidR="00000000" w:rsidDel="00000000" w:rsidP="00000000" w:rsidRDefault="00000000" w:rsidRPr="00000000" w14:paraId="00000017">
      <w:pPr>
        <w:rPr/>
      </w:pPr>
      <w:r w:rsidDel="00000000" w:rsidR="00000000" w:rsidRPr="00000000">
        <w:rPr>
          <w:rtl w:val="0"/>
        </w:rPr>
        <w:t xml:space="preserve"> There was discussion about attendance policies.  Tøny announced he was finished with Chemotherapy and he said he appreciated getting a phone call from Tom regarding attendance.  We welcomed him back. There  was discussion about the willingness of committee members to participate more fully if they have specific tasks and goals.   Christina asked if there was a database of volunteers and Sara said no, HRC is the volunteers. There was further discussion regarding getting student organizations to assist with big projects.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Future Education/Training (Lauraine). Lauraine handed out a sheet listing local events such as City Cuts, Parades, Festivals...also information regarding Pittsburgh, Pennsylvania’s HRC. </w:t>
      </w:r>
    </w:p>
    <w:p w:rsidR="00000000" w:rsidDel="00000000" w:rsidP="00000000" w:rsidRDefault="00000000" w:rsidRPr="00000000" w14:paraId="0000001A">
      <w:pPr>
        <w:rPr/>
      </w:pPr>
      <w:r w:rsidDel="00000000" w:rsidR="00000000" w:rsidRPr="00000000">
        <w:rPr>
          <w:rtl w:val="0"/>
        </w:rPr>
        <w:t xml:space="preserve"> Included in packet was information from Jupmode regarding Tee shirts for HRC. Deborah suggested name tags and Lauraine said t shirts show greater visibility for parades and events.  Michael and Deborah suggested using an African American or minority owned business instead of Jupmode. Lauraine explained why the HRC funds could not be used to buy  t shirts unless they were turned in to the city after every event.  The majority seemed to express interest in purchasing their own shirts.  It was also decided that all Committee members should be asked if they were interested in purchasing a shirt. **Lauraine will do research on tshirts and send information to all Committee members.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Survey Monkey  tabled until ** Ramona's return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Commission Business:  no updates on Sister Cities or Welcome TLC.  Tom discussed the two mediations currently pending and the one that fell through.  There was discussion regarding how Toledo hears about mediations using social media, possible television ads (ruled out for expense), brochures…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Committee updates </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ES&amp;J  Iftar. Sara discussed the great attendance and fantastic food and said that Nick had donated all the food.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ES&amp;J African American Festival July 20  Malaika submitted the application and is waiting for the check from the city. There was discussion regarding parade route, festivities… ** Malaika will have a spreadsheet by June 28 for volunteers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ESJ and Pride  August 17&amp;18 Lauraine suggested more than one committee get involved. **ESJ will discuss at their meeting Wednesday.</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STV Art of the Cut June 26 Fatima is hoping for Blade and Tv coverage.         ** Fatima will submit a budget request.</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Updates on HRC meeting times for calendars.  Many committees are in flux over meeting times and are trying to get the maximum number of members at their meetings. **They will send Raina and Ramona  meeting times for the calendar.</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Discussion over moving HRC meeting time for September, October, and November to 5:00 to accommodate Raina's 6:00 class.  ** Michael will check the schedule at the United Way and if rooms are available we will meet there at 5:00. **He will let Sara, Ramona, and Lauraine know asap so Sunshine Laws can be followed. If rooms are not available at United Way we will meet at One Government Center. Christina motioned to make 5:00 the new meeting time for the fall months either  at the United Way, or One Government Center, Deborah seconded, and the motion passed without objection.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All HRC members would like to receive the Mayors Friday newsletters.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Old business. OWE review of the event and outcomes. ** Tabled for Ramona.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National Night Out Tom spoke about  the event and Sara suggested people contact Tom or Lauraine for ideas or to volunteer. Christina suggested using HRC members in more meaningful volunteer spots for events.  We could use high school or college students for other volunteer positions.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Tom suggested purchasing and reading Chris Arnade’s book Dignity.  He purchased it at Barnes and Noble for $24.00 and the book discusses many ideas that are similar to the goals of HRC.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Lauraine responded to Christina's concern that HRC seemed to be focusing its attention of festivals and events.  She suggested that we keep in mind and keep working on our long term goals such as one judge for domestic violence cases, or changing current laws… these events are a means of getting our name out to the community.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Community Comments/ questions (Raina).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Deborah made a motion to adjourn, seconded by Christina, and adjournment approved without objection.  Meeting adjourned at 7:30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Next HRC meeting August 19th, at Frederick Douglas Center, 1001 Indiana Avenue, Toledo, Oh 6:00-7:30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