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995D3" w14:textId="2E7E84A3" w:rsidR="00D40D4B" w:rsidRPr="005F0BEB" w:rsidRDefault="00D40D4B" w:rsidP="005F0BEB">
      <w:pPr>
        <w:autoSpaceDE w:val="0"/>
        <w:autoSpaceDN w:val="0"/>
        <w:adjustRightInd w:val="0"/>
        <w:spacing w:after="0" w:line="276" w:lineRule="auto"/>
        <w:jc w:val="both"/>
        <w:rPr>
          <w:rFonts w:ascii="Oswald" w:hAnsi="Oswald" w:cstheme="minorHAnsi"/>
          <w:b/>
          <w:bCs/>
          <w:sz w:val="32"/>
          <w:szCs w:val="32"/>
        </w:rPr>
      </w:pPr>
      <w:r w:rsidRPr="005F0BEB">
        <w:rPr>
          <w:rFonts w:ascii="Oswald" w:hAnsi="Oswald" w:cstheme="minorHAnsi"/>
          <w:b/>
          <w:bCs/>
          <w:sz w:val="32"/>
          <w:szCs w:val="32"/>
        </w:rPr>
        <w:t>DRAFT RESOLUTION</w:t>
      </w:r>
    </w:p>
    <w:p w14:paraId="395DE6FA" w14:textId="46B31E82" w:rsidR="00D40D4B" w:rsidRPr="005F0BEB" w:rsidRDefault="00D84AD2" w:rsidP="005F0BEB">
      <w:pPr>
        <w:autoSpaceDE w:val="0"/>
        <w:autoSpaceDN w:val="0"/>
        <w:adjustRightInd w:val="0"/>
        <w:spacing w:after="0" w:line="276" w:lineRule="auto"/>
        <w:jc w:val="both"/>
        <w:rPr>
          <w:rFonts w:ascii="Oswald" w:hAnsi="Oswald" w:cstheme="minorHAnsi"/>
          <w:b/>
          <w:bCs/>
          <w:sz w:val="32"/>
          <w:szCs w:val="32"/>
        </w:rPr>
      </w:pPr>
      <w:r w:rsidRPr="005F0BEB">
        <w:rPr>
          <w:rFonts w:ascii="Oswald" w:hAnsi="Oswald" w:cstheme="minorHAnsi"/>
          <w:b/>
          <w:bCs/>
          <w:sz w:val="32"/>
          <w:szCs w:val="32"/>
        </w:rPr>
        <w:t>OENO-MICRO 23-74</w:t>
      </w:r>
      <w:r w:rsidR="003765D6" w:rsidRPr="005F0BEB">
        <w:rPr>
          <w:rFonts w:ascii="Oswald" w:hAnsi="Oswald" w:cstheme="minorHAnsi"/>
          <w:b/>
          <w:bCs/>
          <w:sz w:val="32"/>
          <w:szCs w:val="32"/>
        </w:rPr>
        <w:t>0</w:t>
      </w:r>
      <w:r w:rsidRPr="005F0BEB">
        <w:rPr>
          <w:rFonts w:ascii="Oswald" w:hAnsi="Oswald" w:cstheme="minorHAnsi"/>
          <w:b/>
          <w:bCs/>
          <w:sz w:val="32"/>
          <w:szCs w:val="32"/>
        </w:rPr>
        <w:t xml:space="preserve"> </w:t>
      </w:r>
      <w:r w:rsidR="0061139C" w:rsidRPr="005F0BEB">
        <w:rPr>
          <w:rFonts w:ascii="Oswald" w:hAnsi="Oswald" w:cstheme="minorHAnsi"/>
          <w:b/>
          <w:bCs/>
          <w:sz w:val="32"/>
          <w:szCs w:val="32"/>
        </w:rPr>
        <w:t>Et</w:t>
      </w:r>
      <w:r w:rsidR="003765D6" w:rsidRPr="005F0BEB">
        <w:rPr>
          <w:rFonts w:ascii="Oswald" w:hAnsi="Oswald" w:cstheme="minorHAnsi"/>
          <w:b/>
          <w:bCs/>
          <w:sz w:val="32"/>
          <w:szCs w:val="32"/>
        </w:rPr>
        <w:t>7</w:t>
      </w:r>
    </w:p>
    <w:p w14:paraId="46C7BF3E" w14:textId="77777777" w:rsidR="008E2E3D" w:rsidRDefault="008E2E3D" w:rsidP="00D84AD2">
      <w:pPr>
        <w:tabs>
          <w:tab w:val="left" w:pos="3555"/>
        </w:tabs>
        <w:autoSpaceDE w:val="0"/>
        <w:autoSpaceDN w:val="0"/>
        <w:adjustRightInd w:val="0"/>
        <w:spacing w:after="0" w:line="264" w:lineRule="auto"/>
        <w:jc w:val="both"/>
        <w:rPr>
          <w:rFonts w:cstheme="minorHAnsi"/>
        </w:rPr>
      </w:pPr>
    </w:p>
    <w:p w14:paraId="3F71F768" w14:textId="1A095781" w:rsidR="00CE2D89" w:rsidRDefault="00587D45" w:rsidP="00EE5C5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Lora" w:hAnsi="Lora" w:cs="Calibri"/>
          <w:color w:val="auto"/>
          <w:sz w:val="22"/>
          <w:szCs w:val="22"/>
        </w:rPr>
      </w:pPr>
      <w:r w:rsidRPr="00985ED0">
        <w:rPr>
          <w:rFonts w:ascii="Lora" w:hAnsi="Lora" w:cstheme="minorHAnsi"/>
          <w:b/>
          <w:bCs/>
          <w:sz w:val="22"/>
          <w:szCs w:val="22"/>
        </w:rPr>
        <w:t xml:space="preserve">WARNING: This resolution </w:t>
      </w:r>
      <w:r>
        <w:rPr>
          <w:rFonts w:ascii="Lora" w:hAnsi="Lora" w:cstheme="minorHAnsi"/>
          <w:b/>
          <w:bCs/>
          <w:sz w:val="22"/>
          <w:szCs w:val="22"/>
        </w:rPr>
        <w:t>modifies</w:t>
      </w:r>
      <w:r w:rsidRPr="00985ED0">
        <w:rPr>
          <w:rFonts w:ascii="Lora" w:hAnsi="Lora" w:cstheme="minorHAnsi"/>
          <w:b/>
          <w:bCs/>
          <w:sz w:val="22"/>
          <w:szCs w:val="22"/>
        </w:rPr>
        <w:t xml:space="preserve"> the following resolution</w:t>
      </w:r>
      <w:r w:rsidR="000151C3">
        <w:rPr>
          <w:rFonts w:ascii="Lora" w:hAnsi="Lora" w:cstheme="minorHAnsi"/>
          <w:b/>
          <w:bCs/>
          <w:sz w:val="22"/>
          <w:szCs w:val="22"/>
        </w:rPr>
        <w:t>s</w:t>
      </w:r>
      <w:r w:rsidRPr="00985ED0">
        <w:rPr>
          <w:rFonts w:ascii="Lora" w:hAnsi="Lora" w:cstheme="minorHAnsi"/>
          <w:b/>
          <w:bCs/>
          <w:sz w:val="22"/>
          <w:szCs w:val="22"/>
        </w:rPr>
        <w:t>:</w:t>
      </w:r>
      <w:r w:rsidRPr="00985ED0">
        <w:rPr>
          <w:rFonts w:ascii="Lora" w:hAnsi="Lora" w:cstheme="minorHAnsi"/>
          <w:sz w:val="22"/>
          <w:szCs w:val="22"/>
        </w:rPr>
        <w:br/>
      </w:r>
      <w:r w:rsidR="00EE5C52" w:rsidRPr="00EE5C52">
        <w:rPr>
          <w:rFonts w:ascii="Lora" w:hAnsi="Lora" w:cs="Calibri"/>
          <w:color w:val="auto"/>
          <w:sz w:val="22"/>
          <w:szCs w:val="22"/>
        </w:rPr>
        <w:t>- OENO 26</w:t>
      </w:r>
      <w:r w:rsidR="00077989">
        <w:rPr>
          <w:rFonts w:ascii="Lora" w:hAnsi="Lora" w:cs="Calibri"/>
          <w:color w:val="auto"/>
          <w:sz w:val="22"/>
          <w:szCs w:val="22"/>
        </w:rPr>
        <w:t>/</w:t>
      </w:r>
      <w:r w:rsidR="00EE5C52" w:rsidRPr="00EE5C52">
        <w:rPr>
          <w:rFonts w:ascii="Lora" w:hAnsi="Lora" w:cs="Calibri"/>
          <w:color w:val="auto"/>
          <w:sz w:val="22"/>
          <w:szCs w:val="22"/>
        </w:rPr>
        <w:t xml:space="preserve">2004 </w:t>
      </w:r>
      <w:r w:rsidR="00CE2D89" w:rsidRPr="00CE2D89">
        <w:rPr>
          <w:rFonts w:ascii="Lora" w:hAnsi="Lora" w:cs="Calibri"/>
          <w:color w:val="auto"/>
          <w:sz w:val="22"/>
          <w:szCs w:val="22"/>
        </w:rPr>
        <w:t>YEAST EXTRACTS CONTAINING MANNOPROTEINS</w:t>
      </w:r>
    </w:p>
    <w:p w14:paraId="2F29F455" w14:textId="12CB28AD" w:rsidR="00EE5C52" w:rsidRDefault="00EE5C52" w:rsidP="00EE5C5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Lora" w:hAnsi="Lora" w:cs="Calibri"/>
          <w:color w:val="auto"/>
          <w:sz w:val="22"/>
          <w:szCs w:val="22"/>
        </w:rPr>
      </w:pPr>
      <w:r w:rsidRPr="00EE5C52">
        <w:rPr>
          <w:rFonts w:ascii="Lora" w:hAnsi="Lora" w:cs="Calibri"/>
          <w:color w:val="auto"/>
          <w:sz w:val="22"/>
          <w:szCs w:val="22"/>
        </w:rPr>
        <w:t xml:space="preserve">- OIV-OENO 452-2012 </w:t>
      </w:r>
      <w:r w:rsidR="00251707" w:rsidRPr="00251707">
        <w:rPr>
          <w:rFonts w:ascii="Lora" w:hAnsi="Lora" w:cs="Calibri"/>
          <w:color w:val="auto"/>
          <w:sz w:val="22"/>
          <w:szCs w:val="22"/>
        </w:rPr>
        <w:t>YEAST PROTEIN EXTRACTS (YPE)</w:t>
      </w:r>
    </w:p>
    <w:p w14:paraId="796F5302" w14:textId="5BF3D3B1" w:rsidR="00CE2D89" w:rsidRDefault="00CE2D89" w:rsidP="00CE2D89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Lora" w:hAnsi="Lora" w:cs="Calibri"/>
          <w:color w:val="auto"/>
          <w:sz w:val="22"/>
          <w:szCs w:val="22"/>
        </w:rPr>
      </w:pPr>
      <w:r w:rsidRPr="00251707">
        <w:rPr>
          <w:rFonts w:ascii="Lora" w:hAnsi="Lora" w:cs="Calibri"/>
          <w:color w:val="auto"/>
          <w:sz w:val="22"/>
          <w:szCs w:val="22"/>
        </w:rPr>
        <w:t>- OIV-OENO 459-2013</w:t>
      </w:r>
      <w:r w:rsidR="00251707" w:rsidRPr="00251707">
        <w:rPr>
          <w:rFonts w:ascii="Lora" w:hAnsi="Lora" w:cs="Calibri"/>
          <w:color w:val="auto"/>
          <w:sz w:val="22"/>
          <w:szCs w:val="22"/>
        </w:rPr>
        <w:t xml:space="preserve"> INACTIVATED YEASTS</w:t>
      </w:r>
    </w:p>
    <w:p w14:paraId="4B25309D" w14:textId="137195AB" w:rsidR="00EE5C52" w:rsidRDefault="00EE5C52" w:rsidP="00EE5C5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Lora" w:hAnsi="Lora" w:cs="Calibri"/>
          <w:color w:val="auto"/>
          <w:sz w:val="22"/>
          <w:szCs w:val="22"/>
        </w:rPr>
      </w:pPr>
      <w:r w:rsidRPr="00BD2345">
        <w:rPr>
          <w:rFonts w:ascii="Lora" w:hAnsi="Lora" w:cs="Calibri"/>
          <w:color w:val="auto"/>
          <w:sz w:val="22"/>
          <w:szCs w:val="22"/>
        </w:rPr>
        <w:t xml:space="preserve">- OIV-OENO 496-2013 </w:t>
      </w:r>
      <w:r w:rsidR="00BD2345" w:rsidRPr="00BD2345">
        <w:rPr>
          <w:rFonts w:ascii="Lora" w:hAnsi="Lora" w:cs="Calibri"/>
          <w:color w:val="auto"/>
          <w:sz w:val="22"/>
          <w:szCs w:val="22"/>
        </w:rPr>
        <w:t>YEAST AUTOLYSATES</w:t>
      </w:r>
    </w:p>
    <w:p w14:paraId="5D516C7B" w14:textId="3E6F77E6" w:rsidR="00EE5C52" w:rsidRPr="00BD2345" w:rsidRDefault="00EE5C52" w:rsidP="00EE5C5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rPr>
          <w:rFonts w:ascii="Lora" w:hAnsi="Lora" w:cs="Calibri"/>
          <w:color w:val="auto"/>
          <w:sz w:val="22"/>
          <w:szCs w:val="22"/>
        </w:rPr>
      </w:pPr>
      <w:r w:rsidRPr="00BD2345">
        <w:rPr>
          <w:rFonts w:ascii="Lora" w:hAnsi="Lora" w:cs="Calibri"/>
          <w:color w:val="auto"/>
          <w:sz w:val="22"/>
          <w:szCs w:val="22"/>
        </w:rPr>
        <w:t>- OIV-OENO 497-2013</w:t>
      </w:r>
      <w:r w:rsidR="00BD2345" w:rsidRPr="00BD2345">
        <w:t xml:space="preserve"> </w:t>
      </w:r>
      <w:r w:rsidR="00BD2345" w:rsidRPr="00BD2345">
        <w:rPr>
          <w:rFonts w:ascii="Lora" w:hAnsi="Lora" w:cs="Calibri"/>
          <w:color w:val="auto"/>
          <w:sz w:val="22"/>
          <w:szCs w:val="22"/>
        </w:rPr>
        <w:t>CELLULAR YEAST HULLS – Codex (YEAST WALLS)</w:t>
      </w:r>
      <w:r w:rsidR="00BD2345" w:rsidRPr="00BD2345">
        <w:rPr>
          <w:rFonts w:ascii="Lora" w:hAnsi="Lora" w:cs="Calibri"/>
          <w:color w:val="auto"/>
          <w:sz w:val="22"/>
          <w:szCs w:val="22"/>
        </w:rPr>
        <w:cr/>
      </w:r>
    </w:p>
    <w:p w14:paraId="26C175F1" w14:textId="77777777" w:rsidR="00587D45" w:rsidRPr="00962C4F" w:rsidRDefault="00587D45" w:rsidP="00587D45">
      <w:pPr>
        <w:autoSpaceDE w:val="0"/>
        <w:autoSpaceDN w:val="0"/>
        <w:adjustRightInd w:val="0"/>
        <w:spacing w:after="0" w:line="276" w:lineRule="auto"/>
        <w:jc w:val="both"/>
        <w:rPr>
          <w:rFonts w:ascii="Oswald" w:hAnsi="Oswald" w:cstheme="minorHAnsi"/>
          <w:sz w:val="32"/>
          <w:szCs w:val="32"/>
        </w:rPr>
      </w:pPr>
    </w:p>
    <w:p w14:paraId="2E352769" w14:textId="0488FBDB" w:rsidR="00587D45" w:rsidRPr="00962C4F" w:rsidRDefault="003765D6" w:rsidP="00587D45">
      <w:pPr>
        <w:autoSpaceDE w:val="0"/>
        <w:autoSpaceDN w:val="0"/>
        <w:adjustRightInd w:val="0"/>
        <w:spacing w:after="0" w:line="276" w:lineRule="auto"/>
        <w:jc w:val="both"/>
        <w:rPr>
          <w:rFonts w:ascii="Oswald" w:hAnsi="Oswald" w:cstheme="minorHAnsi"/>
          <w:b/>
          <w:bCs/>
          <w:sz w:val="32"/>
          <w:szCs w:val="32"/>
        </w:rPr>
      </w:pPr>
      <w:r w:rsidRPr="00962C4F">
        <w:rPr>
          <w:rFonts w:ascii="Oswald" w:hAnsi="Oswald" w:cstheme="minorHAnsi"/>
          <w:b/>
          <w:bCs/>
          <w:sz w:val="32"/>
          <w:szCs w:val="32"/>
        </w:rPr>
        <w:t xml:space="preserve">UPDATE OF MONOGRAPHS REGARDING </w:t>
      </w:r>
      <w:r w:rsidR="000151C3" w:rsidRPr="00962C4F">
        <w:rPr>
          <w:rFonts w:ascii="Oswald" w:hAnsi="Oswald" w:cstheme="minorHAnsi"/>
          <w:b/>
          <w:bCs/>
          <w:sz w:val="32"/>
          <w:szCs w:val="32"/>
        </w:rPr>
        <w:t xml:space="preserve">PRODUCTS AND SUBPRODUCTS OF </w:t>
      </w:r>
      <w:r w:rsidR="000151C3" w:rsidRPr="00962C4F">
        <w:rPr>
          <w:rFonts w:ascii="Oswald" w:hAnsi="Oswald" w:cstheme="minorHAnsi"/>
          <w:b/>
          <w:bCs/>
          <w:i/>
          <w:iCs/>
          <w:sz w:val="32"/>
          <w:szCs w:val="32"/>
        </w:rPr>
        <w:t>non-Saccharomyces</w:t>
      </w:r>
      <w:r w:rsidR="000151C3" w:rsidRPr="00962C4F">
        <w:rPr>
          <w:rFonts w:ascii="Oswald" w:hAnsi="Oswald" w:cstheme="minorHAnsi"/>
          <w:b/>
          <w:bCs/>
          <w:sz w:val="32"/>
          <w:szCs w:val="32"/>
        </w:rPr>
        <w:t xml:space="preserve"> YEASTS </w:t>
      </w:r>
    </w:p>
    <w:p w14:paraId="6DDCC046" w14:textId="77777777" w:rsidR="000151C3" w:rsidRPr="00CE2D89" w:rsidRDefault="000151C3" w:rsidP="00587D45">
      <w:pPr>
        <w:autoSpaceDE w:val="0"/>
        <w:autoSpaceDN w:val="0"/>
        <w:adjustRightInd w:val="0"/>
        <w:spacing w:after="0" w:line="276" w:lineRule="auto"/>
        <w:jc w:val="both"/>
        <w:rPr>
          <w:rFonts w:ascii="Lora" w:hAnsi="Lora" w:cstheme="minorHAnsi"/>
          <w:b/>
          <w:bCs/>
        </w:rPr>
      </w:pPr>
    </w:p>
    <w:p w14:paraId="23348CB6" w14:textId="77777777" w:rsidR="00587D45" w:rsidRPr="00CE2D89" w:rsidRDefault="00587D45" w:rsidP="00587D45">
      <w:pPr>
        <w:jc w:val="both"/>
        <w:rPr>
          <w:rFonts w:ascii="Lora" w:eastAsia="Times New Roman" w:hAnsi="Lora" w:cs="Calibri"/>
        </w:rPr>
      </w:pPr>
      <w:r w:rsidRPr="00CE2D89">
        <w:rPr>
          <w:rFonts w:ascii="Lora" w:eastAsia="Times New Roman" w:hAnsi="Lora" w:cs="Arial"/>
        </w:rPr>
        <w:t>THE GENERAL ASSEMBLY,</w:t>
      </w:r>
    </w:p>
    <w:p w14:paraId="3206F597" w14:textId="776848F1" w:rsidR="00587D45" w:rsidRPr="00CE2D89" w:rsidRDefault="00587D45" w:rsidP="00587D45">
      <w:pPr>
        <w:jc w:val="both"/>
        <w:rPr>
          <w:rFonts w:ascii="Lora" w:eastAsia="Times New Roman" w:hAnsi="Lora" w:cs="Calibri"/>
        </w:rPr>
      </w:pPr>
      <w:r w:rsidRPr="00CE2D89">
        <w:rPr>
          <w:rFonts w:ascii="Lora" w:eastAsia="Times New Roman" w:hAnsi="Lora" w:cs="Arial"/>
        </w:rPr>
        <w:t>IN VIEW OF Article 2, paragraph iv of the Agreement of 3 April 2001 establishing the International Organisation of Vine and Wine,</w:t>
      </w:r>
      <w:r w:rsidR="00251707">
        <w:rPr>
          <w:rFonts w:ascii="Lora" w:eastAsia="Times New Roman" w:hAnsi="Lora" w:cs="Arial"/>
        </w:rPr>
        <w:t xml:space="preserve"> </w:t>
      </w:r>
    </w:p>
    <w:p w14:paraId="500862AB" w14:textId="77777777" w:rsidR="00587D45" w:rsidRPr="00CE2D89" w:rsidRDefault="00587D45" w:rsidP="00587D45">
      <w:pPr>
        <w:jc w:val="both"/>
        <w:rPr>
          <w:rFonts w:ascii="Lora" w:eastAsia="Times New Roman" w:hAnsi="Lora" w:cs="Arial"/>
        </w:rPr>
      </w:pPr>
      <w:r w:rsidRPr="00CE2D89">
        <w:rPr>
          <w:rFonts w:ascii="Lora" w:eastAsia="Times New Roman" w:hAnsi="Lora" w:cs="Arial"/>
        </w:rPr>
        <w:t xml:space="preserve">CONSIDERING the work </w:t>
      </w:r>
      <w:bookmarkStart w:id="0" w:name="_Hlk56417012"/>
      <w:r w:rsidRPr="00CE2D89">
        <w:rPr>
          <w:rFonts w:ascii="Lora" w:eastAsia="Times New Roman" w:hAnsi="Lora" w:cs="Arial"/>
        </w:rPr>
        <w:t>of the “Microbiology” Expert Group,</w:t>
      </w:r>
      <w:bookmarkEnd w:id="0"/>
    </w:p>
    <w:p w14:paraId="17BC2828" w14:textId="3E22D25D" w:rsidR="00CE2D89" w:rsidRDefault="00CE2D89" w:rsidP="00587D45">
      <w:pPr>
        <w:jc w:val="both"/>
        <w:rPr>
          <w:rFonts w:ascii="Lora" w:eastAsia="Times New Roman" w:hAnsi="Lora" w:cs="Arial"/>
        </w:rPr>
      </w:pPr>
      <w:r w:rsidRPr="00CE2D89">
        <w:rPr>
          <w:rFonts w:ascii="Lora" w:eastAsia="Times New Roman" w:hAnsi="Lora" w:cs="Arial"/>
        </w:rPr>
        <w:t xml:space="preserve">CONSIDERING the </w:t>
      </w:r>
      <w:r>
        <w:rPr>
          <w:rFonts w:ascii="Lora" w:eastAsia="Times New Roman" w:hAnsi="Lora" w:cs="Arial"/>
        </w:rPr>
        <w:t xml:space="preserve">monograph </w:t>
      </w:r>
      <w:r w:rsidRPr="00CE2D89">
        <w:rPr>
          <w:rFonts w:ascii="Lora" w:eastAsia="Times New Roman" w:hAnsi="Lora" w:cs="Arial"/>
        </w:rPr>
        <w:t>COEI-1-NOSACC Non-</w:t>
      </w:r>
      <w:r w:rsidRPr="00CE2D89">
        <w:rPr>
          <w:rFonts w:ascii="Lora" w:eastAsia="Times New Roman" w:hAnsi="Lora" w:cs="Arial"/>
          <w:i/>
          <w:iCs/>
        </w:rPr>
        <w:t>Saccharomyces</w:t>
      </w:r>
      <w:r w:rsidRPr="00CE2D89">
        <w:rPr>
          <w:rFonts w:ascii="Lora" w:eastAsia="Times New Roman" w:hAnsi="Lora" w:cs="Arial"/>
        </w:rPr>
        <w:t xml:space="preserve"> selected yeasts,</w:t>
      </w:r>
    </w:p>
    <w:p w14:paraId="5D10FE96" w14:textId="6AC9C714" w:rsidR="00914A16" w:rsidRPr="00CE2D89" w:rsidRDefault="00914A16" w:rsidP="00587D45">
      <w:pPr>
        <w:jc w:val="both"/>
        <w:rPr>
          <w:rFonts w:ascii="Lora" w:eastAsia="Times New Roman" w:hAnsi="Lora" w:cs="Arial"/>
          <w:b/>
          <w:bCs/>
        </w:rPr>
      </w:pPr>
      <w:r>
        <w:rPr>
          <w:rFonts w:ascii="Lora" w:eastAsia="Times New Roman" w:hAnsi="Lora" w:cs="Arial"/>
        </w:rPr>
        <w:t xml:space="preserve">CONSIDERING the monograph COEI-1-LEVGLU Inactivated yeasts with guaranteed glutathione levels, </w:t>
      </w:r>
    </w:p>
    <w:p w14:paraId="2C3C2B10" w14:textId="46788AFA" w:rsidR="000151C3" w:rsidRPr="00CE2D89" w:rsidRDefault="000151C3" w:rsidP="00587D45">
      <w:pPr>
        <w:jc w:val="both"/>
        <w:rPr>
          <w:rFonts w:ascii="Lora" w:eastAsia="Times New Roman" w:hAnsi="Lora" w:cs="Calibri"/>
        </w:rPr>
      </w:pPr>
      <w:r w:rsidRPr="00CE2D89">
        <w:rPr>
          <w:rFonts w:ascii="Lora" w:eastAsia="Times New Roman" w:hAnsi="Lora" w:cs="Arial"/>
        </w:rPr>
        <w:t xml:space="preserve">CONSIDERING the latest studies done on products and subproducts of </w:t>
      </w:r>
      <w:r w:rsidRPr="00CE2D89">
        <w:rPr>
          <w:rFonts w:ascii="Lora" w:hAnsi="Lora" w:cstheme="minorHAnsi"/>
          <w:i/>
          <w:iCs/>
        </w:rPr>
        <w:t xml:space="preserve">non-Saccharomyces </w:t>
      </w:r>
      <w:r w:rsidRPr="00CE2D89">
        <w:rPr>
          <w:rFonts w:ascii="Lora" w:hAnsi="Lora" w:cstheme="minorHAnsi"/>
        </w:rPr>
        <w:t>yeasts,</w:t>
      </w:r>
    </w:p>
    <w:p w14:paraId="0316A299" w14:textId="6971C60C" w:rsidR="00587D45" w:rsidRPr="00CE2D89" w:rsidRDefault="00587D45" w:rsidP="00587D45">
      <w:pPr>
        <w:jc w:val="both"/>
        <w:rPr>
          <w:rFonts w:ascii="Lora" w:eastAsia="Times New Roman" w:hAnsi="Lora" w:cs="Calibri"/>
        </w:rPr>
      </w:pPr>
      <w:r w:rsidRPr="00CE2D89">
        <w:rPr>
          <w:rFonts w:ascii="Lora" w:eastAsia="Times New Roman" w:hAnsi="Lora" w:cs="Arial"/>
        </w:rPr>
        <w:t xml:space="preserve">AT THE PROPOSAL OF the </w:t>
      </w:r>
      <w:r w:rsidR="001935CA">
        <w:rPr>
          <w:rFonts w:ascii="Lora" w:eastAsia="Times New Roman" w:hAnsi="Lora" w:cs="Arial"/>
        </w:rPr>
        <w:t xml:space="preserve">Commission </w:t>
      </w:r>
      <w:r w:rsidR="008B1102">
        <w:rPr>
          <w:rFonts w:ascii="Lora" w:eastAsia="Times New Roman" w:hAnsi="Lora" w:cs="Arial"/>
        </w:rPr>
        <w:t>O</w:t>
      </w:r>
      <w:r w:rsidR="001935CA">
        <w:rPr>
          <w:rFonts w:ascii="Lora" w:eastAsia="Times New Roman" w:hAnsi="Lora" w:cs="Arial"/>
        </w:rPr>
        <w:t>enology</w:t>
      </w:r>
    </w:p>
    <w:p w14:paraId="1BC0388F" w14:textId="2E07787C" w:rsidR="00CE2D89" w:rsidRPr="00481F1B" w:rsidRDefault="00CE2D89" w:rsidP="008E2E3D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  <w:r w:rsidRPr="00CE2D89">
        <w:rPr>
          <w:rFonts w:ascii="Lora" w:eastAsia="Times New Roman" w:hAnsi="Lora" w:cs="Arial"/>
        </w:rPr>
        <w:t xml:space="preserve">DECIDES to modify the resolution </w:t>
      </w:r>
      <w:r w:rsidRPr="00CE2D89">
        <w:rPr>
          <w:rFonts w:ascii="Lora" w:hAnsi="Lora" w:cs="Calibri"/>
        </w:rPr>
        <w:t>OENO 26</w:t>
      </w:r>
      <w:r w:rsidR="00077989">
        <w:rPr>
          <w:rFonts w:ascii="Lora" w:hAnsi="Lora" w:cs="Calibri"/>
        </w:rPr>
        <w:t>/</w:t>
      </w:r>
      <w:r w:rsidRPr="00CE2D89">
        <w:rPr>
          <w:rFonts w:ascii="Lora" w:hAnsi="Lora" w:cs="Calibri"/>
        </w:rPr>
        <w:t xml:space="preserve">2004 </w:t>
      </w:r>
      <w:r w:rsidRPr="00CE2D89">
        <w:rPr>
          <w:rFonts w:ascii="Lora" w:eastAsia="Times New Roman" w:hAnsi="Lora" w:cs="Arial"/>
        </w:rPr>
        <w:t xml:space="preserve">and consequently the monograph </w:t>
      </w:r>
      <w:r w:rsidRPr="00CE2D89">
        <w:rPr>
          <w:rFonts w:ascii="Lora" w:hAnsi="Lora" w:cs="Calibri"/>
        </w:rPr>
        <w:t>COEI-1-MANPRO</w:t>
      </w:r>
      <w:r w:rsidRPr="00CE2D89">
        <w:rPr>
          <w:rFonts w:ascii="Lora" w:eastAsia="Times New Roman" w:hAnsi="Lora" w:cs="Arial"/>
        </w:rPr>
        <w:t xml:space="preserve"> adding </w:t>
      </w:r>
      <w:r w:rsidR="00BD2345">
        <w:rPr>
          <w:rFonts w:ascii="Lora" w:eastAsia="Times New Roman" w:hAnsi="Lora" w:cs="Arial"/>
        </w:rPr>
        <w:t xml:space="preserve">to part </w:t>
      </w:r>
      <w:r w:rsidR="00BD2345" w:rsidRPr="00BD2345">
        <w:rPr>
          <w:rFonts w:ascii="Lora" w:eastAsia="Times New Roman" w:hAnsi="Lora" w:cs="Arial"/>
        </w:rPr>
        <w:t xml:space="preserve">1. </w:t>
      </w:r>
      <w:r w:rsidR="00BD2345">
        <w:rPr>
          <w:rFonts w:ascii="Lora" w:eastAsia="Times New Roman" w:hAnsi="Lora" w:cs="Arial"/>
        </w:rPr>
        <w:t xml:space="preserve">Object, Origin and </w:t>
      </w:r>
      <w:r w:rsidR="00D358A9">
        <w:rPr>
          <w:rFonts w:ascii="Lora" w:eastAsia="Times New Roman" w:hAnsi="Lora" w:cs="Arial"/>
        </w:rPr>
        <w:t>Field</w:t>
      </w:r>
      <w:r w:rsidR="00BD2345">
        <w:rPr>
          <w:rFonts w:ascii="Lora" w:eastAsia="Times New Roman" w:hAnsi="Lora" w:cs="Arial"/>
        </w:rPr>
        <w:t xml:space="preserve"> of Application </w:t>
      </w:r>
      <w:r w:rsidRPr="00CE2D89">
        <w:rPr>
          <w:rFonts w:ascii="Lora" w:eastAsia="Times New Roman" w:hAnsi="Lora" w:cs="Arial"/>
        </w:rPr>
        <w:t xml:space="preserve">the </w:t>
      </w:r>
      <w:r w:rsidR="00481F1B" w:rsidRPr="00CE2D89">
        <w:rPr>
          <w:rFonts w:ascii="Lora" w:eastAsia="Times New Roman" w:hAnsi="Lora" w:cs="Arial"/>
        </w:rPr>
        <w:t xml:space="preserve">text </w:t>
      </w:r>
      <w:r w:rsidR="00481F1B">
        <w:rPr>
          <w:rFonts w:ascii="Lora" w:eastAsia="Times New Roman" w:hAnsi="Lora" w:cs="Arial"/>
        </w:rPr>
        <w:t xml:space="preserve">in </w:t>
      </w:r>
      <w:r w:rsidRPr="00CE2D89">
        <w:rPr>
          <w:rFonts w:ascii="Lora" w:eastAsia="Times New Roman" w:hAnsi="Lora" w:cs="Arial"/>
        </w:rPr>
        <w:t xml:space="preserve">bold </w:t>
      </w:r>
      <w:r w:rsidR="00023F35">
        <w:rPr>
          <w:rFonts w:ascii="Lora" w:eastAsia="Times New Roman" w:hAnsi="Lora" w:cs="Arial"/>
        </w:rPr>
        <w:t xml:space="preserve">and removing the strikethrough text </w:t>
      </w:r>
      <w:r w:rsidRPr="00CE2D89">
        <w:rPr>
          <w:rFonts w:ascii="Lora" w:eastAsia="Times New Roman" w:hAnsi="Lora" w:cs="Arial"/>
        </w:rPr>
        <w:t>as follows:</w:t>
      </w:r>
    </w:p>
    <w:p w14:paraId="13AB6A9D" w14:textId="3819563D" w:rsidR="00CE2D89" w:rsidRDefault="00CE2D89" w:rsidP="008E2E3D">
      <w:pPr>
        <w:autoSpaceDE w:val="0"/>
        <w:autoSpaceDN w:val="0"/>
        <w:adjustRightInd w:val="0"/>
        <w:spacing w:after="0" w:line="276" w:lineRule="auto"/>
        <w:jc w:val="both"/>
        <w:rPr>
          <w:rFonts w:ascii="Lora" w:hAnsi="Lora"/>
          <w:color w:val="333333"/>
          <w:shd w:val="clear" w:color="auto" w:fill="FFFFFF"/>
        </w:rPr>
      </w:pPr>
      <w:r w:rsidRPr="00CE2D89">
        <w:rPr>
          <w:rFonts w:ascii="Lora" w:hAnsi="Lora"/>
          <w:color w:val="333333"/>
          <w:shd w:val="clear" w:color="auto" w:fill="FFFFFF"/>
        </w:rPr>
        <w:t>Mannoproteins are extracted from </w:t>
      </w:r>
      <w:r w:rsidRPr="00CE2D89">
        <w:rPr>
          <w:rStyle w:val="Accentuation"/>
          <w:rFonts w:ascii="Lora" w:hAnsi="Lora"/>
          <w:color w:val="333333"/>
          <w:shd w:val="clear" w:color="auto" w:fill="FFFFFF"/>
        </w:rPr>
        <w:t xml:space="preserve">Saccharomyces </w:t>
      </w:r>
      <w:r w:rsidRPr="003765D6">
        <w:rPr>
          <w:rStyle w:val="Accentuation"/>
          <w:rFonts w:ascii="Lora" w:hAnsi="Lora"/>
          <w:strike/>
          <w:color w:val="333333"/>
          <w:shd w:val="clear" w:color="auto" w:fill="FFFFFF"/>
        </w:rPr>
        <w:t>cerevisiae</w:t>
      </w:r>
      <w:r w:rsidRPr="00CE2D89">
        <w:rPr>
          <w:rFonts w:ascii="Lora" w:hAnsi="Lora"/>
          <w:color w:val="333333"/>
          <w:shd w:val="clear" w:color="auto" w:fill="FFFFFF"/>
        </w:rPr>
        <w:t> </w:t>
      </w:r>
      <w:r w:rsidRPr="003765D6">
        <w:rPr>
          <w:rFonts w:ascii="Lora" w:hAnsi="Lora" w:cstheme="minorHAnsi"/>
          <w:b/>
          <w:bCs/>
          <w:i/>
          <w:iCs/>
        </w:rPr>
        <w:t xml:space="preserve"> </w:t>
      </w:r>
      <w:r w:rsidR="00914A16" w:rsidRPr="003765D6">
        <w:rPr>
          <w:rFonts w:ascii="Lora" w:hAnsi="Lora" w:cstheme="minorHAnsi"/>
          <w:b/>
          <w:bCs/>
          <w:i/>
          <w:iCs/>
        </w:rPr>
        <w:t>spp</w:t>
      </w:r>
      <w:r w:rsidR="00914A16">
        <w:rPr>
          <w:rFonts w:ascii="Lora" w:hAnsi="Lora" w:cstheme="minorHAnsi"/>
          <w:i/>
          <w:iCs/>
        </w:rPr>
        <w:t xml:space="preserve">. </w:t>
      </w:r>
      <w:r w:rsidR="00195B16" w:rsidRPr="000E24AD">
        <w:rPr>
          <w:rFonts w:ascii="Lora" w:hAnsi="Lora"/>
          <w:b/>
          <w:bCs/>
          <w:color w:val="333333"/>
          <w:shd w:val="clear" w:color="auto" w:fill="FFFFFF"/>
        </w:rPr>
        <w:t xml:space="preserve">or </w:t>
      </w:r>
      <w:r w:rsidR="00195B16" w:rsidRPr="00CE2D89">
        <w:rPr>
          <w:rFonts w:ascii="Lora" w:hAnsi="Lora" w:cstheme="minorHAnsi"/>
          <w:b/>
          <w:bCs/>
          <w:i/>
          <w:iCs/>
        </w:rPr>
        <w:t>non-Saccharomyces</w:t>
      </w:r>
      <w:r w:rsidR="00195B16" w:rsidRPr="003765D6">
        <w:rPr>
          <w:rFonts w:ascii="Lora" w:hAnsi="Lora" w:cstheme="minorHAnsi"/>
          <w:b/>
          <w:bCs/>
          <w:i/>
          <w:iCs/>
        </w:rPr>
        <w:t xml:space="preserve"> </w:t>
      </w:r>
      <w:r w:rsidRPr="00CE2D89">
        <w:rPr>
          <w:rFonts w:ascii="Lora" w:hAnsi="Lora"/>
          <w:color w:val="333333"/>
          <w:shd w:val="clear" w:color="auto" w:fill="FFFFFF"/>
        </w:rPr>
        <w:t xml:space="preserve">yeast cell walls by </w:t>
      </w:r>
      <w:proofErr w:type="spellStart"/>
      <w:r w:rsidRPr="00CE2D89">
        <w:rPr>
          <w:rFonts w:ascii="Lora" w:hAnsi="Lora"/>
          <w:color w:val="333333"/>
          <w:shd w:val="clear" w:color="auto" w:fill="FFFFFF"/>
        </w:rPr>
        <w:t>physico</w:t>
      </w:r>
      <w:proofErr w:type="spellEnd"/>
      <w:r w:rsidRPr="00CE2D89">
        <w:rPr>
          <w:rFonts w:ascii="Lora" w:hAnsi="Lora"/>
          <w:color w:val="333333"/>
          <w:shd w:val="clear" w:color="auto" w:fill="FFFFFF"/>
        </w:rPr>
        <w:t>-chemical of enzymatic methods.</w:t>
      </w:r>
      <w:r w:rsidR="00481F1B">
        <w:rPr>
          <w:rFonts w:ascii="Lora" w:hAnsi="Lora"/>
          <w:color w:val="333333"/>
          <w:shd w:val="clear" w:color="auto" w:fill="FFFFFF"/>
        </w:rPr>
        <w:t xml:space="preserve"> </w:t>
      </w:r>
    </w:p>
    <w:p w14:paraId="0105E9B4" w14:textId="77777777" w:rsidR="00CE2D89" w:rsidRDefault="00CE2D89" w:rsidP="008E2E3D">
      <w:pPr>
        <w:autoSpaceDE w:val="0"/>
        <w:autoSpaceDN w:val="0"/>
        <w:adjustRightInd w:val="0"/>
        <w:spacing w:after="0" w:line="276" w:lineRule="auto"/>
        <w:jc w:val="both"/>
        <w:rPr>
          <w:rFonts w:ascii="Lora" w:hAnsi="Lora"/>
          <w:color w:val="333333"/>
          <w:shd w:val="clear" w:color="auto" w:fill="FFFFFF"/>
        </w:rPr>
      </w:pPr>
    </w:p>
    <w:p w14:paraId="38469539" w14:textId="305B2F6A" w:rsid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  <w:r w:rsidRPr="00CE2D89">
        <w:rPr>
          <w:rFonts w:ascii="Lora" w:eastAsia="Times New Roman" w:hAnsi="Lora" w:cs="Arial"/>
        </w:rPr>
        <w:t xml:space="preserve">DECIDES to modify the resolution </w:t>
      </w:r>
      <w:r w:rsidRPr="00EE5C52">
        <w:rPr>
          <w:rFonts w:ascii="Lora" w:hAnsi="Lora" w:cs="Calibri"/>
        </w:rPr>
        <w:t xml:space="preserve">OIV-OENO 452-2012 </w:t>
      </w:r>
      <w:r w:rsidRPr="00CE2D89">
        <w:rPr>
          <w:rFonts w:ascii="Lora" w:eastAsia="Times New Roman" w:hAnsi="Lora" w:cs="Arial"/>
        </w:rPr>
        <w:t xml:space="preserve">and consequently the monograph </w:t>
      </w:r>
      <w:r w:rsidR="00BD2345" w:rsidRPr="00251707">
        <w:rPr>
          <w:rFonts w:ascii="Lora" w:hAnsi="Lora" w:cs="Calibri"/>
        </w:rPr>
        <w:t>COEI-1-EPLEV</w:t>
      </w:r>
      <w:r w:rsidR="00BD2345" w:rsidRPr="00CE2D89">
        <w:rPr>
          <w:rFonts w:ascii="Lora" w:eastAsia="Times New Roman" w:hAnsi="Lora" w:cs="Arial"/>
        </w:rPr>
        <w:t xml:space="preserve"> </w:t>
      </w:r>
      <w:r w:rsidRPr="00CE2D89">
        <w:rPr>
          <w:rFonts w:ascii="Lora" w:eastAsia="Times New Roman" w:hAnsi="Lora" w:cs="Arial"/>
        </w:rPr>
        <w:t xml:space="preserve">adding </w:t>
      </w:r>
      <w:r w:rsidR="00BD2345">
        <w:rPr>
          <w:rFonts w:ascii="Lora" w:eastAsia="Times New Roman" w:hAnsi="Lora" w:cs="Arial"/>
        </w:rPr>
        <w:t xml:space="preserve">to part </w:t>
      </w:r>
      <w:r w:rsidR="00BD2345" w:rsidRPr="00BD2345">
        <w:rPr>
          <w:rFonts w:ascii="Lora" w:eastAsia="Times New Roman" w:hAnsi="Lora" w:cs="Arial"/>
        </w:rPr>
        <w:t xml:space="preserve">1. </w:t>
      </w:r>
      <w:r w:rsidR="00BD2345">
        <w:rPr>
          <w:rFonts w:ascii="Lora" w:eastAsia="Times New Roman" w:hAnsi="Lora" w:cs="Arial"/>
        </w:rPr>
        <w:t xml:space="preserve">Object, Origin and Scope of Application </w:t>
      </w:r>
      <w:r w:rsidRPr="00CE2D89">
        <w:rPr>
          <w:rFonts w:ascii="Lora" w:eastAsia="Times New Roman" w:hAnsi="Lora" w:cs="Arial"/>
        </w:rPr>
        <w:t>the bold</w:t>
      </w:r>
      <w:r w:rsidR="00195B16">
        <w:rPr>
          <w:rFonts w:ascii="Lora" w:eastAsia="Times New Roman" w:hAnsi="Lora" w:cs="Arial"/>
        </w:rPr>
        <w:t xml:space="preserve"> and removing the strikethrough</w:t>
      </w:r>
      <w:r w:rsidRPr="00CE2D89">
        <w:rPr>
          <w:rFonts w:ascii="Lora" w:eastAsia="Times New Roman" w:hAnsi="Lora" w:cs="Arial"/>
        </w:rPr>
        <w:t xml:space="preserve"> text as follows:</w:t>
      </w:r>
      <w:r w:rsidR="00BD2345">
        <w:rPr>
          <w:rFonts w:ascii="Lora" w:eastAsia="Times New Roman" w:hAnsi="Lora" w:cs="Arial"/>
        </w:rPr>
        <w:t xml:space="preserve"> </w:t>
      </w:r>
    </w:p>
    <w:p w14:paraId="27E2F9EF" w14:textId="71912F63" w:rsidR="00251707" w:rsidRDefault="00251707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  <w:r w:rsidRPr="00251707">
        <w:rPr>
          <w:rFonts w:ascii="Lora" w:eastAsia="Times New Roman" w:hAnsi="Lora" w:cs="Arial"/>
        </w:rPr>
        <w:t xml:space="preserve">The proteins of yeast protein extracts mainly come from the cytoplasm of </w:t>
      </w:r>
      <w:r w:rsidRPr="00251707">
        <w:rPr>
          <w:rFonts w:ascii="Lora" w:eastAsia="Times New Roman" w:hAnsi="Lora" w:cs="Arial"/>
          <w:i/>
          <w:iCs/>
        </w:rPr>
        <w:t>Saccharomyces</w:t>
      </w:r>
      <w:r>
        <w:rPr>
          <w:rFonts w:ascii="Lora" w:eastAsia="Times New Roman" w:hAnsi="Lora" w:cs="Arial"/>
        </w:rPr>
        <w:t xml:space="preserve"> </w:t>
      </w:r>
      <w:r w:rsidR="00195B16" w:rsidRPr="00195B16">
        <w:rPr>
          <w:rFonts w:ascii="Lora" w:eastAsia="Times New Roman" w:hAnsi="Lora" w:cs="Arial"/>
          <w:i/>
          <w:iCs/>
        </w:rPr>
        <w:t>sp</w:t>
      </w:r>
      <w:r w:rsidR="00195B16" w:rsidRPr="00195B16">
        <w:rPr>
          <w:rFonts w:ascii="Lora" w:eastAsia="Times New Roman" w:hAnsi="Lora" w:cs="Arial"/>
          <w:b/>
          <w:bCs/>
          <w:i/>
          <w:iCs/>
        </w:rPr>
        <w:t>p</w:t>
      </w:r>
      <w:r w:rsidR="00195B16" w:rsidRPr="00195B16">
        <w:rPr>
          <w:rFonts w:ascii="Lora" w:eastAsia="Times New Roman" w:hAnsi="Lora" w:cs="Arial"/>
          <w:i/>
          <w:iCs/>
        </w:rPr>
        <w:t>.</w:t>
      </w:r>
      <w:r w:rsidR="00195B16" w:rsidRPr="00251707">
        <w:rPr>
          <w:rFonts w:ascii="Lora" w:eastAsia="Times New Roman" w:hAnsi="Lora" w:cs="Arial"/>
        </w:rPr>
        <w:t xml:space="preserve"> </w:t>
      </w:r>
      <w:r w:rsidRPr="00962C4F">
        <w:rPr>
          <w:rFonts w:ascii="Lora" w:eastAsia="Times New Roman" w:hAnsi="Lora" w:cs="Arial"/>
          <w:b/>
          <w:bCs/>
        </w:rPr>
        <w:t xml:space="preserve">or </w:t>
      </w:r>
      <w:r w:rsidR="00195B16" w:rsidRPr="00CE2D89">
        <w:rPr>
          <w:rFonts w:ascii="Lora" w:hAnsi="Lora" w:cstheme="minorHAnsi"/>
          <w:b/>
          <w:bCs/>
          <w:i/>
          <w:iCs/>
        </w:rPr>
        <w:t>non-Saccharomyces</w:t>
      </w:r>
      <w:r w:rsidR="00195B16" w:rsidRPr="00251707">
        <w:rPr>
          <w:rFonts w:ascii="Lora" w:eastAsia="Times New Roman" w:hAnsi="Lora" w:cs="Arial"/>
        </w:rPr>
        <w:t xml:space="preserve"> </w:t>
      </w:r>
      <w:r w:rsidRPr="00251707">
        <w:rPr>
          <w:rFonts w:ascii="Lora" w:eastAsia="Times New Roman" w:hAnsi="Lora" w:cs="Arial"/>
        </w:rPr>
        <w:t>yeast</w:t>
      </w:r>
      <w:r w:rsidR="00195B16" w:rsidRPr="00962C4F">
        <w:rPr>
          <w:rFonts w:ascii="Lora" w:eastAsia="Times New Roman" w:hAnsi="Lora" w:cs="Arial"/>
          <w:b/>
          <w:bCs/>
        </w:rPr>
        <w:t>s</w:t>
      </w:r>
      <w:r w:rsidRPr="00251707">
        <w:rPr>
          <w:rFonts w:ascii="Lora" w:eastAsia="Times New Roman" w:hAnsi="Lora" w:cs="Arial"/>
        </w:rPr>
        <w:t>.</w:t>
      </w:r>
    </w:p>
    <w:p w14:paraId="559B728E" w14:textId="77777777" w:rsid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</w:p>
    <w:p w14:paraId="41DC7B54" w14:textId="3D5AC9F5" w:rsid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  <w:r w:rsidRPr="00CE2D89">
        <w:rPr>
          <w:rFonts w:ascii="Lora" w:eastAsia="Times New Roman" w:hAnsi="Lora" w:cs="Arial"/>
        </w:rPr>
        <w:t>DECIDES to modify the resolution OIV-OENO 459-2013</w:t>
      </w:r>
      <w:r>
        <w:rPr>
          <w:rFonts w:ascii="Lora" w:eastAsia="Times New Roman" w:hAnsi="Lora" w:cs="Arial"/>
        </w:rPr>
        <w:t xml:space="preserve"> </w:t>
      </w:r>
      <w:r w:rsidRPr="00CE2D89">
        <w:rPr>
          <w:rFonts w:ascii="Lora" w:eastAsia="Times New Roman" w:hAnsi="Lora" w:cs="Arial"/>
        </w:rPr>
        <w:t xml:space="preserve">and consequently the monograph </w:t>
      </w:r>
      <w:r w:rsidR="00BD2345" w:rsidRPr="00BD2345">
        <w:rPr>
          <w:rFonts w:ascii="Lora" w:hAnsi="Lora" w:cs="Calibri"/>
        </w:rPr>
        <w:t>COEI-1-INAYEA</w:t>
      </w:r>
      <w:r w:rsidR="00BD2345">
        <w:rPr>
          <w:rFonts w:ascii="Lora" w:hAnsi="Lora" w:cs="Calibri"/>
        </w:rPr>
        <w:t xml:space="preserve"> </w:t>
      </w:r>
      <w:r w:rsidRPr="00CE2D89">
        <w:rPr>
          <w:rFonts w:ascii="Lora" w:eastAsia="Times New Roman" w:hAnsi="Lora" w:cs="Arial"/>
        </w:rPr>
        <w:t>adding</w:t>
      </w:r>
      <w:r w:rsidR="00BD2345" w:rsidRPr="00BD2345">
        <w:rPr>
          <w:rFonts w:ascii="Lora" w:eastAsia="Times New Roman" w:hAnsi="Lora" w:cs="Arial"/>
        </w:rPr>
        <w:t xml:space="preserve"> </w:t>
      </w:r>
      <w:r w:rsidR="00BD2345">
        <w:rPr>
          <w:rFonts w:ascii="Lora" w:eastAsia="Times New Roman" w:hAnsi="Lora" w:cs="Arial"/>
        </w:rPr>
        <w:t xml:space="preserve">to part </w:t>
      </w:r>
      <w:r w:rsidR="00BD2345" w:rsidRPr="00BD2345">
        <w:rPr>
          <w:rFonts w:ascii="Lora" w:eastAsia="Times New Roman" w:hAnsi="Lora" w:cs="Arial"/>
        </w:rPr>
        <w:t xml:space="preserve">1. </w:t>
      </w:r>
      <w:r w:rsidR="00BD2345">
        <w:rPr>
          <w:rFonts w:ascii="Lora" w:eastAsia="Times New Roman" w:hAnsi="Lora" w:cs="Arial"/>
        </w:rPr>
        <w:t>Object, Origin and Scope of Application</w:t>
      </w:r>
      <w:r w:rsidRPr="00CE2D89">
        <w:rPr>
          <w:rFonts w:ascii="Lora" w:eastAsia="Times New Roman" w:hAnsi="Lora" w:cs="Arial"/>
        </w:rPr>
        <w:t xml:space="preserve"> the bold text as follows:</w:t>
      </w:r>
    </w:p>
    <w:p w14:paraId="76B4AC43" w14:textId="2A673C2B" w:rsidR="00251707" w:rsidRPr="00251707" w:rsidRDefault="00251707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hAnsi="Lora"/>
          <w:color w:val="333333"/>
          <w:shd w:val="clear" w:color="auto" w:fill="FFFFFF"/>
        </w:rPr>
      </w:pPr>
      <w:r w:rsidRPr="00251707">
        <w:rPr>
          <w:rFonts w:ascii="Lora" w:hAnsi="Lora"/>
          <w:color w:val="333333"/>
          <w:shd w:val="clear" w:color="auto" w:fill="FFFFFF"/>
        </w:rPr>
        <w:t xml:space="preserve">They are produced by the biomass of </w:t>
      </w:r>
      <w:r w:rsidRPr="00251707">
        <w:rPr>
          <w:rFonts w:ascii="Lora" w:hAnsi="Lora"/>
          <w:i/>
          <w:iCs/>
          <w:color w:val="333333"/>
          <w:shd w:val="clear" w:color="auto" w:fill="FFFFFF"/>
        </w:rPr>
        <w:t xml:space="preserve">Saccharomyces </w:t>
      </w:r>
      <w:r w:rsidRPr="003765D6">
        <w:rPr>
          <w:rFonts w:ascii="Lora" w:hAnsi="Lora"/>
          <w:i/>
          <w:iCs/>
          <w:color w:val="333333"/>
          <w:shd w:val="clear" w:color="auto" w:fill="FFFFFF"/>
        </w:rPr>
        <w:t>spp.</w:t>
      </w:r>
      <w:r w:rsidR="00195B16" w:rsidRPr="00195B16">
        <w:rPr>
          <w:rFonts w:ascii="Lora" w:hAnsi="Lora"/>
          <w:b/>
          <w:bCs/>
          <w:color w:val="333333"/>
          <w:shd w:val="clear" w:color="auto" w:fill="FFFFFF"/>
        </w:rPr>
        <w:t xml:space="preserve"> </w:t>
      </w:r>
      <w:r w:rsidR="00195B16" w:rsidRPr="00251707">
        <w:rPr>
          <w:rFonts w:ascii="Lora" w:hAnsi="Lora"/>
          <w:b/>
          <w:bCs/>
          <w:color w:val="333333"/>
          <w:shd w:val="clear" w:color="auto" w:fill="FFFFFF"/>
        </w:rPr>
        <w:t>or non-</w:t>
      </w:r>
      <w:r w:rsidR="00195B16" w:rsidRPr="00251707">
        <w:rPr>
          <w:rFonts w:ascii="Lora" w:hAnsi="Lora"/>
          <w:b/>
          <w:bCs/>
          <w:i/>
          <w:iCs/>
          <w:color w:val="333333"/>
          <w:shd w:val="clear" w:color="auto" w:fill="FFFFFF"/>
        </w:rPr>
        <w:t>Saccharomyces</w:t>
      </w:r>
      <w:r w:rsidRPr="00251707">
        <w:rPr>
          <w:rFonts w:ascii="Lora" w:hAnsi="Lora"/>
          <w:color w:val="333333"/>
          <w:shd w:val="clear" w:color="auto" w:fill="FFFFFF"/>
        </w:rPr>
        <w:t xml:space="preserve">, inactivated by heat and/or by modification of the </w:t>
      </w:r>
      <w:proofErr w:type="spellStart"/>
      <w:r w:rsidRPr="00251707">
        <w:rPr>
          <w:rFonts w:ascii="Lora" w:hAnsi="Lora"/>
          <w:color w:val="333333"/>
          <w:shd w:val="clear" w:color="auto" w:fill="FFFFFF"/>
        </w:rPr>
        <w:t>pH.</w:t>
      </w:r>
      <w:proofErr w:type="spellEnd"/>
      <w:r w:rsidRPr="00251707">
        <w:rPr>
          <w:rFonts w:ascii="Lora" w:hAnsi="Lora"/>
          <w:color w:val="333333"/>
          <w:shd w:val="clear" w:color="auto" w:fill="FFFFFF"/>
        </w:rPr>
        <w:t xml:space="preserve"> </w:t>
      </w:r>
    </w:p>
    <w:p w14:paraId="07EFC161" w14:textId="77777777" w:rsid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</w:p>
    <w:p w14:paraId="112AF4F2" w14:textId="7F725CB4" w:rsid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  <w:r w:rsidRPr="00CE2D89">
        <w:rPr>
          <w:rFonts w:ascii="Lora" w:eastAsia="Times New Roman" w:hAnsi="Lora" w:cs="Arial"/>
        </w:rPr>
        <w:t xml:space="preserve">DECIDES to modify the resolution </w:t>
      </w:r>
      <w:r w:rsidRPr="00EE5C52">
        <w:rPr>
          <w:rFonts w:ascii="Lora" w:hAnsi="Lora" w:cs="Calibri"/>
        </w:rPr>
        <w:t>OIV-OENO 496-2013</w:t>
      </w:r>
      <w:r>
        <w:rPr>
          <w:rFonts w:ascii="Lora" w:eastAsia="Times New Roman" w:hAnsi="Lora" w:cs="Arial"/>
        </w:rPr>
        <w:t xml:space="preserve"> </w:t>
      </w:r>
      <w:r w:rsidRPr="00CE2D89">
        <w:rPr>
          <w:rFonts w:ascii="Lora" w:eastAsia="Times New Roman" w:hAnsi="Lora" w:cs="Arial"/>
        </w:rPr>
        <w:t xml:space="preserve">and consequently the monograph </w:t>
      </w:r>
      <w:r w:rsidR="00BD2345" w:rsidRPr="00BD2345">
        <w:rPr>
          <w:rFonts w:ascii="Lora" w:eastAsia="Times New Roman" w:hAnsi="Lora" w:cs="Arial"/>
        </w:rPr>
        <w:t>COEI-1-AUTLYS</w:t>
      </w:r>
      <w:r w:rsidR="00BD2345">
        <w:rPr>
          <w:rFonts w:ascii="Lora" w:eastAsia="Times New Roman" w:hAnsi="Lora" w:cs="Arial"/>
        </w:rPr>
        <w:t xml:space="preserve"> </w:t>
      </w:r>
      <w:r w:rsidRPr="00CE2D89">
        <w:rPr>
          <w:rFonts w:ascii="Lora" w:eastAsia="Times New Roman" w:hAnsi="Lora" w:cs="Arial"/>
        </w:rPr>
        <w:t>adding</w:t>
      </w:r>
      <w:r w:rsidR="00BD2345" w:rsidRPr="00BD2345">
        <w:rPr>
          <w:rFonts w:ascii="Lora" w:eastAsia="Times New Roman" w:hAnsi="Lora" w:cs="Arial"/>
        </w:rPr>
        <w:t xml:space="preserve"> </w:t>
      </w:r>
      <w:r w:rsidR="00BD2345">
        <w:rPr>
          <w:rFonts w:ascii="Lora" w:eastAsia="Times New Roman" w:hAnsi="Lora" w:cs="Arial"/>
        </w:rPr>
        <w:t xml:space="preserve">to part </w:t>
      </w:r>
      <w:r w:rsidR="00BD2345" w:rsidRPr="00BD2345">
        <w:rPr>
          <w:rFonts w:ascii="Lora" w:eastAsia="Times New Roman" w:hAnsi="Lora" w:cs="Arial"/>
        </w:rPr>
        <w:t xml:space="preserve">1. </w:t>
      </w:r>
      <w:r w:rsidR="00BD2345">
        <w:rPr>
          <w:rFonts w:ascii="Lora" w:eastAsia="Times New Roman" w:hAnsi="Lora" w:cs="Arial"/>
        </w:rPr>
        <w:t>Object, Origin and Scope of Application</w:t>
      </w:r>
      <w:r w:rsidRPr="00CE2D89">
        <w:rPr>
          <w:rFonts w:ascii="Lora" w:eastAsia="Times New Roman" w:hAnsi="Lora" w:cs="Arial"/>
        </w:rPr>
        <w:t xml:space="preserve"> the bold text as follows:</w:t>
      </w:r>
    </w:p>
    <w:p w14:paraId="75DF5629" w14:textId="4D3EDE0D" w:rsidR="00BD2345" w:rsidRDefault="00BD2345" w:rsidP="00BD2345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  <w:r w:rsidRPr="00BD2345">
        <w:rPr>
          <w:rFonts w:ascii="Lora" w:eastAsia="Times New Roman" w:hAnsi="Lora" w:cs="Arial"/>
        </w:rPr>
        <w:t>Yeast autolysates are</w:t>
      </w:r>
      <w:r>
        <w:rPr>
          <w:rFonts w:ascii="Lora" w:eastAsia="Times New Roman" w:hAnsi="Lora" w:cs="Arial"/>
        </w:rPr>
        <w:t xml:space="preserve"> </w:t>
      </w:r>
      <w:r w:rsidRPr="00BD2345">
        <w:rPr>
          <w:rFonts w:ascii="Lora" w:eastAsia="Times New Roman" w:hAnsi="Lora" w:cs="Arial"/>
        </w:rPr>
        <w:t xml:space="preserve">derived from </w:t>
      </w:r>
      <w:r w:rsidRPr="00BD2345">
        <w:rPr>
          <w:rFonts w:ascii="Lora" w:eastAsia="Times New Roman" w:hAnsi="Lora" w:cs="Arial"/>
          <w:i/>
          <w:iCs/>
        </w:rPr>
        <w:t>Saccharomyces</w:t>
      </w:r>
      <w:r w:rsidRPr="00BD2345">
        <w:rPr>
          <w:rFonts w:ascii="Lora" w:eastAsia="Times New Roman" w:hAnsi="Lora" w:cs="Arial"/>
        </w:rPr>
        <w:t xml:space="preserve"> </w:t>
      </w:r>
      <w:r w:rsidRPr="003765D6">
        <w:rPr>
          <w:rFonts w:ascii="Lora" w:eastAsia="Times New Roman" w:hAnsi="Lora" w:cs="Arial"/>
          <w:i/>
          <w:iCs/>
        </w:rPr>
        <w:t>spp.</w:t>
      </w:r>
      <w:r w:rsidRPr="00BD2345">
        <w:rPr>
          <w:rFonts w:ascii="Lora" w:eastAsia="Times New Roman" w:hAnsi="Lora" w:cs="Arial"/>
        </w:rPr>
        <w:t xml:space="preserve"> </w:t>
      </w:r>
      <w:r w:rsidR="00195B16" w:rsidRPr="00251707">
        <w:rPr>
          <w:rFonts w:ascii="Lora" w:hAnsi="Lora"/>
          <w:b/>
          <w:bCs/>
          <w:color w:val="333333"/>
          <w:shd w:val="clear" w:color="auto" w:fill="FFFFFF"/>
        </w:rPr>
        <w:t>or non-</w:t>
      </w:r>
      <w:r w:rsidR="00195B16" w:rsidRPr="00251707">
        <w:rPr>
          <w:rFonts w:ascii="Lora" w:hAnsi="Lora"/>
          <w:b/>
          <w:bCs/>
          <w:i/>
          <w:iCs/>
          <w:color w:val="333333"/>
          <w:shd w:val="clear" w:color="auto" w:fill="FFFFFF"/>
        </w:rPr>
        <w:t>Saccharomyces</w:t>
      </w:r>
      <w:r w:rsidR="00195B16" w:rsidRPr="00251707">
        <w:rPr>
          <w:rFonts w:ascii="Lora" w:hAnsi="Lora"/>
          <w:color w:val="333333"/>
          <w:shd w:val="clear" w:color="auto" w:fill="FFFFFF"/>
        </w:rPr>
        <w:t xml:space="preserve"> </w:t>
      </w:r>
      <w:r w:rsidRPr="00BD2345">
        <w:rPr>
          <w:rFonts w:ascii="Lora" w:eastAsia="Times New Roman" w:hAnsi="Lora" w:cs="Arial"/>
        </w:rPr>
        <w:t>yeast biomass.</w:t>
      </w:r>
    </w:p>
    <w:p w14:paraId="7C142C84" w14:textId="77777777" w:rsid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hAnsi="Lora" w:cs="Calibri"/>
        </w:rPr>
      </w:pPr>
    </w:p>
    <w:p w14:paraId="6B7198D6" w14:textId="7D0C0257" w:rsid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  <w:r w:rsidRPr="00CE2D89">
        <w:rPr>
          <w:rFonts w:ascii="Lora" w:eastAsia="Times New Roman" w:hAnsi="Lora" w:cs="Arial"/>
        </w:rPr>
        <w:t xml:space="preserve">DECIDES to modify the resolution </w:t>
      </w:r>
      <w:r w:rsidRPr="00EE5C52">
        <w:rPr>
          <w:rFonts w:ascii="Lora" w:hAnsi="Lora" w:cs="Calibri"/>
        </w:rPr>
        <w:t>OIV-OENO 49</w:t>
      </w:r>
      <w:r>
        <w:rPr>
          <w:rFonts w:ascii="Lora" w:hAnsi="Lora" w:cs="Calibri"/>
        </w:rPr>
        <w:t>7</w:t>
      </w:r>
      <w:r w:rsidRPr="00EE5C52">
        <w:rPr>
          <w:rFonts w:ascii="Lora" w:hAnsi="Lora" w:cs="Calibri"/>
        </w:rPr>
        <w:t>-2013</w:t>
      </w:r>
      <w:r>
        <w:rPr>
          <w:rFonts w:ascii="Lora" w:eastAsia="Times New Roman" w:hAnsi="Lora" w:cs="Arial"/>
        </w:rPr>
        <w:t xml:space="preserve"> </w:t>
      </w:r>
      <w:r w:rsidRPr="00CE2D89">
        <w:rPr>
          <w:rFonts w:ascii="Lora" w:eastAsia="Times New Roman" w:hAnsi="Lora" w:cs="Arial"/>
        </w:rPr>
        <w:t xml:space="preserve">and consequently the monograph </w:t>
      </w:r>
      <w:r w:rsidR="00BD2345" w:rsidRPr="00BD2345">
        <w:rPr>
          <w:rFonts w:ascii="Lora" w:hAnsi="Lora" w:cs="Calibri"/>
        </w:rPr>
        <w:t>COEI-1-YEHULL</w:t>
      </w:r>
      <w:r w:rsidR="00BD2345" w:rsidRPr="00CE2D89">
        <w:rPr>
          <w:rFonts w:ascii="Lora" w:eastAsia="Times New Roman" w:hAnsi="Lora" w:cs="Arial"/>
        </w:rPr>
        <w:t xml:space="preserve"> </w:t>
      </w:r>
      <w:r w:rsidRPr="00CE2D89">
        <w:rPr>
          <w:rFonts w:ascii="Lora" w:eastAsia="Times New Roman" w:hAnsi="Lora" w:cs="Arial"/>
        </w:rPr>
        <w:t>adding</w:t>
      </w:r>
      <w:r w:rsidR="00BD2345" w:rsidRPr="00BD2345">
        <w:rPr>
          <w:rFonts w:ascii="Lora" w:eastAsia="Times New Roman" w:hAnsi="Lora" w:cs="Arial"/>
        </w:rPr>
        <w:t xml:space="preserve"> </w:t>
      </w:r>
      <w:r w:rsidR="00BD2345">
        <w:rPr>
          <w:rFonts w:ascii="Lora" w:eastAsia="Times New Roman" w:hAnsi="Lora" w:cs="Arial"/>
        </w:rPr>
        <w:t xml:space="preserve">to part </w:t>
      </w:r>
      <w:r w:rsidR="00BD2345" w:rsidRPr="00BD2345">
        <w:rPr>
          <w:rFonts w:ascii="Lora" w:eastAsia="Times New Roman" w:hAnsi="Lora" w:cs="Arial"/>
        </w:rPr>
        <w:t xml:space="preserve">1. </w:t>
      </w:r>
      <w:r w:rsidR="00BD2345">
        <w:rPr>
          <w:rFonts w:ascii="Lora" w:eastAsia="Times New Roman" w:hAnsi="Lora" w:cs="Arial"/>
        </w:rPr>
        <w:t>Object, Origin and Field of Application</w:t>
      </w:r>
      <w:r w:rsidRPr="00CE2D89">
        <w:rPr>
          <w:rFonts w:ascii="Lora" w:eastAsia="Times New Roman" w:hAnsi="Lora" w:cs="Arial"/>
        </w:rPr>
        <w:t xml:space="preserve"> the bold text as follows:</w:t>
      </w:r>
    </w:p>
    <w:p w14:paraId="5AB66FC1" w14:textId="50FDB418" w:rsidR="00BD2345" w:rsidRDefault="00BD2345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  <w:r w:rsidRPr="00BD2345">
        <w:rPr>
          <w:rFonts w:ascii="Lora" w:eastAsia="Times New Roman" w:hAnsi="Lora" w:cs="Arial"/>
        </w:rPr>
        <w:t xml:space="preserve">The cellular yeast hulls are obtained from </w:t>
      </w:r>
      <w:r w:rsidRPr="00BD2345">
        <w:rPr>
          <w:rFonts w:ascii="Lora" w:eastAsia="Times New Roman" w:hAnsi="Lora" w:cs="Arial"/>
          <w:i/>
          <w:iCs/>
        </w:rPr>
        <w:t>Saccharomyces</w:t>
      </w:r>
      <w:r w:rsidRPr="00BD2345">
        <w:rPr>
          <w:rFonts w:ascii="Lora" w:eastAsia="Times New Roman" w:hAnsi="Lora" w:cs="Arial"/>
        </w:rPr>
        <w:t xml:space="preserve"> </w:t>
      </w:r>
      <w:r w:rsidRPr="003765D6">
        <w:rPr>
          <w:rFonts w:ascii="Lora" w:eastAsia="Times New Roman" w:hAnsi="Lora" w:cs="Arial"/>
          <w:i/>
          <w:iCs/>
        </w:rPr>
        <w:t>spp.</w:t>
      </w:r>
      <w:r w:rsidRPr="00BD2345">
        <w:rPr>
          <w:rFonts w:ascii="Lora" w:eastAsia="Times New Roman" w:hAnsi="Lora" w:cs="Arial"/>
        </w:rPr>
        <w:t xml:space="preserve"> </w:t>
      </w:r>
      <w:r w:rsidR="00195B16" w:rsidRPr="00251707">
        <w:rPr>
          <w:rFonts w:ascii="Lora" w:hAnsi="Lora"/>
          <w:b/>
          <w:bCs/>
          <w:color w:val="333333"/>
          <w:shd w:val="clear" w:color="auto" w:fill="FFFFFF"/>
        </w:rPr>
        <w:t>or non-</w:t>
      </w:r>
      <w:r w:rsidR="00195B16" w:rsidRPr="00251707">
        <w:rPr>
          <w:rFonts w:ascii="Lora" w:hAnsi="Lora"/>
          <w:b/>
          <w:bCs/>
          <w:i/>
          <w:iCs/>
          <w:color w:val="333333"/>
          <w:shd w:val="clear" w:color="auto" w:fill="FFFFFF"/>
        </w:rPr>
        <w:t>Saccharomyces</w:t>
      </w:r>
      <w:r w:rsidR="00195B16" w:rsidRPr="00251707">
        <w:rPr>
          <w:rFonts w:ascii="Lora" w:hAnsi="Lora"/>
          <w:color w:val="333333"/>
          <w:shd w:val="clear" w:color="auto" w:fill="FFFFFF"/>
        </w:rPr>
        <w:t xml:space="preserve"> </w:t>
      </w:r>
      <w:r w:rsidRPr="00BD2345">
        <w:rPr>
          <w:rFonts w:ascii="Lora" w:eastAsia="Times New Roman" w:hAnsi="Lora" w:cs="Arial"/>
        </w:rPr>
        <w:t>yeasts.</w:t>
      </w:r>
    </w:p>
    <w:p w14:paraId="5B333836" w14:textId="77777777" w:rsid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</w:p>
    <w:p w14:paraId="44957691" w14:textId="77777777" w:rsid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eastAsia="Times New Roman" w:hAnsi="Lora" w:cs="Arial"/>
        </w:rPr>
      </w:pPr>
    </w:p>
    <w:p w14:paraId="5A8408F4" w14:textId="6919CD50" w:rsidR="00CE2D89" w:rsidRPr="00CE2D89" w:rsidRDefault="00CE2D89" w:rsidP="00CE2D89">
      <w:pPr>
        <w:autoSpaceDE w:val="0"/>
        <w:autoSpaceDN w:val="0"/>
        <w:adjustRightInd w:val="0"/>
        <w:spacing w:after="0" w:line="276" w:lineRule="auto"/>
        <w:jc w:val="both"/>
        <w:rPr>
          <w:rFonts w:ascii="Lora" w:hAnsi="Lora" w:cs="Calibri"/>
        </w:rPr>
      </w:pPr>
    </w:p>
    <w:sectPr w:rsidR="00CE2D89" w:rsidRPr="00CE2D89" w:rsidSect="00CB7DD7">
      <w:headerReference w:type="default" r:id="rId11"/>
      <w:footerReference w:type="default" r:id="rId12"/>
      <w:headerReference w:type="first" r:id="rId13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B687D" w14:textId="77777777" w:rsidR="009855BF" w:rsidRDefault="009855BF" w:rsidP="002905BA">
      <w:pPr>
        <w:spacing w:after="0" w:line="240" w:lineRule="auto"/>
      </w:pPr>
      <w:r>
        <w:separator/>
      </w:r>
    </w:p>
  </w:endnote>
  <w:endnote w:type="continuationSeparator" w:id="0">
    <w:p w14:paraId="23C6D793" w14:textId="77777777" w:rsidR="009855BF" w:rsidRDefault="009855BF" w:rsidP="00290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Lora">
    <w:altName w:val="Lora"/>
    <w:charset w:val="00"/>
    <w:family w:val="auto"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3564048"/>
      <w:docPartObj>
        <w:docPartGallery w:val="Page Numbers (Bottom of Page)"/>
        <w:docPartUnique/>
      </w:docPartObj>
    </w:sdtPr>
    <w:sdtEndPr/>
    <w:sdtContent>
      <w:p w14:paraId="45382495" w14:textId="568C218F" w:rsidR="008A4D9A" w:rsidRDefault="008A4D9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2CA">
          <w:t>1</w:t>
        </w:r>
        <w:r>
          <w:fldChar w:fldCharType="end"/>
        </w:r>
      </w:p>
    </w:sdtContent>
  </w:sdt>
  <w:p w14:paraId="7657C83D" w14:textId="77777777" w:rsidR="008A4D9A" w:rsidRDefault="008A4D9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B59EF" w14:textId="77777777" w:rsidR="009855BF" w:rsidRDefault="009855BF" w:rsidP="002905BA">
      <w:pPr>
        <w:spacing w:after="0" w:line="240" w:lineRule="auto"/>
      </w:pPr>
      <w:r>
        <w:separator/>
      </w:r>
    </w:p>
  </w:footnote>
  <w:footnote w:type="continuationSeparator" w:id="0">
    <w:p w14:paraId="5522DAC5" w14:textId="77777777" w:rsidR="009855BF" w:rsidRDefault="009855BF" w:rsidP="002905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6320" w14:textId="2FF2EC10" w:rsidR="00E3510C" w:rsidRPr="00FB1681" w:rsidRDefault="00E3510C" w:rsidP="00E3510C">
    <w:pPr>
      <w:autoSpaceDE w:val="0"/>
      <w:autoSpaceDN w:val="0"/>
      <w:adjustRightInd w:val="0"/>
      <w:spacing w:after="0" w:line="240" w:lineRule="auto"/>
      <w:jc w:val="right"/>
      <w:rPr>
        <w:rFonts w:cstheme="minorHAnsi"/>
        <w:b/>
        <w:bCs/>
        <w:sz w:val="24"/>
        <w:szCs w:val="24"/>
      </w:rPr>
    </w:pPr>
    <w:r>
      <w:rPr>
        <w:color w:val="000000"/>
        <w:shd w:val="clear" w:color="auto" w:fill="FFFFFF"/>
      </w:rPr>
      <w:t>OENO-MICRO 23-74</w:t>
    </w:r>
    <w:r w:rsidR="003765D6">
      <w:rPr>
        <w:color w:val="000000"/>
        <w:shd w:val="clear" w:color="auto" w:fill="FFFFFF"/>
      </w:rPr>
      <w:t>0</w:t>
    </w:r>
    <w:r>
      <w:rPr>
        <w:color w:val="000000"/>
        <w:shd w:val="clear" w:color="auto" w:fill="FFFFFF"/>
      </w:rPr>
      <w:t xml:space="preserve"> Et</w:t>
    </w:r>
    <w:r w:rsidR="003765D6">
      <w:rPr>
        <w:color w:val="000000"/>
        <w:shd w:val="clear" w:color="auto" w:fill="FFFFFF"/>
      </w:rPr>
      <w:t>7</w:t>
    </w:r>
  </w:p>
  <w:p w14:paraId="7FE3A873" w14:textId="44884CC6" w:rsidR="00E3510C" w:rsidRDefault="00E3510C" w:rsidP="00E3510C">
    <w:pPr>
      <w:spacing w:after="0" w:line="240" w:lineRule="auto"/>
      <w:jc w:val="right"/>
    </w:pPr>
    <w:r>
      <w:t xml:space="preserve">Version </w:t>
    </w:r>
    <w:r w:rsidR="003765D6">
      <w:t>10</w:t>
    </w:r>
    <w:r>
      <w:t>/202</w:t>
    </w:r>
    <w:r w:rsidR="003765D6">
      <w:t>4</w:t>
    </w:r>
  </w:p>
  <w:p w14:paraId="09DE0260" w14:textId="7120758B" w:rsidR="00CB7DD7" w:rsidRDefault="00CB7DD7" w:rsidP="00CB7DD7">
    <w:pPr>
      <w:pStyle w:val="En-tte"/>
      <w:tabs>
        <w:tab w:val="clear" w:pos="4819"/>
        <w:tab w:val="clear" w:pos="9638"/>
        <w:tab w:val="left" w:pos="370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E5720" w14:textId="3BF60E96" w:rsidR="00FB1681" w:rsidRPr="00FB1681" w:rsidRDefault="00FB1681" w:rsidP="00FB1681">
    <w:pPr>
      <w:autoSpaceDE w:val="0"/>
      <w:autoSpaceDN w:val="0"/>
      <w:adjustRightInd w:val="0"/>
      <w:spacing w:after="0" w:line="240" w:lineRule="auto"/>
      <w:jc w:val="right"/>
      <w:rPr>
        <w:rFonts w:cstheme="minorHAnsi"/>
        <w:b/>
        <w:bCs/>
        <w:sz w:val="24"/>
        <w:szCs w:val="24"/>
      </w:rPr>
    </w:pPr>
    <w:r>
      <w:rPr>
        <w:color w:val="000000"/>
        <w:shd w:val="clear" w:color="auto" w:fill="FFFFFF"/>
      </w:rPr>
      <w:t>OENO-MICRO 2</w:t>
    </w:r>
    <w:r w:rsidR="00E3510C">
      <w:rPr>
        <w:color w:val="000000"/>
        <w:shd w:val="clear" w:color="auto" w:fill="FFFFFF"/>
      </w:rPr>
      <w:t>3</w:t>
    </w:r>
    <w:r>
      <w:rPr>
        <w:color w:val="000000"/>
        <w:shd w:val="clear" w:color="auto" w:fill="FFFFFF"/>
      </w:rPr>
      <w:t>-7</w:t>
    </w:r>
    <w:r w:rsidR="00E3510C">
      <w:rPr>
        <w:color w:val="000000"/>
        <w:shd w:val="clear" w:color="auto" w:fill="FFFFFF"/>
      </w:rPr>
      <w:t>4</w:t>
    </w:r>
    <w:r w:rsidR="003765D6">
      <w:rPr>
        <w:color w:val="000000"/>
        <w:shd w:val="clear" w:color="auto" w:fill="FFFFFF"/>
      </w:rPr>
      <w:t>0</w:t>
    </w:r>
    <w:r>
      <w:rPr>
        <w:color w:val="000000"/>
        <w:shd w:val="clear" w:color="auto" w:fill="FFFFFF"/>
      </w:rPr>
      <w:t xml:space="preserve"> Et</w:t>
    </w:r>
    <w:r w:rsidR="003765D6">
      <w:rPr>
        <w:color w:val="000000"/>
        <w:shd w:val="clear" w:color="auto" w:fill="FFFFFF"/>
      </w:rPr>
      <w:t>7</w:t>
    </w:r>
  </w:p>
  <w:p w14:paraId="090FE676" w14:textId="699A7558" w:rsidR="00CB7DD7" w:rsidRDefault="00CB7DD7" w:rsidP="00FB1681">
    <w:pPr>
      <w:spacing w:after="0" w:line="240" w:lineRule="auto"/>
      <w:jc w:val="right"/>
    </w:pPr>
    <w:r>
      <w:t xml:space="preserve">Version </w:t>
    </w:r>
    <w:r w:rsidR="005F1DBF">
      <w:t>10</w:t>
    </w:r>
    <w:r>
      <w:t>/202</w:t>
    </w:r>
    <w:r w:rsidR="003765D6">
      <w:t>4</w:t>
    </w:r>
  </w:p>
  <w:p w14:paraId="18BD57F0" w14:textId="77777777" w:rsidR="00587D45" w:rsidRPr="00FB1681" w:rsidRDefault="00587D45" w:rsidP="00FB1681">
    <w:pPr>
      <w:spacing w:after="0" w:line="240" w:lineRule="auto"/>
      <w:jc w:val="right"/>
      <w:rPr>
        <w:rFonts w:cstheme="minorHAnsi"/>
      </w:rPr>
    </w:pPr>
  </w:p>
  <w:tbl>
    <w:tblPr>
      <w:tblStyle w:val="Grilledutableau"/>
      <w:tblW w:w="9668" w:type="dxa"/>
      <w:tblInd w:w="0" w:type="dxa"/>
      <w:tblLook w:val="04A0" w:firstRow="1" w:lastRow="0" w:firstColumn="1" w:lastColumn="0" w:noHBand="0" w:noVBand="1"/>
    </w:tblPr>
    <w:tblGrid>
      <w:gridCol w:w="1074"/>
      <w:gridCol w:w="1074"/>
      <w:gridCol w:w="1074"/>
      <w:gridCol w:w="1074"/>
      <w:gridCol w:w="1074"/>
      <w:gridCol w:w="1074"/>
      <w:gridCol w:w="1074"/>
      <w:gridCol w:w="1075"/>
      <w:gridCol w:w="1075"/>
    </w:tblGrid>
    <w:tr w:rsidR="00CB7DD7" w:rsidRPr="002565EC" w14:paraId="70D15074" w14:textId="77777777" w:rsidTr="00461104">
      <w:trPr>
        <w:trHeight w:val="258"/>
      </w:trPr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08FA89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  <w:r>
            <w:rPr>
              <w:sz w:val="20"/>
            </w:rPr>
            <w:t xml:space="preserve">Step </w:t>
          </w: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D80200D" w14:textId="77777777" w:rsidR="00CB7DD7" w:rsidRPr="002565EC" w:rsidRDefault="00CB7DD7" w:rsidP="00D607E8">
          <w:pPr>
            <w:pStyle w:val="En-tte"/>
            <w:jc w:val="center"/>
            <w:rPr>
              <w:sz w:val="20"/>
              <w:szCs w:val="20"/>
            </w:rPr>
          </w:pPr>
          <w:r>
            <w:rPr>
              <w:sz w:val="20"/>
            </w:rPr>
            <w:t>1</w:t>
          </w: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75A7B18" w14:textId="77777777" w:rsidR="00CB7DD7" w:rsidRPr="002565EC" w:rsidRDefault="00CB7DD7" w:rsidP="00D607E8">
          <w:pPr>
            <w:pStyle w:val="En-tte"/>
            <w:jc w:val="center"/>
            <w:rPr>
              <w:sz w:val="20"/>
              <w:szCs w:val="20"/>
            </w:rPr>
          </w:pPr>
          <w:r>
            <w:rPr>
              <w:sz w:val="20"/>
            </w:rPr>
            <w:t>2</w:t>
          </w: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3148F9" w14:textId="77777777" w:rsidR="00CB7DD7" w:rsidRPr="002565EC" w:rsidRDefault="00CB7DD7" w:rsidP="00D607E8">
          <w:pPr>
            <w:pStyle w:val="En-tte"/>
            <w:jc w:val="center"/>
            <w:rPr>
              <w:sz w:val="20"/>
              <w:szCs w:val="20"/>
            </w:rPr>
          </w:pPr>
          <w:r>
            <w:rPr>
              <w:sz w:val="20"/>
            </w:rPr>
            <w:t>3</w:t>
          </w: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EC93899" w14:textId="77777777" w:rsidR="00CB7DD7" w:rsidRPr="002565EC" w:rsidRDefault="00CB7DD7" w:rsidP="00D607E8">
          <w:pPr>
            <w:pStyle w:val="En-tte"/>
            <w:jc w:val="center"/>
            <w:rPr>
              <w:sz w:val="20"/>
              <w:szCs w:val="20"/>
            </w:rPr>
          </w:pPr>
          <w:r>
            <w:rPr>
              <w:sz w:val="20"/>
            </w:rPr>
            <w:t>4</w:t>
          </w: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8D0BA4" w14:textId="77777777" w:rsidR="00CB7DD7" w:rsidRPr="002565EC" w:rsidRDefault="00CB7DD7" w:rsidP="00D607E8">
          <w:pPr>
            <w:pStyle w:val="En-tte"/>
            <w:jc w:val="center"/>
            <w:rPr>
              <w:sz w:val="20"/>
              <w:szCs w:val="20"/>
            </w:rPr>
          </w:pPr>
          <w:r>
            <w:rPr>
              <w:sz w:val="20"/>
            </w:rPr>
            <w:t>5</w:t>
          </w: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604660C" w14:textId="77777777" w:rsidR="00CB7DD7" w:rsidRPr="002565EC" w:rsidRDefault="00CB7DD7" w:rsidP="00D607E8">
          <w:pPr>
            <w:pStyle w:val="En-tte"/>
            <w:jc w:val="center"/>
            <w:rPr>
              <w:sz w:val="20"/>
              <w:szCs w:val="20"/>
            </w:rPr>
          </w:pPr>
          <w:r>
            <w:rPr>
              <w:sz w:val="20"/>
            </w:rPr>
            <w:t>6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1CBC189" w14:textId="77777777" w:rsidR="00CB7DD7" w:rsidRPr="002565EC" w:rsidRDefault="00CB7DD7" w:rsidP="00D607E8">
          <w:pPr>
            <w:pStyle w:val="En-tte"/>
            <w:jc w:val="center"/>
            <w:rPr>
              <w:sz w:val="20"/>
              <w:szCs w:val="20"/>
            </w:rPr>
          </w:pPr>
          <w:r>
            <w:rPr>
              <w:sz w:val="20"/>
            </w:rPr>
            <w:t>7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CC832D" w14:textId="77777777" w:rsidR="00CB7DD7" w:rsidRPr="002565EC" w:rsidRDefault="00CB7DD7" w:rsidP="00D607E8">
          <w:pPr>
            <w:pStyle w:val="En-tte"/>
            <w:jc w:val="center"/>
            <w:rPr>
              <w:sz w:val="20"/>
              <w:szCs w:val="20"/>
            </w:rPr>
          </w:pPr>
          <w:r>
            <w:rPr>
              <w:sz w:val="20"/>
            </w:rPr>
            <w:t>8</w:t>
          </w:r>
        </w:p>
      </w:tc>
    </w:tr>
    <w:tr w:rsidR="00CB7DD7" w:rsidRPr="002565EC" w14:paraId="40014686" w14:textId="77777777" w:rsidTr="00461104">
      <w:trPr>
        <w:trHeight w:val="258"/>
      </w:trPr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9085CC4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  <w:r>
            <w:rPr>
              <w:sz w:val="20"/>
            </w:rPr>
            <w:t>Date</w:t>
          </w: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0DB90F6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550B54" w14:textId="19DA67DB" w:rsidR="00CB7DD7" w:rsidRPr="002565EC" w:rsidRDefault="005F1DBF" w:rsidP="00CB7DD7">
          <w:pPr>
            <w:pStyle w:val="En-tte"/>
            <w:rPr>
              <w:sz w:val="20"/>
              <w:szCs w:val="20"/>
            </w:rPr>
          </w:pPr>
          <w:r>
            <w:rPr>
              <w:sz w:val="20"/>
              <w:szCs w:val="20"/>
            </w:rPr>
            <w:t>03/2023</w:t>
          </w: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3A066D0" w14:textId="42079812" w:rsidR="00CB7DD7" w:rsidRPr="002565EC" w:rsidRDefault="005F1DBF" w:rsidP="00CB7DD7">
          <w:pPr>
            <w:pStyle w:val="En-tte"/>
            <w:rPr>
              <w:sz w:val="20"/>
              <w:szCs w:val="20"/>
            </w:rPr>
          </w:pPr>
          <w:r>
            <w:rPr>
              <w:sz w:val="20"/>
            </w:rPr>
            <w:t>10</w:t>
          </w:r>
          <w:r w:rsidR="00587D45">
            <w:rPr>
              <w:sz w:val="20"/>
            </w:rPr>
            <w:t>/2023</w:t>
          </w: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B951679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18C02CA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353C943" w14:textId="134BF664" w:rsidR="00CB7DD7" w:rsidRPr="002565EC" w:rsidRDefault="00B00390" w:rsidP="00CB7DD7">
          <w:pPr>
            <w:pStyle w:val="En-tte"/>
            <w:rPr>
              <w:sz w:val="20"/>
              <w:szCs w:val="20"/>
            </w:rPr>
          </w:pPr>
          <w:r>
            <w:rPr>
              <w:sz w:val="20"/>
              <w:szCs w:val="20"/>
            </w:rPr>
            <w:t>04/2024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05CECED" w14:textId="378EF3BF" w:rsidR="00CB7DD7" w:rsidRPr="002565EC" w:rsidRDefault="003765D6" w:rsidP="00CB7DD7">
          <w:pPr>
            <w:pStyle w:val="En-tte"/>
            <w:rPr>
              <w:sz w:val="20"/>
              <w:szCs w:val="20"/>
            </w:rPr>
          </w:pPr>
          <w:r>
            <w:rPr>
              <w:sz w:val="20"/>
              <w:szCs w:val="20"/>
            </w:rPr>
            <w:t>10/2024</w:t>
          </w: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7FA14EB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</w:tr>
    <w:tr w:rsidR="00CB7DD7" w:rsidRPr="002565EC" w14:paraId="0FD15AC9" w14:textId="77777777" w:rsidTr="00461104">
      <w:trPr>
        <w:trHeight w:val="242"/>
      </w:trPr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FB63A4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2A3FB4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DDAADE9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94EB576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B944656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5B1C40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576FE8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16CFB03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  <w:tc>
        <w:tcPr>
          <w:tcW w:w="10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CE672DC" w14:textId="77777777" w:rsidR="00CB7DD7" w:rsidRPr="002565EC" w:rsidRDefault="00CB7DD7" w:rsidP="00CB7DD7">
          <w:pPr>
            <w:pStyle w:val="En-tte"/>
            <w:rPr>
              <w:sz w:val="20"/>
              <w:szCs w:val="20"/>
            </w:rPr>
          </w:pPr>
        </w:p>
      </w:tc>
    </w:tr>
  </w:tbl>
  <w:p w14:paraId="7EF4878C" w14:textId="77777777" w:rsidR="00CB7DD7" w:rsidRDefault="00CB7DD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D4FFB"/>
    <w:multiLevelType w:val="multilevel"/>
    <w:tmpl w:val="06AC6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5F72BC"/>
    <w:multiLevelType w:val="hybridMultilevel"/>
    <w:tmpl w:val="CB306CDE"/>
    <w:lvl w:ilvl="0" w:tplc="01160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36AC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0E8D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5C06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268D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CEF1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6A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D61F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7E99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7BB31FD"/>
    <w:multiLevelType w:val="hybridMultilevel"/>
    <w:tmpl w:val="40766656"/>
    <w:lvl w:ilvl="0" w:tplc="E9DAEE30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3902AD"/>
    <w:multiLevelType w:val="hybridMultilevel"/>
    <w:tmpl w:val="C5886FE0"/>
    <w:lvl w:ilvl="0" w:tplc="73CE1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B4C9A"/>
    <w:multiLevelType w:val="multilevel"/>
    <w:tmpl w:val="A314C72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D6A0F57"/>
    <w:multiLevelType w:val="multilevel"/>
    <w:tmpl w:val="A5CCF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CE90F28"/>
    <w:multiLevelType w:val="hybridMultilevel"/>
    <w:tmpl w:val="412CA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36E9A"/>
    <w:multiLevelType w:val="multilevel"/>
    <w:tmpl w:val="B4B628E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8" w15:restartNumberingAfterBreak="0">
    <w:nsid w:val="66CA118F"/>
    <w:multiLevelType w:val="hybridMultilevel"/>
    <w:tmpl w:val="C7E074F4"/>
    <w:lvl w:ilvl="0" w:tplc="A54E2752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9267973">
    <w:abstractNumId w:val="3"/>
  </w:num>
  <w:num w:numId="2" w16cid:durableId="1772778611">
    <w:abstractNumId w:val="2"/>
  </w:num>
  <w:num w:numId="3" w16cid:durableId="206571415">
    <w:abstractNumId w:val="6"/>
  </w:num>
  <w:num w:numId="4" w16cid:durableId="1223060375">
    <w:abstractNumId w:val="8"/>
  </w:num>
  <w:num w:numId="5" w16cid:durableId="966475579">
    <w:abstractNumId w:val="5"/>
  </w:num>
  <w:num w:numId="6" w16cid:durableId="715860079">
    <w:abstractNumId w:val="7"/>
  </w:num>
  <w:num w:numId="7" w16cid:durableId="2058117257">
    <w:abstractNumId w:val="4"/>
  </w:num>
  <w:num w:numId="8" w16cid:durableId="2075807975">
    <w:abstractNumId w:val="1"/>
  </w:num>
  <w:num w:numId="9" w16cid:durableId="275914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A1tzQ1MTQ3MDSxMDRX0lEKTi0uzszPAykwrAUAu2nufiwAAAA="/>
  </w:docVars>
  <w:rsids>
    <w:rsidRoot w:val="00067976"/>
    <w:rsid w:val="000024E4"/>
    <w:rsid w:val="00007ACB"/>
    <w:rsid w:val="000151C3"/>
    <w:rsid w:val="00020572"/>
    <w:rsid w:val="00023F35"/>
    <w:rsid w:val="00035591"/>
    <w:rsid w:val="00054006"/>
    <w:rsid w:val="00054951"/>
    <w:rsid w:val="00056C62"/>
    <w:rsid w:val="00067976"/>
    <w:rsid w:val="00077989"/>
    <w:rsid w:val="000852CA"/>
    <w:rsid w:val="00097DA9"/>
    <w:rsid w:val="000A24C1"/>
    <w:rsid w:val="001004C3"/>
    <w:rsid w:val="001149CD"/>
    <w:rsid w:val="00114E4B"/>
    <w:rsid w:val="001222C0"/>
    <w:rsid w:val="00130414"/>
    <w:rsid w:val="0014367C"/>
    <w:rsid w:val="00143DEF"/>
    <w:rsid w:val="00147589"/>
    <w:rsid w:val="00153B7C"/>
    <w:rsid w:val="00153C64"/>
    <w:rsid w:val="00161820"/>
    <w:rsid w:val="00162884"/>
    <w:rsid w:val="00165F24"/>
    <w:rsid w:val="001922AA"/>
    <w:rsid w:val="001935CA"/>
    <w:rsid w:val="00195B16"/>
    <w:rsid w:val="001A353B"/>
    <w:rsid w:val="001B2B49"/>
    <w:rsid w:val="001C1696"/>
    <w:rsid w:val="001D7CAD"/>
    <w:rsid w:val="001E3A44"/>
    <w:rsid w:val="00217B91"/>
    <w:rsid w:val="00251707"/>
    <w:rsid w:val="002565EC"/>
    <w:rsid w:val="00264860"/>
    <w:rsid w:val="002905BA"/>
    <w:rsid w:val="00291414"/>
    <w:rsid w:val="0029388B"/>
    <w:rsid w:val="002941EF"/>
    <w:rsid w:val="002A0533"/>
    <w:rsid w:val="002A786E"/>
    <w:rsid w:val="002C1A50"/>
    <w:rsid w:val="002C67CA"/>
    <w:rsid w:val="002D091D"/>
    <w:rsid w:val="002D5C95"/>
    <w:rsid w:val="002F5578"/>
    <w:rsid w:val="00302DD5"/>
    <w:rsid w:val="003070AA"/>
    <w:rsid w:val="00327B48"/>
    <w:rsid w:val="003370B1"/>
    <w:rsid w:val="00375089"/>
    <w:rsid w:val="003765D6"/>
    <w:rsid w:val="00384B44"/>
    <w:rsid w:val="003B2934"/>
    <w:rsid w:val="003F0C53"/>
    <w:rsid w:val="003F38A4"/>
    <w:rsid w:val="00402C6E"/>
    <w:rsid w:val="00411DB4"/>
    <w:rsid w:val="0041656F"/>
    <w:rsid w:val="00433988"/>
    <w:rsid w:val="004446BA"/>
    <w:rsid w:val="004510F8"/>
    <w:rsid w:val="004551B8"/>
    <w:rsid w:val="00461104"/>
    <w:rsid w:val="00480943"/>
    <w:rsid w:val="00481CB3"/>
    <w:rsid w:val="00481F1B"/>
    <w:rsid w:val="00483FA2"/>
    <w:rsid w:val="00493905"/>
    <w:rsid w:val="00495B59"/>
    <w:rsid w:val="00497569"/>
    <w:rsid w:val="004A37C1"/>
    <w:rsid w:val="004A740E"/>
    <w:rsid w:val="004C3046"/>
    <w:rsid w:val="004D7E27"/>
    <w:rsid w:val="004D7F2D"/>
    <w:rsid w:val="004F4688"/>
    <w:rsid w:val="00503C69"/>
    <w:rsid w:val="00511B3B"/>
    <w:rsid w:val="00514007"/>
    <w:rsid w:val="00556FB7"/>
    <w:rsid w:val="005734DA"/>
    <w:rsid w:val="00587D45"/>
    <w:rsid w:val="00591642"/>
    <w:rsid w:val="005A4F35"/>
    <w:rsid w:val="005B23D9"/>
    <w:rsid w:val="005D3DFE"/>
    <w:rsid w:val="005E35BC"/>
    <w:rsid w:val="005F0BEB"/>
    <w:rsid w:val="005F1DBF"/>
    <w:rsid w:val="00601821"/>
    <w:rsid w:val="0061139C"/>
    <w:rsid w:val="00644F19"/>
    <w:rsid w:val="00645B75"/>
    <w:rsid w:val="00646EFE"/>
    <w:rsid w:val="00677F51"/>
    <w:rsid w:val="00691166"/>
    <w:rsid w:val="006A3CBC"/>
    <w:rsid w:val="006B1B71"/>
    <w:rsid w:val="006B3F08"/>
    <w:rsid w:val="006C697D"/>
    <w:rsid w:val="006D510A"/>
    <w:rsid w:val="006E0F6B"/>
    <w:rsid w:val="006E3929"/>
    <w:rsid w:val="006F38E4"/>
    <w:rsid w:val="00700E33"/>
    <w:rsid w:val="007059D6"/>
    <w:rsid w:val="00706288"/>
    <w:rsid w:val="00712C0D"/>
    <w:rsid w:val="00715E48"/>
    <w:rsid w:val="007274F5"/>
    <w:rsid w:val="00730EBE"/>
    <w:rsid w:val="00750C20"/>
    <w:rsid w:val="007608A4"/>
    <w:rsid w:val="00796E29"/>
    <w:rsid w:val="0079750F"/>
    <w:rsid w:val="007A51D5"/>
    <w:rsid w:val="007B0079"/>
    <w:rsid w:val="007B5137"/>
    <w:rsid w:val="007E0118"/>
    <w:rsid w:val="007E6FC3"/>
    <w:rsid w:val="007F6F31"/>
    <w:rsid w:val="007F71DF"/>
    <w:rsid w:val="00801D95"/>
    <w:rsid w:val="0082404D"/>
    <w:rsid w:val="008571C3"/>
    <w:rsid w:val="00886B08"/>
    <w:rsid w:val="008A4D9A"/>
    <w:rsid w:val="008B1102"/>
    <w:rsid w:val="008C58B4"/>
    <w:rsid w:val="008E2E3D"/>
    <w:rsid w:val="008E6C05"/>
    <w:rsid w:val="008E7C5E"/>
    <w:rsid w:val="008F0E9D"/>
    <w:rsid w:val="008F1189"/>
    <w:rsid w:val="009134E9"/>
    <w:rsid w:val="00914A16"/>
    <w:rsid w:val="009177CA"/>
    <w:rsid w:val="00957D90"/>
    <w:rsid w:val="00962C4F"/>
    <w:rsid w:val="0097798C"/>
    <w:rsid w:val="00981C3B"/>
    <w:rsid w:val="009855BF"/>
    <w:rsid w:val="00986450"/>
    <w:rsid w:val="009B3A22"/>
    <w:rsid w:val="009F2A80"/>
    <w:rsid w:val="009F5EE0"/>
    <w:rsid w:val="00A258EF"/>
    <w:rsid w:val="00A566D7"/>
    <w:rsid w:val="00A7135D"/>
    <w:rsid w:val="00A763CA"/>
    <w:rsid w:val="00A872B1"/>
    <w:rsid w:val="00A97D02"/>
    <w:rsid w:val="00B00390"/>
    <w:rsid w:val="00B34EA2"/>
    <w:rsid w:val="00B36373"/>
    <w:rsid w:val="00BA7702"/>
    <w:rsid w:val="00BD2345"/>
    <w:rsid w:val="00BD449E"/>
    <w:rsid w:val="00BD7CD1"/>
    <w:rsid w:val="00C126B9"/>
    <w:rsid w:val="00C30297"/>
    <w:rsid w:val="00C3038C"/>
    <w:rsid w:val="00C3273D"/>
    <w:rsid w:val="00C32BB6"/>
    <w:rsid w:val="00C60A43"/>
    <w:rsid w:val="00C6693F"/>
    <w:rsid w:val="00C84137"/>
    <w:rsid w:val="00C9267F"/>
    <w:rsid w:val="00CA7D0C"/>
    <w:rsid w:val="00CB7DD7"/>
    <w:rsid w:val="00CC2703"/>
    <w:rsid w:val="00CC2C6B"/>
    <w:rsid w:val="00CD483C"/>
    <w:rsid w:val="00CE0711"/>
    <w:rsid w:val="00CE157E"/>
    <w:rsid w:val="00CE2D89"/>
    <w:rsid w:val="00CE61B5"/>
    <w:rsid w:val="00D1420D"/>
    <w:rsid w:val="00D358A9"/>
    <w:rsid w:val="00D40D4B"/>
    <w:rsid w:val="00D53BCD"/>
    <w:rsid w:val="00D607E8"/>
    <w:rsid w:val="00D653AA"/>
    <w:rsid w:val="00D73BFD"/>
    <w:rsid w:val="00D75F10"/>
    <w:rsid w:val="00D76AF2"/>
    <w:rsid w:val="00D84AD2"/>
    <w:rsid w:val="00DC0CD2"/>
    <w:rsid w:val="00DC6F20"/>
    <w:rsid w:val="00DD572E"/>
    <w:rsid w:val="00DF45DD"/>
    <w:rsid w:val="00E130FC"/>
    <w:rsid w:val="00E14896"/>
    <w:rsid w:val="00E27B84"/>
    <w:rsid w:val="00E3510C"/>
    <w:rsid w:val="00E57852"/>
    <w:rsid w:val="00E64E01"/>
    <w:rsid w:val="00E66B45"/>
    <w:rsid w:val="00E672B6"/>
    <w:rsid w:val="00E67E70"/>
    <w:rsid w:val="00E733AE"/>
    <w:rsid w:val="00E83F20"/>
    <w:rsid w:val="00E929E4"/>
    <w:rsid w:val="00E95B91"/>
    <w:rsid w:val="00EB1AD2"/>
    <w:rsid w:val="00ED5EDC"/>
    <w:rsid w:val="00EE4AFF"/>
    <w:rsid w:val="00EE5C52"/>
    <w:rsid w:val="00EF0CBF"/>
    <w:rsid w:val="00EF5150"/>
    <w:rsid w:val="00F45C1E"/>
    <w:rsid w:val="00F77B07"/>
    <w:rsid w:val="00F805DE"/>
    <w:rsid w:val="00F83857"/>
    <w:rsid w:val="00F87199"/>
    <w:rsid w:val="00FA1CD5"/>
    <w:rsid w:val="00FB1681"/>
    <w:rsid w:val="00FB46EA"/>
    <w:rsid w:val="00FC5C03"/>
    <w:rsid w:val="00FC7127"/>
    <w:rsid w:val="00FD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2D39E0"/>
  <w15:chartTrackingRefBased/>
  <w15:docId w15:val="{ABB87A21-910F-477A-9433-D9613F308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9141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E61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En-tte">
    <w:name w:val="header"/>
    <w:basedOn w:val="Normal"/>
    <w:link w:val="En-tteCar"/>
    <w:uiPriority w:val="99"/>
    <w:unhideWhenUsed/>
    <w:rsid w:val="008A4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4D9A"/>
  </w:style>
  <w:style w:type="paragraph" w:styleId="Pieddepage">
    <w:name w:val="footer"/>
    <w:basedOn w:val="Normal"/>
    <w:link w:val="PieddepageCar"/>
    <w:uiPriority w:val="99"/>
    <w:unhideWhenUsed/>
    <w:rsid w:val="008A4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4D9A"/>
  </w:style>
  <w:style w:type="character" w:styleId="Marquedecommentaire">
    <w:name w:val="annotation reference"/>
    <w:basedOn w:val="Policepardfaut"/>
    <w:uiPriority w:val="99"/>
    <w:semiHidden/>
    <w:unhideWhenUsed/>
    <w:rsid w:val="0059164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9164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9164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916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91642"/>
    <w:rPr>
      <w:b/>
      <w:bCs/>
      <w:sz w:val="20"/>
      <w:szCs w:val="20"/>
    </w:rPr>
  </w:style>
  <w:style w:type="paragraph" w:customStyle="1" w:styleId="Default">
    <w:name w:val="Default"/>
    <w:rsid w:val="003B293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Grilledutableau">
    <w:name w:val="Table Grid"/>
    <w:basedOn w:val="TableauNormal"/>
    <w:uiPriority w:val="39"/>
    <w:rsid w:val="00CB7DD7"/>
    <w:pPr>
      <w:spacing w:after="0" w:line="240" w:lineRule="auto"/>
    </w:pPr>
    <w:rPr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556FB7"/>
    <w:pPr>
      <w:spacing w:after="0" w:line="240" w:lineRule="auto"/>
    </w:pPr>
  </w:style>
  <w:style w:type="table" w:customStyle="1" w:styleId="Grilledutableau1">
    <w:name w:val="Grille du tableau1"/>
    <w:basedOn w:val="TableauNormal"/>
    <w:next w:val="Grilledutableau"/>
    <w:uiPriority w:val="39"/>
    <w:rsid w:val="00587D4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uiPriority w:val="20"/>
    <w:qFormat/>
    <w:rsid w:val="00CE2D8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toryBodyName xmlns="4bb74870-d36b-4b1b-9cf5-6ae27179b6d3">52</StatutoryBodyName>
    <Duplicated xmlns="eaed0734-bccc-4bba-92a3-a85fef71bc30">false</Duplicated>
    <OIVCountry xmlns="4bb74870-d36b-4b1b-9cf5-6ae27179b6d3" xsi:nil="true"/>
    <Languages xmlns="4bb74870-d36b-4b1b-9cf5-6ae27179b6d3">9</Languages>
    <Year xmlns="4bb74870-d36b-4b1b-9cf5-6ae27179b6d3">2024</Year>
    <History xmlns="4bb74870-d36b-4b1b-9cf5-6ae27179b6d3" xsi:nil="true"/>
    <IdResolutionTask xmlns="4bb74870-d36b-4b1b-9cf5-6ae27179b6d3" xsi:nil="true"/>
    <ResolutionCode xmlns="4bb74870-d36b-4b1b-9cf5-6ae27179b6d3">OENO-MICRO 23-740</ResolutionCode>
    <ProjectPresentationReference xmlns="4bb74870-d36b-4b1b-9cf5-6ae27179b6d3" xsi:nil="true"/>
    <DocumentType1 xmlns="4bb74870-d36b-4b1b-9cf5-6ae27179b6d3">393</DocumentType1>
    <Date1 xmlns="4bb74870-d36b-4b1b-9cf5-6ae27179b6d3">2024-07-03T15:19:46+00:00</Date1>
    <Step xmlns="4bb74870-d36b-4b1b-9cf5-6ae27179b6d3">7</Step>
    <Meeting xmlns="4bb74870-d36b-4b1b-9cf5-6ae27179b6d3">157</Meeting>
    <ResolutionDocParentRef xmlns="4bb74870-d36b-4b1b-9cf5-6ae27179b6d3" xsi:nil="true"/>
    <Reference xmlns="4bb74870-d36b-4b1b-9cf5-6ae27179b6d3">OENO-MICRO 23-740_et7_2024</Referenc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SpaceDocuments" ma:contentTypeID="0x010100B75F8B82DC649C4C8F08FB2AC33C700300D9290A88D67F5649AE280DF0ACD174B6" ma:contentTypeVersion="26" ma:contentTypeDescription="" ma:contentTypeScope="" ma:versionID="6c0334beb906ba18ca9ad5308d0b49a1">
  <xsd:schema xmlns:xsd="http://www.w3.org/2001/XMLSchema" xmlns:xs="http://www.w3.org/2001/XMLSchema" xmlns:p="http://schemas.microsoft.com/office/2006/metadata/properties" xmlns:ns2="4bb74870-d36b-4b1b-9cf5-6ae27179b6d3" xmlns:ns3="eaed0734-bccc-4bba-92a3-a85fef71bc30" targetNamespace="http://schemas.microsoft.com/office/2006/metadata/properties" ma:root="true" ma:fieldsID="714adb55b2918ae5a959d868a02bdcfb" ns2:_="" ns3:_="">
    <xsd:import namespace="4bb74870-d36b-4b1b-9cf5-6ae27179b6d3"/>
    <xsd:import namespace="eaed0734-bccc-4bba-92a3-a85fef71bc30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Step" minOccurs="0"/>
                <xsd:element ref="ns2:DocumentType1" minOccurs="0"/>
                <xsd:element ref="ns2:Date1" minOccurs="0"/>
                <xsd:element ref="ns2:Languages" minOccurs="0"/>
                <xsd:element ref="ns2:History" minOccurs="0"/>
                <xsd:element ref="ns2:StatutoryBodyName" minOccurs="0"/>
                <xsd:element ref="ns2:Meeting" minOccurs="0"/>
                <xsd:element ref="ns2:ResolutionCode" minOccurs="0"/>
                <xsd:element ref="ns2:Year" minOccurs="0"/>
                <xsd:element ref="ns2:OIVCountry" minOccurs="0"/>
                <xsd:element ref="ns2:ProjectPresentationReference" minOccurs="0"/>
                <xsd:element ref="ns2:ResolutionDocParentRef" minOccurs="0"/>
                <xsd:element ref="ns3:Duplicated" minOccurs="0"/>
                <xsd:element ref="ns2:IdResolutionTask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74870-d36b-4b1b-9cf5-6ae27179b6d3" elementFormDefault="qualified">
    <xsd:import namespace="http://schemas.microsoft.com/office/2006/documentManagement/types"/>
    <xsd:import namespace="http://schemas.microsoft.com/office/infopath/2007/PartnerControls"/>
    <xsd:element name="Reference" ma:index="2" nillable="true" ma:displayName="Reference" ma:indexed="true" ma:internalName="Reference" ma:readOnly="false">
      <xsd:simpleType>
        <xsd:restriction base="dms:Text">
          <xsd:maxLength value="255"/>
        </xsd:restriction>
      </xsd:simpleType>
    </xsd:element>
    <xsd:element name="Step" ma:index="3" nillable="true" ma:displayName="Step" ma:internalName="Step" ma:readOnly="false" ma:percentage="FALSE">
      <xsd:simpleType>
        <xsd:restriction base="dms:Number"/>
      </xsd:simpleType>
    </xsd:element>
    <xsd:element name="DocumentType1" ma:index="4" nillable="true" ma:displayName="DocumentType" ma:default="390" ma:format="Dropdown" ma:internalName="DocumentType1" ma:readOnly="false">
      <xsd:simpleType>
        <xsd:restriction base="dms:Choice">
          <xsd:enumeration value="390"/>
          <xsd:enumeration value="391"/>
          <xsd:enumeration value="392"/>
          <xsd:enumeration value="393"/>
          <xsd:enumeration value="394"/>
          <xsd:enumeration value="395"/>
          <xsd:enumeration value="396"/>
          <xsd:enumeration value="397"/>
          <xsd:enumeration value="398"/>
          <xsd:enumeration value="399"/>
          <xsd:enumeration value="400"/>
        </xsd:restriction>
      </xsd:simpleType>
    </xsd:element>
    <xsd:element name="Date1" ma:index="5" nillable="true" ma:displayName="Date" ma:format="DateOnly" ma:indexed="true" ma:internalName="Date1" ma:readOnly="false">
      <xsd:simpleType>
        <xsd:restriction base="dms:DateTime"/>
      </xsd:simpleType>
    </xsd:element>
    <xsd:element name="Languages" ma:index="6" nillable="true" ma:displayName="Languages" ma:default="8" ma:format="Dropdown" ma:internalName="Languages" ma:readOnly="false">
      <xsd:simpleType>
        <xsd:restriction base="dms:Choice">
          <xsd:enumeration value="8"/>
          <xsd:enumeration value="9"/>
          <xsd:enumeration value="10"/>
          <xsd:enumeration value="11"/>
          <xsd:enumeration value="12"/>
          <xsd:enumeration value="13"/>
        </xsd:restriction>
      </xsd:simpleType>
    </xsd:element>
    <xsd:element name="History" ma:index="7" nillable="true" ma:displayName="History" ma:internalName="History" ma:readOnly="false">
      <xsd:simpleType>
        <xsd:restriction base="dms:Note">
          <xsd:maxLength value="255"/>
        </xsd:restriction>
      </xsd:simpleType>
    </xsd:element>
    <xsd:element name="StatutoryBodyName" ma:index="8" nillable="true" ma:displayName="Statutory Body Name" ma:indexed="true" ma:internalName="StatutoryBodyName" ma:readOnly="false">
      <xsd:simpleType>
        <xsd:restriction base="dms:Text">
          <xsd:maxLength value="255"/>
        </xsd:restriction>
      </xsd:simpleType>
    </xsd:element>
    <xsd:element name="Meeting" ma:index="9" nillable="true" ma:displayName="Meeting" ma:internalName="Meeting" ma:readOnly="false">
      <xsd:simpleType>
        <xsd:restriction base="dms:Text">
          <xsd:maxLength value="255"/>
        </xsd:restriction>
      </xsd:simpleType>
    </xsd:element>
    <xsd:element name="ResolutionCode" ma:index="10" nillable="true" ma:displayName="ResolutionCode" ma:indexed="true" ma:internalName="ResolutionCode" ma:readOnly="false">
      <xsd:simpleType>
        <xsd:restriction base="dms:Text">
          <xsd:maxLength value="255"/>
        </xsd:restriction>
      </xsd:simpleType>
    </xsd:element>
    <xsd:element name="Year" ma:index="11" nillable="true" ma:displayName="Year" ma:internalName="Year" ma:readOnly="false">
      <xsd:simpleType>
        <xsd:restriction base="dms:Text">
          <xsd:maxLength value="255"/>
        </xsd:restriction>
      </xsd:simpleType>
    </xsd:element>
    <xsd:element name="OIVCountry" ma:index="12" nillable="true" ma:displayName="Country" ma:indexed="true" ma:internalName="OIVCountry" ma:readOnly="false">
      <xsd:simpleType>
        <xsd:restriction base="dms:Text">
          <xsd:maxLength value="255"/>
        </xsd:restriction>
      </xsd:simpleType>
    </xsd:element>
    <xsd:element name="ProjectPresentationReference" ma:index="13" nillable="true" ma:displayName="ProjectPresentationReference" ma:internalName="ProjectPresentationReference" ma:readOnly="false">
      <xsd:simpleType>
        <xsd:restriction base="dms:Text">
          <xsd:maxLength value="255"/>
        </xsd:restriction>
      </xsd:simpleType>
    </xsd:element>
    <xsd:element name="ResolutionDocParentRef" ma:index="14" nillable="true" ma:displayName="ResolutionDocParentRef" ma:indexed="true" ma:internalName="ResolutionDocParentRef" ma:readOnly="false">
      <xsd:simpleType>
        <xsd:restriction base="dms:Text">
          <xsd:maxLength value="255"/>
        </xsd:restriction>
      </xsd:simpleType>
    </xsd:element>
    <xsd:element name="IdResolutionTask" ma:index="16" nillable="true" ma:displayName="IdResolutionTask" ma:indexed="true" ma:internalName="IdResolutionTask" ma:readOnly="false">
      <xsd:simpleType>
        <xsd:restriction base="dms:Text">
          <xsd:maxLength value="255"/>
        </xsd:restriction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d0734-bccc-4bba-92a3-a85fef71bc30" elementFormDefault="qualified">
    <xsd:import namespace="http://schemas.microsoft.com/office/2006/documentManagement/types"/>
    <xsd:import namespace="http://schemas.microsoft.com/office/infopath/2007/PartnerControls"/>
    <xsd:element name="Duplicated" ma:index="15" nillable="true" ma:displayName="Duplicated" ma:default="0" ma:indexed="true" ma:internalName="Duplicated" ma:readOnly="false">
      <xsd:simpleType>
        <xsd:restriction base="dms:Boolean"/>
      </xsd:simpleType>
    </xsd:element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924CEE-8EF2-44D2-999F-EBC3CC6C9A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C2C365-565E-469B-A7BF-9A8322CFADFD}">
  <ds:schemaRefs>
    <ds:schemaRef ds:uri="http://schemas.microsoft.com/office/2006/metadata/properties"/>
    <ds:schemaRef ds:uri="http://schemas.microsoft.com/office/infopath/2007/PartnerControls"/>
    <ds:schemaRef ds:uri="4bb74870-d36b-4b1b-9cf5-6ae27179b6d3"/>
    <ds:schemaRef ds:uri="eaed0734-bccc-4bba-92a3-a85fef71bc30"/>
  </ds:schemaRefs>
</ds:datastoreItem>
</file>

<file path=customXml/itemProps3.xml><?xml version="1.0" encoding="utf-8"?>
<ds:datastoreItem xmlns:ds="http://schemas.openxmlformats.org/officeDocument/2006/customXml" ds:itemID="{8655017B-E699-498B-B779-B875025415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3BBE8F-EADE-4AE9-834B-08A8A0E698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384</Words>
  <Characters>2117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ALL COMMENTS oeno-micro 22-713</vt:lpstr>
      <vt:lpstr>ALL COMMENTS oeno-micro 22-713</vt:lpstr>
      <vt:lpstr/>
    </vt:vector>
  </TitlesOfParts>
  <Company>Fondazione Edmund Mach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Updates of Monographs regarding Products and Sub-products of non-Saccharomyces yeasts </dc:title>
  <dc:subject/>
  <dc:creator>Raffaele Guzzon</dc:creator>
  <cp:keywords/>
  <dc:description/>
  <cp:lastModifiedBy>Mina Golubovic</cp:lastModifiedBy>
  <cp:revision>13</cp:revision>
  <cp:lastPrinted>2022-05-12T12:00:00Z</cp:lastPrinted>
  <dcterms:created xsi:type="dcterms:W3CDTF">2023-07-21T15:21:00Z</dcterms:created>
  <dcterms:modified xsi:type="dcterms:W3CDTF">2024-06-18T08:12:00Z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130f3e2-7a1d-4dd6-b4ca-096bea8b9aeb_Enabled">
    <vt:lpwstr>true</vt:lpwstr>
  </property>
  <property fmtid="{D5CDD505-2E9C-101B-9397-08002B2CF9AE}" pid="3" name="MSIP_Label_6130f3e2-7a1d-4dd6-b4ca-096bea8b9aeb_SetDate">
    <vt:lpwstr>2021-09-23T15:31:38Z</vt:lpwstr>
  </property>
  <property fmtid="{D5CDD505-2E9C-101B-9397-08002B2CF9AE}" pid="4" name="MSIP_Label_6130f3e2-7a1d-4dd6-b4ca-096bea8b9aeb_Method">
    <vt:lpwstr>Privileged</vt:lpwstr>
  </property>
  <property fmtid="{D5CDD505-2E9C-101B-9397-08002B2CF9AE}" pid="5" name="MSIP_Label_6130f3e2-7a1d-4dd6-b4ca-096bea8b9aeb_Name">
    <vt:lpwstr>Public</vt:lpwstr>
  </property>
  <property fmtid="{D5CDD505-2E9C-101B-9397-08002B2CF9AE}" pid="6" name="MSIP_Label_6130f3e2-7a1d-4dd6-b4ca-096bea8b9aeb_SiteId">
    <vt:lpwstr>66b9ec7f-68a6-4d5b-a8fe-a7bac3927e7c</vt:lpwstr>
  </property>
  <property fmtid="{D5CDD505-2E9C-101B-9397-08002B2CF9AE}" pid="7" name="MSIP_Label_6130f3e2-7a1d-4dd6-b4ca-096bea8b9aeb_ActionId">
    <vt:lpwstr>43eb2413-b2b5-4089-8093-90eaff909e07</vt:lpwstr>
  </property>
  <property fmtid="{D5CDD505-2E9C-101B-9397-08002B2CF9AE}" pid="8" name="MSIP_Label_6130f3e2-7a1d-4dd6-b4ca-096bea8b9aeb_ContentBits">
    <vt:lpwstr>0</vt:lpwstr>
  </property>
  <property fmtid="{D5CDD505-2E9C-101B-9397-08002B2CF9AE}" pid="9" name="GrammarlyDocumentId">
    <vt:lpwstr>104b2e9f5ac88b8bfad33a3c4f800b6910c325b9c9ae5baf984615ef94c948c4</vt:lpwstr>
  </property>
  <property fmtid="{D5CDD505-2E9C-101B-9397-08002B2CF9AE}" pid="10" name="ContentTypeId">
    <vt:lpwstr>0x010100B75F8B82DC649C4C8F08FB2AC33C700300D9290A88D67F5649AE280DF0ACD174B6</vt:lpwstr>
  </property>
</Properties>
</file>