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B1FA5" w14:textId="6A294535" w:rsidR="007110A5" w:rsidRPr="007110A5" w:rsidRDefault="007110A5" w:rsidP="00127B70">
      <w:pPr>
        <w:pStyle w:val="Titre1"/>
        <w:rPr>
          <w:lang w:val="en-US"/>
        </w:rPr>
      </w:pPr>
      <w:bookmarkStart w:id="0" w:name="_Toc138774118"/>
      <w:bookmarkStart w:id="1" w:name="_Toc138774125"/>
      <w:bookmarkStart w:id="2" w:name="_Toc157674037"/>
      <w:r w:rsidRPr="007110A5">
        <w:rPr>
          <w:lang w:val="en-US"/>
        </w:rPr>
        <w:t>DRAFT RESOLUTION</w:t>
      </w:r>
    </w:p>
    <w:p w14:paraId="37B1B50A" w14:textId="2469AAD7" w:rsidR="007110A5" w:rsidRDefault="00F75AE4" w:rsidP="00127B70">
      <w:pPr>
        <w:pStyle w:val="Titre1"/>
        <w:rPr>
          <w:lang w:val="en-US"/>
        </w:rPr>
      </w:pPr>
      <w:r>
        <w:rPr>
          <w:lang w:val="en-US"/>
        </w:rPr>
        <w:t>ECO-DROCON 23-726 et7</w:t>
      </w:r>
    </w:p>
    <w:p w14:paraId="72182FD1" w14:textId="6EB48CB9" w:rsidR="00F75AE4" w:rsidRPr="00F75AE4" w:rsidRDefault="00F75AE4" w:rsidP="00F75AE4">
      <w:pPr>
        <w:pStyle w:val="Titre1"/>
        <w:rPr>
          <w:lang w:val="en-US"/>
        </w:rPr>
      </w:pPr>
      <w:r w:rsidRPr="00F75AE4">
        <w:rPr>
          <w:lang w:val="en-US"/>
        </w:rPr>
        <w:t>WITHDRAWAL OF OBSOLETE, OUT-OF-DATE AND REDUNDANT OIV RESOLUTIONS (PHASE 2)</w:t>
      </w:r>
    </w:p>
    <w:p w14:paraId="24EF4F1A" w14:textId="77777777" w:rsidR="00F75AE4" w:rsidRPr="00C46EEA" w:rsidRDefault="00F75AE4" w:rsidP="00F75AE4">
      <w:pPr>
        <w:rPr>
          <w:lang w:val="en-GB"/>
        </w:rPr>
      </w:pPr>
      <w:r w:rsidRPr="00C46EEA">
        <w:rPr>
          <w:lang w:val="en-GB"/>
        </w:rPr>
        <w:t>THE GENERAL ASSEMBLY,</w:t>
      </w:r>
    </w:p>
    <w:p w14:paraId="0BBA5AC3" w14:textId="77777777" w:rsidR="00F75AE4" w:rsidRPr="00C46EEA" w:rsidRDefault="00F75AE4" w:rsidP="00F75AE4">
      <w:pPr>
        <w:rPr>
          <w:lang w:val="en-GB"/>
        </w:rPr>
      </w:pPr>
      <w:r w:rsidRPr="00C46EEA">
        <w:rPr>
          <w:lang w:val="en-GB"/>
        </w:rPr>
        <w:t>RECALLING Resolution AG 3/2004, by which the International Organisation of Vine and Wine accepted the transfer of the entire scientific and technical heritage of the International Vine and Wine Office;</w:t>
      </w:r>
    </w:p>
    <w:p w14:paraId="073894CE" w14:textId="77777777" w:rsidR="00F75AE4" w:rsidRPr="00C46EEA" w:rsidRDefault="00F75AE4" w:rsidP="00F75AE4">
      <w:pPr>
        <w:rPr>
          <w:lang w:val="en-GB"/>
        </w:rPr>
      </w:pPr>
      <w:r w:rsidRPr="00C46EEA">
        <w:rPr>
          <w:lang w:val="en-GB"/>
        </w:rPr>
        <w:t>NOTING that resolutions of general, scientific, technical, economic and legal scope adopted by the General Assembly of the International Organisation of Vine and Wine, and prior to this by the General Assembly of the International Vine and Wine Office, constitute the corpus of decisions and recommendations of the Organisation;</w:t>
      </w:r>
    </w:p>
    <w:p w14:paraId="20B14B86" w14:textId="1719646C" w:rsidR="00F75AE4" w:rsidRPr="00C46EEA" w:rsidRDefault="00F75AE4" w:rsidP="00F75AE4">
      <w:pPr>
        <w:rPr>
          <w:lang w:val="en-GB"/>
        </w:rPr>
      </w:pPr>
      <w:r w:rsidRPr="00C46EEA">
        <w:rPr>
          <w:lang w:val="en-GB"/>
        </w:rPr>
        <w:t>NOTING that between 1928 and 2023 the OIV adopted a total of 1432 resolutions;</w:t>
      </w:r>
    </w:p>
    <w:p w14:paraId="4CAB1F5B" w14:textId="77777777" w:rsidR="00F75AE4" w:rsidRPr="00C46EEA" w:rsidRDefault="00F75AE4" w:rsidP="00F75AE4">
      <w:pPr>
        <w:rPr>
          <w:lang w:val="en-GB"/>
        </w:rPr>
      </w:pPr>
      <w:r w:rsidRPr="00C46EEA">
        <w:rPr>
          <w:lang w:val="en-GB"/>
        </w:rPr>
        <w:t>CONSIDERING Axis VI A of the 2020-2024 Strategic Plan, “Foster international cooperation”, in particular point 3, which specifies to “pursue interaction with other international organisations and promote awareness of OIV resolutions”;</w:t>
      </w:r>
    </w:p>
    <w:p w14:paraId="5BDED16E" w14:textId="77777777" w:rsidR="00F75AE4" w:rsidRPr="00C46EEA" w:rsidRDefault="00F75AE4" w:rsidP="00F75AE4">
      <w:pPr>
        <w:rPr>
          <w:lang w:val="en-GB"/>
        </w:rPr>
      </w:pPr>
      <w:r w:rsidRPr="00C46EEA">
        <w:rPr>
          <w:lang w:val="en-GB"/>
        </w:rPr>
        <w:t>NOTING that to facilitate the application of OIV decisions by Member States it is necessary to evaluate the relevance of resolutions according to their scope, implementation and topicality;</w:t>
      </w:r>
    </w:p>
    <w:p w14:paraId="0E154DF8" w14:textId="77777777" w:rsidR="00F75AE4" w:rsidRPr="00C46EEA" w:rsidRDefault="00F75AE4" w:rsidP="00F75AE4">
      <w:pPr>
        <w:rPr>
          <w:lang w:val="en-GB"/>
        </w:rPr>
      </w:pPr>
      <w:r w:rsidRPr="00C46EEA">
        <w:rPr>
          <w:lang w:val="en-GB"/>
        </w:rPr>
        <w:t>CONSIDERING Annex 8 of the Rules of Procedure of the International Organisation of Vine and Wine, which describes the procedure for evaluating resolutions;</w:t>
      </w:r>
    </w:p>
    <w:p w14:paraId="625CD0E0" w14:textId="77777777" w:rsidR="00F75AE4" w:rsidRPr="00C46EEA" w:rsidRDefault="00F75AE4" w:rsidP="00F75AE4">
      <w:pPr>
        <w:rPr>
          <w:lang w:val="en-GB"/>
        </w:rPr>
      </w:pPr>
      <w:r w:rsidRPr="00C46EEA">
        <w:rPr>
          <w:lang w:val="en-GB"/>
        </w:rPr>
        <w:t>CONSIDERING the work of the Codification Advisory Committee, put in place by decision of the CST meeting in April 2021 and tasked with inventorying OIV resolutions to analyse their relevance and applicability;</w:t>
      </w:r>
    </w:p>
    <w:p w14:paraId="1DC5FA8B" w14:textId="77777777" w:rsidR="00F75AE4" w:rsidRPr="00C46EEA" w:rsidRDefault="00F75AE4" w:rsidP="00F75AE4">
      <w:pPr>
        <w:rPr>
          <w:lang w:val="en-GB"/>
        </w:rPr>
      </w:pPr>
      <w:r w:rsidRPr="00C46EEA">
        <w:rPr>
          <w:lang w:val="en-GB"/>
        </w:rPr>
        <w:t>CONSIDERING that the Codification Advisory Committee used the following withdrawal criteria as a basis:</w:t>
      </w:r>
    </w:p>
    <w:p w14:paraId="4F295FD1" w14:textId="77777777" w:rsidR="00F75AE4" w:rsidRPr="00F75AE4" w:rsidRDefault="00F75AE4" w:rsidP="00F75AE4">
      <w:pPr>
        <w:pStyle w:val="Bulletlittlealphabetic"/>
        <w:ind w:left="567" w:hanging="425"/>
      </w:pPr>
      <w:r w:rsidRPr="00F75AE4">
        <w:t>OBSOLETE</w:t>
      </w:r>
    </w:p>
    <w:p w14:paraId="014DAD0C" w14:textId="77777777" w:rsidR="00F75AE4" w:rsidRPr="00C46EEA" w:rsidRDefault="00F75AE4" w:rsidP="00F75AE4">
      <w:pPr>
        <w:spacing w:before="120" w:after="120"/>
        <w:ind w:left="360"/>
        <w:rPr>
          <w:lang w:val="en-GB"/>
        </w:rPr>
      </w:pPr>
      <w:r w:rsidRPr="00C46EEA">
        <w:rPr>
          <w:lang w:val="en-GB"/>
        </w:rPr>
        <w:t>A resolution may be considered obsolete when</w:t>
      </w:r>
    </w:p>
    <w:p w14:paraId="1BF449DA" w14:textId="77777777" w:rsidR="00F75AE4" w:rsidRPr="00F75AE4" w:rsidRDefault="00F75AE4" w:rsidP="00F75AE4">
      <w:pPr>
        <w:pStyle w:val="Bulletromanalphabetic"/>
        <w:ind w:left="1134" w:hanging="425"/>
      </w:pPr>
      <w:r w:rsidRPr="00F75AE4">
        <w:t>The object of the resolution is based on scientific hypotheses that have been refuted by scientific studies/more recent universally accepted concepts</w:t>
      </w:r>
    </w:p>
    <w:p w14:paraId="05C1F549" w14:textId="77777777" w:rsidR="00F75AE4" w:rsidRDefault="00F75AE4" w:rsidP="00F75AE4">
      <w:pPr>
        <w:ind w:left="1134"/>
      </w:pPr>
      <w:r>
        <w:lastRenderedPageBreak/>
        <w:t>or</w:t>
      </w:r>
    </w:p>
    <w:p w14:paraId="7CEB9C43" w14:textId="77777777" w:rsidR="00F75AE4" w:rsidRDefault="00F75AE4" w:rsidP="00F75AE4">
      <w:pPr>
        <w:pStyle w:val="Bulletromanalphabetic"/>
        <w:ind w:left="1134" w:hanging="425"/>
      </w:pPr>
      <w:r>
        <w:t>The object of the resolution is no longer consistent with the objectives and guidelines of the OIV</w:t>
      </w:r>
    </w:p>
    <w:p w14:paraId="75D6BB5F" w14:textId="77777777" w:rsidR="00F75AE4" w:rsidRDefault="00F75AE4" w:rsidP="00F75AE4">
      <w:pPr>
        <w:pStyle w:val="Bulletlittlealphabetic"/>
        <w:ind w:left="567" w:hanging="425"/>
      </w:pPr>
      <w:r>
        <w:t>OUT OF DATE</w:t>
      </w:r>
    </w:p>
    <w:p w14:paraId="49DF2BDD" w14:textId="77777777" w:rsidR="00F75AE4" w:rsidRPr="00C46EEA" w:rsidRDefault="00F75AE4" w:rsidP="00F75AE4">
      <w:pPr>
        <w:spacing w:before="120" w:after="120"/>
        <w:ind w:firstLine="360"/>
        <w:rPr>
          <w:lang w:val="en-GB"/>
        </w:rPr>
      </w:pPr>
      <w:r w:rsidRPr="00C46EEA">
        <w:rPr>
          <w:lang w:val="en-GB"/>
        </w:rPr>
        <w:t>A resolution may be considered out of date when</w:t>
      </w:r>
    </w:p>
    <w:p w14:paraId="11A29CF9" w14:textId="77777777" w:rsidR="00F75AE4" w:rsidRDefault="00F75AE4">
      <w:pPr>
        <w:pStyle w:val="Bulletromanalphabetic"/>
        <w:numPr>
          <w:ilvl w:val="2"/>
          <w:numId w:val="36"/>
        </w:numPr>
        <w:ind w:left="1134" w:hanging="425"/>
      </w:pPr>
      <w:r>
        <w:t>It refers to a particular event (with or without a specific timetable)</w:t>
      </w:r>
    </w:p>
    <w:p w14:paraId="266CAE36" w14:textId="77777777" w:rsidR="00F75AE4" w:rsidRDefault="00F75AE4" w:rsidP="00F75AE4">
      <w:pPr>
        <w:spacing w:before="120" w:after="120"/>
        <w:ind w:left="720" w:firstLine="360"/>
      </w:pPr>
      <w:r>
        <w:t>or</w:t>
      </w:r>
    </w:p>
    <w:p w14:paraId="32641879" w14:textId="77777777" w:rsidR="00F75AE4" w:rsidRPr="00F75AE4" w:rsidRDefault="00F75AE4" w:rsidP="00F75AE4">
      <w:pPr>
        <w:pStyle w:val="Bulletromanalphabetic"/>
        <w:ind w:left="1134" w:hanging="425"/>
      </w:pPr>
      <w:r w:rsidRPr="00F75AE4">
        <w:t>The topic of the resolution no longer exists or is no longer valid</w:t>
      </w:r>
    </w:p>
    <w:p w14:paraId="450B9F0A" w14:textId="77777777" w:rsidR="00F75AE4" w:rsidRDefault="00F75AE4" w:rsidP="00F75AE4">
      <w:pPr>
        <w:pStyle w:val="Bulletlittlealphabetic"/>
        <w:tabs>
          <w:tab w:val="left" w:pos="1560"/>
        </w:tabs>
        <w:ind w:left="567" w:hanging="425"/>
      </w:pPr>
      <w:r>
        <w:t>REDUNDANT</w:t>
      </w:r>
    </w:p>
    <w:p w14:paraId="69E12E9A" w14:textId="77777777" w:rsidR="00F75AE4" w:rsidRPr="00D115F4" w:rsidRDefault="00F75AE4" w:rsidP="00F75AE4">
      <w:pPr>
        <w:spacing w:before="120" w:after="120"/>
        <w:ind w:firstLine="360"/>
        <w:rPr>
          <w:lang w:val="en-GB"/>
        </w:rPr>
      </w:pPr>
      <w:r w:rsidRPr="00D115F4">
        <w:rPr>
          <w:lang w:val="en-GB"/>
        </w:rPr>
        <w:t>A resolution may be considered redundant when</w:t>
      </w:r>
    </w:p>
    <w:p w14:paraId="7EC5C054" w14:textId="77777777" w:rsidR="00F75AE4" w:rsidRDefault="00F75AE4">
      <w:pPr>
        <w:pStyle w:val="Bulletromanalphabetic"/>
        <w:numPr>
          <w:ilvl w:val="2"/>
          <w:numId w:val="37"/>
        </w:numPr>
        <w:ind w:left="1134" w:hanging="425"/>
      </w:pPr>
      <w:r>
        <w:t>A subsequent resolution repeats, reiterates or adds new elements to its content</w:t>
      </w:r>
    </w:p>
    <w:p w14:paraId="0370566C" w14:textId="442E398F" w:rsidR="00F75AE4" w:rsidRPr="00D115F4" w:rsidRDefault="00F75AE4" w:rsidP="00F75AE4">
      <w:pPr>
        <w:rPr>
          <w:lang w:val="en-GB"/>
        </w:rPr>
      </w:pPr>
      <w:r w:rsidRPr="00D115F4">
        <w:rPr>
          <w:lang w:val="en-GB"/>
        </w:rPr>
        <w:t>CONSIDERING the proposal presented by the Codification Advisory Committee for review by the Commission III “Law and Consumer Information” (DROCON) Expert Group, namely to withdraw certain resolutions that have been identified as obsolete, out of date and/or redundant and cannot currently be applied;</w:t>
      </w:r>
    </w:p>
    <w:p w14:paraId="07B0231D" w14:textId="77777777" w:rsidR="00F75AE4" w:rsidRPr="00D115F4" w:rsidRDefault="00F75AE4" w:rsidP="00F75AE4">
      <w:pPr>
        <w:rPr>
          <w:lang w:val="en-GB"/>
        </w:rPr>
      </w:pPr>
      <w:r w:rsidRPr="00D115F4">
        <w:rPr>
          <w:lang w:val="en-GB"/>
        </w:rPr>
        <w:t>CONSIDERING the resolution OIV-ECO 715-2023, which withdraws 376 resolutions in accordance with the same criteria;</w:t>
      </w:r>
    </w:p>
    <w:p w14:paraId="0B3FB3A7" w14:textId="77777777" w:rsidR="00F75AE4" w:rsidRPr="00D115F4" w:rsidRDefault="00F75AE4" w:rsidP="00F75AE4">
      <w:pPr>
        <w:rPr>
          <w:lang w:val="en-GB"/>
        </w:rPr>
      </w:pPr>
      <w:r w:rsidRPr="00D115F4">
        <w:rPr>
          <w:lang w:val="en-GB"/>
        </w:rPr>
        <w:t>AT THE PROPOSAL OF the “Law and Consumer Information” (DROCON) Expert Group;</w:t>
      </w:r>
    </w:p>
    <w:p w14:paraId="294A8CDA" w14:textId="3C62F0E0" w:rsidR="00F75AE4" w:rsidRPr="00D115F4" w:rsidRDefault="00F75AE4" w:rsidP="00F75AE4">
      <w:pPr>
        <w:rPr>
          <w:lang w:val="en-GB"/>
        </w:rPr>
        <w:sectPr w:rsidR="00F75AE4" w:rsidRPr="00D115F4" w:rsidSect="00862BC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pPr>
      <w:r w:rsidRPr="00D115F4">
        <w:rPr>
          <w:lang w:val="en-GB"/>
        </w:rPr>
        <w:t xml:space="preserve">DECIDES to withdraw the 184 resolutions presented in Annex 1, with the objective of improving the coherence of the corpus of OIV resolutions and facilitating their application by Member States. </w:t>
      </w:r>
    </w:p>
    <w:p w14:paraId="5FEA5C5C" w14:textId="77777777" w:rsidR="00E743CF" w:rsidRPr="00D115F4" w:rsidRDefault="00E743CF" w:rsidP="00E743CF">
      <w:pPr>
        <w:pStyle w:val="Titre1"/>
        <w:rPr>
          <w:lang w:val="en-GB"/>
        </w:rPr>
      </w:pPr>
      <w:r w:rsidRPr="00D115F4">
        <w:rPr>
          <w:lang w:val="en-GB"/>
        </w:rPr>
        <w:lastRenderedPageBreak/>
        <w:t>ANNEX 1: LIST OF OIV RESOLUTIONS PROPOSED FOR WITHDRAWAL (PHASE 2)</w:t>
      </w:r>
    </w:p>
    <w:p w14:paraId="3CE62D15" w14:textId="77777777" w:rsidR="00E743CF" w:rsidRPr="00D115F4" w:rsidRDefault="00E743CF" w:rsidP="00E743CF">
      <w:pPr>
        <w:spacing w:before="120" w:after="120"/>
        <w:jc w:val="center"/>
        <w:rPr>
          <w:b/>
          <w:bCs/>
          <w:lang w:val="en-GB"/>
        </w:rPr>
      </w:pPr>
    </w:p>
    <w:tbl>
      <w:tblPr>
        <w:tblStyle w:val="Grilledutableau"/>
        <w:tblW w:w="0" w:type="auto"/>
        <w:jc w:val="center"/>
        <w:tblLook w:val="04A0" w:firstRow="1" w:lastRow="0" w:firstColumn="1" w:lastColumn="0" w:noHBand="0" w:noVBand="1"/>
      </w:tblPr>
      <w:tblGrid>
        <w:gridCol w:w="1118"/>
        <w:gridCol w:w="1834"/>
        <w:gridCol w:w="8639"/>
        <w:gridCol w:w="2403"/>
      </w:tblGrid>
      <w:tr w:rsidR="00E743CF" w14:paraId="36C2B343" w14:textId="77777777" w:rsidTr="00107040">
        <w:trPr>
          <w:tblHeader/>
          <w:jc w:val="center"/>
        </w:trPr>
        <w:tc>
          <w:tcPr>
            <w:tcW w:w="1129" w:type="dxa"/>
          </w:tcPr>
          <w:p w14:paraId="655C5B8A" w14:textId="77777777" w:rsidR="00E743CF" w:rsidRPr="00E743CF" w:rsidRDefault="00E743CF" w:rsidP="00E743CF">
            <w:pPr>
              <w:jc w:val="center"/>
              <w:rPr>
                <w:rStyle w:val="Accentuation"/>
              </w:rPr>
            </w:pPr>
            <w:r w:rsidRPr="00E743CF">
              <w:rPr>
                <w:rStyle w:val="Accentuation"/>
              </w:rPr>
              <w:t>No.</w:t>
            </w:r>
          </w:p>
        </w:tc>
        <w:tc>
          <w:tcPr>
            <w:tcW w:w="1843" w:type="dxa"/>
          </w:tcPr>
          <w:p w14:paraId="23309FF7" w14:textId="77777777" w:rsidR="00E743CF" w:rsidRPr="00E743CF" w:rsidRDefault="00E743CF" w:rsidP="00E743CF">
            <w:pPr>
              <w:jc w:val="center"/>
              <w:rPr>
                <w:rStyle w:val="Accentuation"/>
              </w:rPr>
            </w:pPr>
            <w:r w:rsidRPr="00E743CF">
              <w:rPr>
                <w:rStyle w:val="Accentuation"/>
              </w:rPr>
              <w:t>Resolution</w:t>
            </w:r>
          </w:p>
          <w:p w14:paraId="1B75909D" w14:textId="77777777" w:rsidR="00E743CF" w:rsidRPr="00E743CF" w:rsidRDefault="00E743CF" w:rsidP="00E743CF">
            <w:pPr>
              <w:jc w:val="center"/>
              <w:rPr>
                <w:rStyle w:val="Accentuation"/>
              </w:rPr>
            </w:pPr>
            <w:r w:rsidRPr="00E743CF">
              <w:rPr>
                <w:rStyle w:val="Accentuation"/>
              </w:rPr>
              <w:t>Reference</w:t>
            </w:r>
          </w:p>
        </w:tc>
        <w:tc>
          <w:tcPr>
            <w:tcW w:w="8759" w:type="dxa"/>
          </w:tcPr>
          <w:p w14:paraId="08398E43" w14:textId="77777777" w:rsidR="00E743CF" w:rsidRPr="00E743CF" w:rsidRDefault="00E743CF" w:rsidP="00E743CF">
            <w:pPr>
              <w:jc w:val="center"/>
              <w:rPr>
                <w:rStyle w:val="Accentuation"/>
              </w:rPr>
            </w:pPr>
            <w:r w:rsidRPr="00E743CF">
              <w:rPr>
                <w:rStyle w:val="Accentuation"/>
              </w:rPr>
              <w:t>Resolution Title</w:t>
            </w:r>
          </w:p>
        </w:tc>
        <w:tc>
          <w:tcPr>
            <w:tcW w:w="2265" w:type="dxa"/>
          </w:tcPr>
          <w:p w14:paraId="23134ECC" w14:textId="77777777" w:rsidR="00E743CF" w:rsidRPr="00E743CF" w:rsidRDefault="00E743CF" w:rsidP="00E743CF">
            <w:pPr>
              <w:jc w:val="center"/>
              <w:rPr>
                <w:rStyle w:val="Accentuation"/>
              </w:rPr>
            </w:pPr>
            <w:r w:rsidRPr="00E743CF">
              <w:rPr>
                <w:rStyle w:val="Accentuation"/>
              </w:rPr>
              <w:t>Reason</w:t>
            </w:r>
          </w:p>
        </w:tc>
      </w:tr>
      <w:tr w:rsidR="00E743CF" w14:paraId="2DF6BD4F" w14:textId="77777777" w:rsidTr="00107040">
        <w:trPr>
          <w:jc w:val="center"/>
        </w:trPr>
        <w:tc>
          <w:tcPr>
            <w:tcW w:w="1129" w:type="dxa"/>
          </w:tcPr>
          <w:p w14:paraId="6663F24C" w14:textId="77777777" w:rsidR="00E743CF" w:rsidRPr="00E743CF" w:rsidRDefault="00E743CF" w:rsidP="00E743CF">
            <w:pPr>
              <w:pStyle w:val="Bulletnumber1"/>
            </w:pPr>
          </w:p>
        </w:tc>
        <w:tc>
          <w:tcPr>
            <w:tcW w:w="1843" w:type="dxa"/>
          </w:tcPr>
          <w:p w14:paraId="23532919" w14:textId="77777777" w:rsidR="00E743CF" w:rsidRPr="00E743CF" w:rsidRDefault="00E743CF" w:rsidP="00E743CF">
            <w:r w:rsidRPr="00E743CF">
              <w:t>AG 2/2005</w:t>
            </w:r>
          </w:p>
        </w:tc>
        <w:tc>
          <w:tcPr>
            <w:tcW w:w="8759" w:type="dxa"/>
          </w:tcPr>
          <w:p w14:paraId="485C759B" w14:textId="77777777" w:rsidR="00E743CF" w:rsidRPr="00D115F4" w:rsidRDefault="00E743CF" w:rsidP="00E743CF">
            <w:pPr>
              <w:rPr>
                <w:lang w:val="en-GB"/>
              </w:rPr>
            </w:pPr>
            <w:r w:rsidRPr="00D115F4">
              <w:rPr>
                <w:lang w:val="en-GB"/>
              </w:rPr>
              <w:t>Scientific structures of the OIV</w:t>
            </w:r>
          </w:p>
        </w:tc>
        <w:tc>
          <w:tcPr>
            <w:tcW w:w="2265" w:type="dxa"/>
          </w:tcPr>
          <w:p w14:paraId="1E1886C4" w14:textId="77777777" w:rsidR="00E743CF" w:rsidRPr="00E743CF" w:rsidRDefault="00E743CF" w:rsidP="00E743CF">
            <w:r w:rsidRPr="00E743CF">
              <w:t>Out of date</w:t>
            </w:r>
          </w:p>
        </w:tc>
      </w:tr>
      <w:tr w:rsidR="00E743CF" w14:paraId="0A965B4E" w14:textId="77777777" w:rsidTr="00107040">
        <w:trPr>
          <w:jc w:val="center"/>
        </w:trPr>
        <w:tc>
          <w:tcPr>
            <w:tcW w:w="1129" w:type="dxa"/>
          </w:tcPr>
          <w:p w14:paraId="6DC94AB3" w14:textId="77777777" w:rsidR="00E743CF" w:rsidRDefault="00E743CF" w:rsidP="00E743CF">
            <w:pPr>
              <w:pStyle w:val="Bulletnumber1"/>
            </w:pPr>
          </w:p>
        </w:tc>
        <w:tc>
          <w:tcPr>
            <w:tcW w:w="1843" w:type="dxa"/>
          </w:tcPr>
          <w:p w14:paraId="5E43AE69" w14:textId="77777777" w:rsidR="00E743CF" w:rsidRPr="00E743CF" w:rsidRDefault="00E743CF" w:rsidP="00E743CF">
            <w:r w:rsidRPr="00E743CF">
              <w:t>AG 1/2004</w:t>
            </w:r>
          </w:p>
        </w:tc>
        <w:tc>
          <w:tcPr>
            <w:tcW w:w="8759" w:type="dxa"/>
          </w:tcPr>
          <w:p w14:paraId="6586D5DF" w14:textId="77777777" w:rsidR="00E743CF" w:rsidRPr="00D115F4" w:rsidRDefault="00E743CF" w:rsidP="00E743CF">
            <w:pPr>
              <w:rPr>
                <w:lang w:val="en-GB"/>
              </w:rPr>
            </w:pPr>
            <w:r w:rsidRPr="00D115F4">
              <w:rPr>
                <w:lang w:val="en-GB"/>
              </w:rPr>
              <w:t>Maintenance of the scientific structures of the Office</w:t>
            </w:r>
          </w:p>
        </w:tc>
        <w:tc>
          <w:tcPr>
            <w:tcW w:w="2265" w:type="dxa"/>
          </w:tcPr>
          <w:p w14:paraId="00C7C327" w14:textId="77777777" w:rsidR="00E743CF" w:rsidRPr="00E743CF" w:rsidRDefault="00E743CF" w:rsidP="00E743CF">
            <w:r w:rsidRPr="00E743CF">
              <w:t>Out of date</w:t>
            </w:r>
          </w:p>
        </w:tc>
      </w:tr>
      <w:tr w:rsidR="00E743CF" w14:paraId="466C22FF" w14:textId="77777777" w:rsidTr="00107040">
        <w:trPr>
          <w:jc w:val="center"/>
        </w:trPr>
        <w:tc>
          <w:tcPr>
            <w:tcW w:w="1129" w:type="dxa"/>
          </w:tcPr>
          <w:p w14:paraId="4539724A" w14:textId="77777777" w:rsidR="00E743CF" w:rsidRDefault="00E743CF" w:rsidP="00E743CF">
            <w:pPr>
              <w:pStyle w:val="Bulletnumber1"/>
            </w:pPr>
          </w:p>
        </w:tc>
        <w:tc>
          <w:tcPr>
            <w:tcW w:w="1843" w:type="dxa"/>
          </w:tcPr>
          <w:p w14:paraId="47E253A4" w14:textId="77777777" w:rsidR="00E743CF" w:rsidRPr="00E743CF" w:rsidRDefault="00E743CF" w:rsidP="00E743CF">
            <w:r w:rsidRPr="00E743CF">
              <w:t>AG 3/2004</w:t>
            </w:r>
          </w:p>
        </w:tc>
        <w:tc>
          <w:tcPr>
            <w:tcW w:w="8759" w:type="dxa"/>
          </w:tcPr>
          <w:p w14:paraId="50AF9923" w14:textId="77777777" w:rsidR="00E743CF" w:rsidRPr="00D115F4" w:rsidRDefault="00E743CF" w:rsidP="00E743CF">
            <w:pPr>
              <w:rPr>
                <w:lang w:val="en-GB"/>
              </w:rPr>
            </w:pPr>
            <w:r w:rsidRPr="00D115F4">
              <w:rPr>
                <w:lang w:val="en-GB"/>
              </w:rPr>
              <w:t xml:space="preserve">Transfer of the assets and liabilities of the Office to the Organisation and the appointment of a temporary administrator </w:t>
            </w:r>
          </w:p>
        </w:tc>
        <w:tc>
          <w:tcPr>
            <w:tcW w:w="2265" w:type="dxa"/>
          </w:tcPr>
          <w:p w14:paraId="7B92B664" w14:textId="77777777" w:rsidR="00E743CF" w:rsidRPr="00E743CF" w:rsidRDefault="00E743CF" w:rsidP="00E743CF">
            <w:r w:rsidRPr="00E743CF">
              <w:t>Out of date</w:t>
            </w:r>
          </w:p>
        </w:tc>
      </w:tr>
      <w:tr w:rsidR="00E743CF" w14:paraId="787FED56" w14:textId="77777777" w:rsidTr="00107040">
        <w:trPr>
          <w:jc w:val="center"/>
        </w:trPr>
        <w:tc>
          <w:tcPr>
            <w:tcW w:w="1129" w:type="dxa"/>
          </w:tcPr>
          <w:p w14:paraId="3D877677" w14:textId="77777777" w:rsidR="00E743CF" w:rsidRDefault="00E743CF" w:rsidP="00E743CF">
            <w:pPr>
              <w:pStyle w:val="Bulletnumber1"/>
            </w:pPr>
          </w:p>
        </w:tc>
        <w:tc>
          <w:tcPr>
            <w:tcW w:w="1843" w:type="dxa"/>
          </w:tcPr>
          <w:p w14:paraId="10D8874E" w14:textId="77777777" w:rsidR="00E743CF" w:rsidRPr="00E743CF" w:rsidRDefault="00E743CF" w:rsidP="00E743CF">
            <w:r w:rsidRPr="00E743CF">
              <w:t>AG 5/2004</w:t>
            </w:r>
          </w:p>
        </w:tc>
        <w:tc>
          <w:tcPr>
            <w:tcW w:w="8759" w:type="dxa"/>
          </w:tcPr>
          <w:p w14:paraId="5DCB672B" w14:textId="77777777" w:rsidR="00E743CF" w:rsidRPr="00D115F4" w:rsidRDefault="00E743CF" w:rsidP="00E743CF">
            <w:pPr>
              <w:rPr>
                <w:lang w:val="en-GB"/>
              </w:rPr>
            </w:pPr>
            <w:r w:rsidRPr="00D115F4">
              <w:rPr>
                <w:lang w:val="en-GB"/>
              </w:rPr>
              <w:t>Resolution relating to the guidelines for preparing a strategic plan and its implementation schedule</w:t>
            </w:r>
          </w:p>
        </w:tc>
        <w:tc>
          <w:tcPr>
            <w:tcW w:w="2265" w:type="dxa"/>
          </w:tcPr>
          <w:p w14:paraId="5F41C06D" w14:textId="77777777" w:rsidR="00E743CF" w:rsidRPr="00E743CF" w:rsidRDefault="00E743CF" w:rsidP="00E743CF">
            <w:r w:rsidRPr="00E743CF">
              <w:t>Out of date</w:t>
            </w:r>
          </w:p>
        </w:tc>
      </w:tr>
      <w:tr w:rsidR="00E743CF" w14:paraId="292C2EB8" w14:textId="77777777" w:rsidTr="00107040">
        <w:trPr>
          <w:jc w:val="center"/>
        </w:trPr>
        <w:tc>
          <w:tcPr>
            <w:tcW w:w="1129" w:type="dxa"/>
          </w:tcPr>
          <w:p w14:paraId="5EC0F0FB" w14:textId="77777777" w:rsidR="00E743CF" w:rsidRDefault="00E743CF" w:rsidP="00E743CF">
            <w:pPr>
              <w:pStyle w:val="Bulletnumber1"/>
            </w:pPr>
          </w:p>
        </w:tc>
        <w:tc>
          <w:tcPr>
            <w:tcW w:w="1843" w:type="dxa"/>
          </w:tcPr>
          <w:p w14:paraId="2AE9A706" w14:textId="77777777" w:rsidR="00E743CF" w:rsidRPr="00E743CF" w:rsidRDefault="00E743CF" w:rsidP="00E743CF">
            <w:r w:rsidRPr="00E743CF">
              <w:t>AG 6/2004</w:t>
            </w:r>
          </w:p>
        </w:tc>
        <w:tc>
          <w:tcPr>
            <w:tcW w:w="8759" w:type="dxa"/>
          </w:tcPr>
          <w:p w14:paraId="60B962DA" w14:textId="77777777" w:rsidR="00E743CF" w:rsidRPr="00D115F4" w:rsidRDefault="00E743CF" w:rsidP="00E743CF">
            <w:pPr>
              <w:rPr>
                <w:lang w:val="en-GB"/>
              </w:rPr>
            </w:pPr>
            <w:r w:rsidRPr="00D115F4">
              <w:rPr>
                <w:lang w:val="en-GB"/>
              </w:rPr>
              <w:t>Methods for the admission of “observers” other than former Member States of the Office</w:t>
            </w:r>
          </w:p>
        </w:tc>
        <w:tc>
          <w:tcPr>
            <w:tcW w:w="2265" w:type="dxa"/>
          </w:tcPr>
          <w:p w14:paraId="43121E96" w14:textId="77777777" w:rsidR="00E743CF" w:rsidRPr="00E743CF" w:rsidRDefault="00E743CF" w:rsidP="00E743CF">
            <w:r w:rsidRPr="00E743CF">
              <w:t>Out of date</w:t>
            </w:r>
          </w:p>
        </w:tc>
      </w:tr>
      <w:tr w:rsidR="00E743CF" w14:paraId="5AFFDF32" w14:textId="77777777" w:rsidTr="00107040">
        <w:trPr>
          <w:jc w:val="center"/>
        </w:trPr>
        <w:tc>
          <w:tcPr>
            <w:tcW w:w="1129" w:type="dxa"/>
          </w:tcPr>
          <w:p w14:paraId="1F091499" w14:textId="77777777" w:rsidR="00E743CF" w:rsidRDefault="00E743CF" w:rsidP="00E743CF">
            <w:pPr>
              <w:pStyle w:val="Bulletnumber1"/>
            </w:pPr>
          </w:p>
        </w:tc>
        <w:tc>
          <w:tcPr>
            <w:tcW w:w="1843" w:type="dxa"/>
          </w:tcPr>
          <w:p w14:paraId="3A67FD8F" w14:textId="77777777" w:rsidR="00E743CF" w:rsidRPr="00E743CF" w:rsidRDefault="00E743CF" w:rsidP="00E743CF">
            <w:r w:rsidRPr="00E743CF">
              <w:t>AGE 1/2004</w:t>
            </w:r>
          </w:p>
        </w:tc>
        <w:tc>
          <w:tcPr>
            <w:tcW w:w="8759" w:type="dxa"/>
          </w:tcPr>
          <w:p w14:paraId="427737D5" w14:textId="77777777" w:rsidR="00E743CF" w:rsidRPr="00E743CF" w:rsidRDefault="00E743CF" w:rsidP="00E743CF">
            <w:r w:rsidRPr="00E743CF">
              <w:t>Resolution COMEX 01-2022 rendered void</w:t>
            </w:r>
          </w:p>
        </w:tc>
        <w:tc>
          <w:tcPr>
            <w:tcW w:w="2265" w:type="dxa"/>
          </w:tcPr>
          <w:p w14:paraId="72A5BAE5" w14:textId="77777777" w:rsidR="00E743CF" w:rsidRPr="00E743CF" w:rsidRDefault="00E743CF" w:rsidP="00E743CF">
            <w:r w:rsidRPr="00E743CF">
              <w:t>Out of date</w:t>
            </w:r>
          </w:p>
        </w:tc>
      </w:tr>
      <w:tr w:rsidR="00E743CF" w14:paraId="6B27DA1D" w14:textId="77777777" w:rsidTr="00107040">
        <w:trPr>
          <w:jc w:val="center"/>
        </w:trPr>
        <w:tc>
          <w:tcPr>
            <w:tcW w:w="1129" w:type="dxa"/>
          </w:tcPr>
          <w:p w14:paraId="252272AF" w14:textId="77777777" w:rsidR="00E743CF" w:rsidRDefault="00E743CF" w:rsidP="00E743CF">
            <w:pPr>
              <w:pStyle w:val="Bulletnumber1"/>
            </w:pPr>
          </w:p>
        </w:tc>
        <w:tc>
          <w:tcPr>
            <w:tcW w:w="1843" w:type="dxa"/>
          </w:tcPr>
          <w:p w14:paraId="35965E2B" w14:textId="77777777" w:rsidR="00E743CF" w:rsidRPr="00E743CF" w:rsidRDefault="00E743CF" w:rsidP="00E743CF">
            <w:r w:rsidRPr="00E743CF">
              <w:t>AGE 2/2004</w:t>
            </w:r>
          </w:p>
        </w:tc>
        <w:tc>
          <w:tcPr>
            <w:tcW w:w="8759" w:type="dxa"/>
          </w:tcPr>
          <w:p w14:paraId="64A7731B" w14:textId="77777777" w:rsidR="00E743CF" w:rsidRPr="00D115F4" w:rsidRDefault="00E743CF" w:rsidP="00E743CF">
            <w:pPr>
              <w:rPr>
                <w:lang w:val="en-GB"/>
              </w:rPr>
            </w:pPr>
            <w:r w:rsidRPr="00D115F4">
              <w:rPr>
                <w:lang w:val="en-GB"/>
              </w:rPr>
              <w:t>Continuation of “observer status” within the Office until the 2005 General Assembly</w:t>
            </w:r>
          </w:p>
        </w:tc>
        <w:tc>
          <w:tcPr>
            <w:tcW w:w="2265" w:type="dxa"/>
          </w:tcPr>
          <w:p w14:paraId="06F7CAB3" w14:textId="77777777" w:rsidR="00E743CF" w:rsidRPr="00E743CF" w:rsidRDefault="00E743CF" w:rsidP="00E743CF">
            <w:r w:rsidRPr="00E743CF">
              <w:t>Out of date</w:t>
            </w:r>
          </w:p>
        </w:tc>
      </w:tr>
      <w:tr w:rsidR="00E743CF" w14:paraId="50E7CCB0" w14:textId="77777777" w:rsidTr="00107040">
        <w:trPr>
          <w:jc w:val="center"/>
        </w:trPr>
        <w:tc>
          <w:tcPr>
            <w:tcW w:w="1129" w:type="dxa"/>
          </w:tcPr>
          <w:p w14:paraId="72E7875D" w14:textId="77777777" w:rsidR="00E743CF" w:rsidRDefault="00E743CF" w:rsidP="00E743CF">
            <w:pPr>
              <w:pStyle w:val="Bulletnumber1"/>
            </w:pPr>
          </w:p>
        </w:tc>
        <w:tc>
          <w:tcPr>
            <w:tcW w:w="1843" w:type="dxa"/>
          </w:tcPr>
          <w:p w14:paraId="3740EC4D" w14:textId="77777777" w:rsidR="00E743CF" w:rsidRPr="00E743CF" w:rsidRDefault="00E743CF" w:rsidP="00E743CF">
            <w:r w:rsidRPr="00E743CF">
              <w:t>VITI 1/2003</w:t>
            </w:r>
          </w:p>
        </w:tc>
        <w:tc>
          <w:tcPr>
            <w:tcW w:w="8759" w:type="dxa"/>
          </w:tcPr>
          <w:p w14:paraId="50B62701" w14:textId="77777777" w:rsidR="00E743CF" w:rsidRPr="00D115F4" w:rsidRDefault="00E743CF" w:rsidP="00E743CF">
            <w:pPr>
              <w:rPr>
                <w:lang w:val="en-GB"/>
              </w:rPr>
            </w:pPr>
            <w:r w:rsidRPr="00D115F4">
              <w:rPr>
                <w:lang w:val="en-GB"/>
              </w:rPr>
              <w:t>Coordination of priority themes in viticulture</w:t>
            </w:r>
          </w:p>
        </w:tc>
        <w:tc>
          <w:tcPr>
            <w:tcW w:w="2265" w:type="dxa"/>
          </w:tcPr>
          <w:p w14:paraId="770333D1" w14:textId="77777777" w:rsidR="00E743CF" w:rsidRPr="00E743CF" w:rsidRDefault="00E743CF" w:rsidP="00E743CF">
            <w:r w:rsidRPr="00E743CF">
              <w:t>Obsolete</w:t>
            </w:r>
          </w:p>
        </w:tc>
      </w:tr>
      <w:tr w:rsidR="00E743CF" w14:paraId="1133A975" w14:textId="77777777" w:rsidTr="00107040">
        <w:trPr>
          <w:jc w:val="center"/>
        </w:trPr>
        <w:tc>
          <w:tcPr>
            <w:tcW w:w="1129" w:type="dxa"/>
          </w:tcPr>
          <w:p w14:paraId="67A46E33" w14:textId="77777777" w:rsidR="00E743CF" w:rsidRDefault="00E743CF" w:rsidP="00E743CF">
            <w:pPr>
              <w:pStyle w:val="Bulletnumber1"/>
            </w:pPr>
          </w:p>
        </w:tc>
        <w:tc>
          <w:tcPr>
            <w:tcW w:w="1843" w:type="dxa"/>
          </w:tcPr>
          <w:p w14:paraId="2A249ACE" w14:textId="77777777" w:rsidR="00E743CF" w:rsidRPr="00E743CF" w:rsidRDefault="00E743CF" w:rsidP="00E743CF">
            <w:r w:rsidRPr="00E743CF">
              <w:t>COMEX 1/2002</w:t>
            </w:r>
          </w:p>
        </w:tc>
        <w:tc>
          <w:tcPr>
            <w:tcW w:w="8759" w:type="dxa"/>
          </w:tcPr>
          <w:p w14:paraId="5953A97A" w14:textId="77777777" w:rsidR="00E743CF" w:rsidRPr="00D115F4" w:rsidRDefault="00E743CF" w:rsidP="00E743CF">
            <w:pPr>
              <w:rPr>
                <w:lang w:val="en-GB"/>
              </w:rPr>
            </w:pPr>
            <w:r w:rsidRPr="00D115F4">
              <w:rPr>
                <w:lang w:val="en-GB"/>
              </w:rPr>
              <w:t>Termination of the 29 November 1924 Agreement for the establishment of an International Wine Office</w:t>
            </w:r>
          </w:p>
        </w:tc>
        <w:tc>
          <w:tcPr>
            <w:tcW w:w="2265" w:type="dxa"/>
          </w:tcPr>
          <w:p w14:paraId="79998296" w14:textId="77777777" w:rsidR="00E743CF" w:rsidRPr="00E743CF" w:rsidRDefault="00E743CF" w:rsidP="00E743CF">
            <w:r w:rsidRPr="00E743CF">
              <w:t>Out of date</w:t>
            </w:r>
          </w:p>
        </w:tc>
      </w:tr>
      <w:tr w:rsidR="00E743CF" w14:paraId="609E9932" w14:textId="77777777" w:rsidTr="00107040">
        <w:trPr>
          <w:jc w:val="center"/>
        </w:trPr>
        <w:tc>
          <w:tcPr>
            <w:tcW w:w="1129" w:type="dxa"/>
          </w:tcPr>
          <w:p w14:paraId="05F8B5D0" w14:textId="77777777" w:rsidR="00E743CF" w:rsidRDefault="00E743CF" w:rsidP="00E743CF">
            <w:pPr>
              <w:pStyle w:val="Bulletnumber1"/>
            </w:pPr>
          </w:p>
        </w:tc>
        <w:tc>
          <w:tcPr>
            <w:tcW w:w="1843" w:type="dxa"/>
          </w:tcPr>
          <w:p w14:paraId="3163AAE7" w14:textId="77777777" w:rsidR="00E743CF" w:rsidRPr="00E743CF" w:rsidRDefault="00E743CF" w:rsidP="00E743CF">
            <w:r w:rsidRPr="00E743CF">
              <w:t>COMEX 2/2002</w:t>
            </w:r>
          </w:p>
        </w:tc>
        <w:tc>
          <w:tcPr>
            <w:tcW w:w="8759" w:type="dxa"/>
          </w:tcPr>
          <w:p w14:paraId="57A03E8D" w14:textId="77777777" w:rsidR="00E743CF" w:rsidRPr="00D115F4" w:rsidRDefault="00E743CF" w:rsidP="00E743CF">
            <w:pPr>
              <w:rPr>
                <w:lang w:val="en-GB"/>
              </w:rPr>
            </w:pPr>
            <w:r w:rsidRPr="00D115F4">
              <w:rPr>
                <w:lang w:val="en-GB"/>
              </w:rPr>
              <w:t>Participation in activities of the “International Organisation of Vine and Wine” of States that are party to the Agreement of 29 November 1924 not having deposited an instrument of acceptance, approval, ratification or accession to the Agreement of 3 April 2001</w:t>
            </w:r>
          </w:p>
        </w:tc>
        <w:tc>
          <w:tcPr>
            <w:tcW w:w="2265" w:type="dxa"/>
          </w:tcPr>
          <w:p w14:paraId="398C90DF" w14:textId="77777777" w:rsidR="00E743CF" w:rsidRPr="00E743CF" w:rsidRDefault="00E743CF" w:rsidP="00E743CF">
            <w:r w:rsidRPr="00E743CF">
              <w:t>Out of date</w:t>
            </w:r>
          </w:p>
        </w:tc>
      </w:tr>
      <w:tr w:rsidR="00E743CF" w14:paraId="32D30366" w14:textId="77777777" w:rsidTr="00107040">
        <w:trPr>
          <w:jc w:val="center"/>
        </w:trPr>
        <w:tc>
          <w:tcPr>
            <w:tcW w:w="1129" w:type="dxa"/>
          </w:tcPr>
          <w:p w14:paraId="3F67F95E" w14:textId="77777777" w:rsidR="00E743CF" w:rsidRDefault="00E743CF" w:rsidP="00E743CF">
            <w:pPr>
              <w:pStyle w:val="Bulletnumber1"/>
            </w:pPr>
          </w:p>
        </w:tc>
        <w:tc>
          <w:tcPr>
            <w:tcW w:w="1843" w:type="dxa"/>
          </w:tcPr>
          <w:p w14:paraId="12D65BB3" w14:textId="77777777" w:rsidR="00E743CF" w:rsidRPr="00E743CF" w:rsidRDefault="00E743CF" w:rsidP="00E743CF">
            <w:r w:rsidRPr="00E743CF">
              <w:t>ECO 5/99</w:t>
            </w:r>
          </w:p>
        </w:tc>
        <w:tc>
          <w:tcPr>
            <w:tcW w:w="8759" w:type="dxa"/>
          </w:tcPr>
          <w:p w14:paraId="44889F9E" w14:textId="77777777" w:rsidR="00E743CF" w:rsidRPr="00E743CF" w:rsidRDefault="00E743CF" w:rsidP="00E743CF">
            <w:r w:rsidRPr="00E743CF">
              <w:t>OIV and the Internet</w:t>
            </w:r>
          </w:p>
        </w:tc>
        <w:tc>
          <w:tcPr>
            <w:tcW w:w="2265" w:type="dxa"/>
          </w:tcPr>
          <w:p w14:paraId="48605613" w14:textId="77777777" w:rsidR="00E743CF" w:rsidRPr="00E743CF" w:rsidRDefault="00E743CF" w:rsidP="00E743CF">
            <w:r w:rsidRPr="00E743CF">
              <w:t>Out of date</w:t>
            </w:r>
          </w:p>
        </w:tc>
      </w:tr>
      <w:tr w:rsidR="00E743CF" w14:paraId="1E0B709C" w14:textId="77777777" w:rsidTr="00107040">
        <w:trPr>
          <w:jc w:val="center"/>
        </w:trPr>
        <w:tc>
          <w:tcPr>
            <w:tcW w:w="1129" w:type="dxa"/>
          </w:tcPr>
          <w:p w14:paraId="64363A7E" w14:textId="77777777" w:rsidR="00E743CF" w:rsidRDefault="00E743CF" w:rsidP="00E743CF">
            <w:pPr>
              <w:pStyle w:val="Bulletnumber1"/>
            </w:pPr>
          </w:p>
        </w:tc>
        <w:tc>
          <w:tcPr>
            <w:tcW w:w="1843" w:type="dxa"/>
          </w:tcPr>
          <w:p w14:paraId="0F6ED6D5" w14:textId="77777777" w:rsidR="00E743CF" w:rsidRPr="00E743CF" w:rsidRDefault="00E743CF" w:rsidP="00E743CF">
            <w:r w:rsidRPr="00E743CF">
              <w:t>ECO 1/97</w:t>
            </w:r>
          </w:p>
        </w:tc>
        <w:tc>
          <w:tcPr>
            <w:tcW w:w="8759" w:type="dxa"/>
          </w:tcPr>
          <w:p w14:paraId="2A3461CD" w14:textId="77777777" w:rsidR="00E743CF" w:rsidRPr="00E743CF" w:rsidRDefault="00E743CF" w:rsidP="00E743CF">
            <w:r w:rsidRPr="00E743CF">
              <w:t>Wine and young adults</w:t>
            </w:r>
          </w:p>
        </w:tc>
        <w:tc>
          <w:tcPr>
            <w:tcW w:w="2265" w:type="dxa"/>
          </w:tcPr>
          <w:p w14:paraId="3698C6B2" w14:textId="77777777" w:rsidR="00E743CF" w:rsidRPr="00E743CF" w:rsidRDefault="00E743CF" w:rsidP="00E743CF">
            <w:r w:rsidRPr="00E743CF">
              <w:t>Out of date</w:t>
            </w:r>
          </w:p>
        </w:tc>
      </w:tr>
      <w:tr w:rsidR="00E743CF" w14:paraId="536DF54B" w14:textId="77777777" w:rsidTr="00107040">
        <w:trPr>
          <w:jc w:val="center"/>
        </w:trPr>
        <w:tc>
          <w:tcPr>
            <w:tcW w:w="1129" w:type="dxa"/>
          </w:tcPr>
          <w:p w14:paraId="37EBD143" w14:textId="77777777" w:rsidR="00E743CF" w:rsidRDefault="00E743CF" w:rsidP="00E743CF">
            <w:pPr>
              <w:pStyle w:val="Bulletnumber1"/>
            </w:pPr>
          </w:p>
        </w:tc>
        <w:tc>
          <w:tcPr>
            <w:tcW w:w="1843" w:type="dxa"/>
          </w:tcPr>
          <w:p w14:paraId="6CC7C0D8" w14:textId="77777777" w:rsidR="00E743CF" w:rsidRPr="00E743CF" w:rsidRDefault="00E743CF" w:rsidP="00E743CF">
            <w:r w:rsidRPr="00E743CF">
              <w:t>OENO 1/97</w:t>
            </w:r>
          </w:p>
        </w:tc>
        <w:tc>
          <w:tcPr>
            <w:tcW w:w="8759" w:type="dxa"/>
          </w:tcPr>
          <w:p w14:paraId="463DFF93" w14:textId="77777777" w:rsidR="00E743CF" w:rsidRPr="00D115F4" w:rsidRDefault="00E743CF" w:rsidP="00E743CF">
            <w:pPr>
              <w:rPr>
                <w:lang w:val="en-GB"/>
              </w:rPr>
            </w:pPr>
            <w:r w:rsidRPr="00D115F4">
              <w:rPr>
                <w:lang w:val="en-GB"/>
              </w:rPr>
              <w:t>Typicity and diversity of vine-based products</w:t>
            </w:r>
          </w:p>
        </w:tc>
        <w:tc>
          <w:tcPr>
            <w:tcW w:w="2265" w:type="dxa"/>
          </w:tcPr>
          <w:p w14:paraId="538293D3" w14:textId="77777777" w:rsidR="00E743CF" w:rsidRPr="00E743CF" w:rsidRDefault="00E743CF" w:rsidP="00E743CF">
            <w:r w:rsidRPr="00E743CF">
              <w:t>Out of date</w:t>
            </w:r>
          </w:p>
        </w:tc>
      </w:tr>
      <w:tr w:rsidR="00E743CF" w14:paraId="7C16726D" w14:textId="77777777" w:rsidTr="00107040">
        <w:trPr>
          <w:jc w:val="center"/>
        </w:trPr>
        <w:tc>
          <w:tcPr>
            <w:tcW w:w="1129" w:type="dxa"/>
          </w:tcPr>
          <w:p w14:paraId="3C6830D0" w14:textId="77777777" w:rsidR="00E743CF" w:rsidRDefault="00E743CF" w:rsidP="00E743CF">
            <w:pPr>
              <w:pStyle w:val="Bulletnumber1"/>
            </w:pPr>
          </w:p>
        </w:tc>
        <w:tc>
          <w:tcPr>
            <w:tcW w:w="1843" w:type="dxa"/>
          </w:tcPr>
          <w:p w14:paraId="04256AFE" w14:textId="77777777" w:rsidR="00E743CF" w:rsidRPr="00E743CF" w:rsidRDefault="00E743CF" w:rsidP="00E743CF">
            <w:r w:rsidRPr="00E743CF">
              <w:t>OENO 3/97</w:t>
            </w:r>
          </w:p>
        </w:tc>
        <w:tc>
          <w:tcPr>
            <w:tcW w:w="8759" w:type="dxa"/>
          </w:tcPr>
          <w:p w14:paraId="2A863411" w14:textId="77777777" w:rsidR="00E743CF" w:rsidRPr="00D115F4" w:rsidRDefault="00E743CF" w:rsidP="00E743CF">
            <w:pPr>
              <w:rPr>
                <w:lang w:val="en-GB"/>
              </w:rPr>
            </w:pPr>
            <w:r w:rsidRPr="00D115F4">
              <w:rPr>
                <w:lang w:val="en-GB"/>
              </w:rPr>
              <w:t>Alcoholic drinks and metabolism: impact on the viticultural sector of research into alcohol metabolism</w:t>
            </w:r>
          </w:p>
        </w:tc>
        <w:tc>
          <w:tcPr>
            <w:tcW w:w="2265" w:type="dxa"/>
          </w:tcPr>
          <w:p w14:paraId="798846F1" w14:textId="77777777" w:rsidR="00E743CF" w:rsidRPr="00E743CF" w:rsidRDefault="00E743CF" w:rsidP="00E743CF">
            <w:r w:rsidRPr="00E743CF">
              <w:t>Redundant</w:t>
            </w:r>
          </w:p>
        </w:tc>
      </w:tr>
      <w:tr w:rsidR="00E743CF" w14:paraId="3DF3E3E0" w14:textId="77777777" w:rsidTr="00107040">
        <w:trPr>
          <w:jc w:val="center"/>
        </w:trPr>
        <w:tc>
          <w:tcPr>
            <w:tcW w:w="1129" w:type="dxa"/>
          </w:tcPr>
          <w:p w14:paraId="0430A894" w14:textId="77777777" w:rsidR="00E743CF" w:rsidRDefault="00E743CF" w:rsidP="00E743CF">
            <w:pPr>
              <w:pStyle w:val="Bulletnumber1"/>
            </w:pPr>
          </w:p>
        </w:tc>
        <w:tc>
          <w:tcPr>
            <w:tcW w:w="1843" w:type="dxa"/>
          </w:tcPr>
          <w:p w14:paraId="59BFD54F" w14:textId="77777777" w:rsidR="00E743CF" w:rsidRPr="00E743CF" w:rsidRDefault="00E743CF" w:rsidP="00E743CF">
            <w:r w:rsidRPr="00E743CF">
              <w:t>GEN 1/95</w:t>
            </w:r>
          </w:p>
        </w:tc>
        <w:tc>
          <w:tcPr>
            <w:tcW w:w="8759" w:type="dxa"/>
          </w:tcPr>
          <w:p w14:paraId="2F672399" w14:textId="77777777" w:rsidR="00E743CF" w:rsidRPr="00D115F4" w:rsidRDefault="00E743CF" w:rsidP="00E743CF">
            <w:pPr>
              <w:rPr>
                <w:lang w:val="en-GB"/>
              </w:rPr>
            </w:pPr>
            <w:r w:rsidRPr="00D115F4">
              <w:rPr>
                <w:lang w:val="en-GB"/>
              </w:rPr>
              <w:t>OIV membership for international wine competitions</w:t>
            </w:r>
          </w:p>
        </w:tc>
        <w:tc>
          <w:tcPr>
            <w:tcW w:w="2265" w:type="dxa"/>
          </w:tcPr>
          <w:p w14:paraId="22CD6DA4" w14:textId="77777777" w:rsidR="00E743CF" w:rsidRPr="00E743CF" w:rsidRDefault="00E743CF" w:rsidP="00E743CF">
            <w:r w:rsidRPr="00E743CF">
              <w:t>Obsolete</w:t>
            </w:r>
          </w:p>
        </w:tc>
      </w:tr>
      <w:tr w:rsidR="00E743CF" w14:paraId="1492DE11" w14:textId="77777777" w:rsidTr="00107040">
        <w:trPr>
          <w:jc w:val="center"/>
        </w:trPr>
        <w:tc>
          <w:tcPr>
            <w:tcW w:w="1129" w:type="dxa"/>
          </w:tcPr>
          <w:p w14:paraId="5079E429" w14:textId="77777777" w:rsidR="00E743CF" w:rsidRDefault="00E743CF" w:rsidP="00E743CF">
            <w:pPr>
              <w:pStyle w:val="Bulletnumber1"/>
            </w:pPr>
          </w:p>
        </w:tc>
        <w:tc>
          <w:tcPr>
            <w:tcW w:w="1843" w:type="dxa"/>
          </w:tcPr>
          <w:p w14:paraId="6F32E64A" w14:textId="77777777" w:rsidR="00E743CF" w:rsidRPr="00E743CF" w:rsidRDefault="00E743CF" w:rsidP="00E743CF">
            <w:r w:rsidRPr="00E743CF">
              <w:t>OENO 2/94</w:t>
            </w:r>
          </w:p>
        </w:tc>
        <w:tc>
          <w:tcPr>
            <w:tcW w:w="8759" w:type="dxa"/>
          </w:tcPr>
          <w:p w14:paraId="0EB98638" w14:textId="77777777" w:rsidR="00E743CF" w:rsidRPr="00D115F4" w:rsidRDefault="00E743CF" w:rsidP="00E743CF">
            <w:pPr>
              <w:rPr>
                <w:lang w:val="en-GB"/>
              </w:rPr>
            </w:pPr>
            <w:r w:rsidRPr="00D115F4">
              <w:rPr>
                <w:lang w:val="en-GB"/>
              </w:rPr>
              <w:t>OIV standard for international wine competitions</w:t>
            </w:r>
          </w:p>
        </w:tc>
        <w:tc>
          <w:tcPr>
            <w:tcW w:w="2265" w:type="dxa"/>
          </w:tcPr>
          <w:p w14:paraId="7E5EC405" w14:textId="77777777" w:rsidR="00E743CF" w:rsidRPr="00E743CF" w:rsidRDefault="00E743CF" w:rsidP="00E743CF">
            <w:r w:rsidRPr="00E743CF">
              <w:t>Redundant</w:t>
            </w:r>
          </w:p>
        </w:tc>
      </w:tr>
      <w:tr w:rsidR="00E743CF" w14:paraId="253B84BB" w14:textId="77777777" w:rsidTr="00107040">
        <w:trPr>
          <w:jc w:val="center"/>
        </w:trPr>
        <w:tc>
          <w:tcPr>
            <w:tcW w:w="1129" w:type="dxa"/>
          </w:tcPr>
          <w:p w14:paraId="615DFB87" w14:textId="77777777" w:rsidR="00E743CF" w:rsidRDefault="00E743CF" w:rsidP="00E743CF">
            <w:pPr>
              <w:pStyle w:val="Bulletnumber1"/>
            </w:pPr>
          </w:p>
        </w:tc>
        <w:tc>
          <w:tcPr>
            <w:tcW w:w="1843" w:type="dxa"/>
          </w:tcPr>
          <w:p w14:paraId="6D876393" w14:textId="77777777" w:rsidR="00E743CF" w:rsidRPr="00E743CF" w:rsidRDefault="00E743CF" w:rsidP="00E743CF">
            <w:r w:rsidRPr="00E743CF">
              <w:t>VITI 1/94</w:t>
            </w:r>
          </w:p>
        </w:tc>
        <w:tc>
          <w:tcPr>
            <w:tcW w:w="8759" w:type="dxa"/>
          </w:tcPr>
          <w:p w14:paraId="7E03F011" w14:textId="77777777" w:rsidR="00E743CF" w:rsidRPr="00D115F4" w:rsidRDefault="00E743CF" w:rsidP="00E743CF">
            <w:pPr>
              <w:rPr>
                <w:lang w:val="en-GB"/>
              </w:rPr>
            </w:pPr>
            <w:r w:rsidRPr="00D115F4">
              <w:rPr>
                <w:lang w:val="en-GB"/>
              </w:rPr>
              <w:t>International trade in plant-propagating material for vines</w:t>
            </w:r>
          </w:p>
        </w:tc>
        <w:tc>
          <w:tcPr>
            <w:tcW w:w="2265" w:type="dxa"/>
          </w:tcPr>
          <w:p w14:paraId="781DAB24" w14:textId="77777777" w:rsidR="00E743CF" w:rsidRPr="00E743CF" w:rsidRDefault="00E743CF" w:rsidP="00E743CF">
            <w:r w:rsidRPr="00E743CF">
              <w:t>Redundant</w:t>
            </w:r>
          </w:p>
        </w:tc>
      </w:tr>
      <w:tr w:rsidR="00E743CF" w14:paraId="7490B49E" w14:textId="77777777" w:rsidTr="00107040">
        <w:trPr>
          <w:jc w:val="center"/>
        </w:trPr>
        <w:tc>
          <w:tcPr>
            <w:tcW w:w="1129" w:type="dxa"/>
          </w:tcPr>
          <w:p w14:paraId="775FCF20" w14:textId="77777777" w:rsidR="00E743CF" w:rsidRDefault="00E743CF" w:rsidP="00E743CF">
            <w:pPr>
              <w:pStyle w:val="Bulletnumber1"/>
            </w:pPr>
          </w:p>
        </w:tc>
        <w:tc>
          <w:tcPr>
            <w:tcW w:w="1843" w:type="dxa"/>
          </w:tcPr>
          <w:p w14:paraId="3199EC9F" w14:textId="77777777" w:rsidR="00E743CF" w:rsidRPr="00E743CF" w:rsidRDefault="00E743CF" w:rsidP="00E743CF">
            <w:r w:rsidRPr="00E743CF">
              <w:t>VITI 4/94</w:t>
            </w:r>
          </w:p>
        </w:tc>
        <w:tc>
          <w:tcPr>
            <w:tcW w:w="8759" w:type="dxa"/>
          </w:tcPr>
          <w:p w14:paraId="79175C1C" w14:textId="77777777" w:rsidR="00E743CF" w:rsidRPr="00E743CF" w:rsidRDefault="00E743CF" w:rsidP="00E743CF">
            <w:r w:rsidRPr="00E743CF">
              <w:t>Fight against esca</w:t>
            </w:r>
          </w:p>
        </w:tc>
        <w:tc>
          <w:tcPr>
            <w:tcW w:w="2265" w:type="dxa"/>
          </w:tcPr>
          <w:p w14:paraId="1035A1E6" w14:textId="77777777" w:rsidR="00E743CF" w:rsidRPr="00E743CF" w:rsidRDefault="00E743CF" w:rsidP="00E743CF">
            <w:r w:rsidRPr="00E743CF">
              <w:t>Obsolete</w:t>
            </w:r>
          </w:p>
        </w:tc>
      </w:tr>
      <w:tr w:rsidR="00E743CF" w14:paraId="381856FD" w14:textId="77777777" w:rsidTr="00107040">
        <w:trPr>
          <w:jc w:val="center"/>
        </w:trPr>
        <w:tc>
          <w:tcPr>
            <w:tcW w:w="1129" w:type="dxa"/>
          </w:tcPr>
          <w:p w14:paraId="6E6DF6D9" w14:textId="77777777" w:rsidR="00E743CF" w:rsidRDefault="00E743CF" w:rsidP="00E743CF">
            <w:pPr>
              <w:pStyle w:val="Bulletnumber1"/>
            </w:pPr>
          </w:p>
        </w:tc>
        <w:tc>
          <w:tcPr>
            <w:tcW w:w="1843" w:type="dxa"/>
          </w:tcPr>
          <w:p w14:paraId="0BA3E0F1" w14:textId="77777777" w:rsidR="00E743CF" w:rsidRPr="00E743CF" w:rsidRDefault="00E743CF" w:rsidP="00E743CF">
            <w:r w:rsidRPr="00E743CF">
              <w:t>GEN 1/91</w:t>
            </w:r>
          </w:p>
        </w:tc>
        <w:tc>
          <w:tcPr>
            <w:tcW w:w="8759" w:type="dxa"/>
          </w:tcPr>
          <w:p w14:paraId="28F925A4" w14:textId="77777777" w:rsidR="00E743CF" w:rsidRPr="00D115F4" w:rsidRDefault="00E743CF" w:rsidP="00E743CF">
            <w:pPr>
              <w:rPr>
                <w:lang w:val="en-GB"/>
              </w:rPr>
            </w:pPr>
            <w:r w:rsidRPr="00D115F4">
              <w:rPr>
                <w:lang w:val="en-GB"/>
              </w:rPr>
              <w:t>Director General of the OIV</w:t>
            </w:r>
          </w:p>
        </w:tc>
        <w:tc>
          <w:tcPr>
            <w:tcW w:w="2265" w:type="dxa"/>
          </w:tcPr>
          <w:p w14:paraId="7925BEDF" w14:textId="77777777" w:rsidR="00E743CF" w:rsidRPr="00E743CF" w:rsidRDefault="00E743CF" w:rsidP="00E743CF">
            <w:r w:rsidRPr="00E743CF">
              <w:t>Obsolete</w:t>
            </w:r>
          </w:p>
        </w:tc>
      </w:tr>
      <w:tr w:rsidR="00E743CF" w14:paraId="3454870A" w14:textId="77777777" w:rsidTr="00107040">
        <w:trPr>
          <w:jc w:val="center"/>
        </w:trPr>
        <w:tc>
          <w:tcPr>
            <w:tcW w:w="1129" w:type="dxa"/>
          </w:tcPr>
          <w:p w14:paraId="18CE09FE" w14:textId="77777777" w:rsidR="00E743CF" w:rsidRDefault="00E743CF" w:rsidP="00E743CF">
            <w:pPr>
              <w:pStyle w:val="Bulletnumber1"/>
            </w:pPr>
          </w:p>
        </w:tc>
        <w:tc>
          <w:tcPr>
            <w:tcW w:w="1843" w:type="dxa"/>
          </w:tcPr>
          <w:p w14:paraId="33622632" w14:textId="77777777" w:rsidR="00E743CF" w:rsidRPr="00E743CF" w:rsidRDefault="00E743CF" w:rsidP="00E743CF">
            <w:r w:rsidRPr="00E743CF">
              <w:t>VITI 1/88</w:t>
            </w:r>
          </w:p>
        </w:tc>
        <w:tc>
          <w:tcPr>
            <w:tcW w:w="8759" w:type="dxa"/>
          </w:tcPr>
          <w:p w14:paraId="57602C98" w14:textId="77777777" w:rsidR="00E743CF" w:rsidRPr="00D115F4" w:rsidRDefault="00E743CF" w:rsidP="00E743CF">
            <w:pPr>
              <w:rPr>
                <w:lang w:val="en-GB"/>
              </w:rPr>
            </w:pPr>
            <w:r w:rsidRPr="00D115F4">
              <w:rPr>
                <w:lang w:val="en-GB"/>
              </w:rPr>
              <w:t>Use of in vitro culture in the propagation and improvement of vines</w:t>
            </w:r>
          </w:p>
        </w:tc>
        <w:tc>
          <w:tcPr>
            <w:tcW w:w="2265" w:type="dxa"/>
          </w:tcPr>
          <w:p w14:paraId="1F9BBAA8" w14:textId="77777777" w:rsidR="00E743CF" w:rsidRPr="00E743CF" w:rsidRDefault="00E743CF" w:rsidP="00E743CF">
            <w:r w:rsidRPr="00E743CF">
              <w:t>Obsolete</w:t>
            </w:r>
          </w:p>
        </w:tc>
      </w:tr>
      <w:tr w:rsidR="00E743CF" w14:paraId="27710BB9" w14:textId="77777777" w:rsidTr="00107040">
        <w:trPr>
          <w:jc w:val="center"/>
        </w:trPr>
        <w:tc>
          <w:tcPr>
            <w:tcW w:w="1129" w:type="dxa"/>
          </w:tcPr>
          <w:p w14:paraId="29CD5377" w14:textId="77777777" w:rsidR="00E743CF" w:rsidRDefault="00E743CF" w:rsidP="00E743CF">
            <w:pPr>
              <w:pStyle w:val="Bulletnumber1"/>
            </w:pPr>
          </w:p>
        </w:tc>
        <w:tc>
          <w:tcPr>
            <w:tcW w:w="1843" w:type="dxa"/>
          </w:tcPr>
          <w:p w14:paraId="4507C4FC" w14:textId="77777777" w:rsidR="00E743CF" w:rsidRPr="00E743CF" w:rsidRDefault="00E743CF" w:rsidP="00E743CF">
            <w:r w:rsidRPr="00E743CF">
              <w:t>ECO 2/88</w:t>
            </w:r>
          </w:p>
        </w:tc>
        <w:tc>
          <w:tcPr>
            <w:tcW w:w="8759" w:type="dxa"/>
          </w:tcPr>
          <w:p w14:paraId="561CDFB2" w14:textId="77777777" w:rsidR="00E743CF" w:rsidRPr="00D115F4" w:rsidRDefault="00E743CF" w:rsidP="00E743CF">
            <w:pPr>
              <w:rPr>
                <w:lang w:val="en-GB"/>
              </w:rPr>
            </w:pPr>
            <w:r w:rsidRPr="00D115F4">
              <w:rPr>
                <w:lang w:val="en-GB"/>
              </w:rPr>
              <w:t>Worldwide prices and methods of payment for wine grapes and their relationship with the qualitative valuation of products</w:t>
            </w:r>
          </w:p>
        </w:tc>
        <w:tc>
          <w:tcPr>
            <w:tcW w:w="2265" w:type="dxa"/>
          </w:tcPr>
          <w:p w14:paraId="2CBE9BF0" w14:textId="77777777" w:rsidR="00E743CF" w:rsidRPr="00E743CF" w:rsidRDefault="00E743CF" w:rsidP="00E743CF">
            <w:r w:rsidRPr="00E743CF">
              <w:t>Obsolete</w:t>
            </w:r>
          </w:p>
        </w:tc>
      </w:tr>
      <w:tr w:rsidR="00E743CF" w14:paraId="5C1CEBD7" w14:textId="77777777" w:rsidTr="00107040">
        <w:trPr>
          <w:jc w:val="center"/>
        </w:trPr>
        <w:tc>
          <w:tcPr>
            <w:tcW w:w="1129" w:type="dxa"/>
          </w:tcPr>
          <w:p w14:paraId="36DB8143" w14:textId="77777777" w:rsidR="00E743CF" w:rsidRDefault="00E743CF" w:rsidP="00E743CF">
            <w:pPr>
              <w:pStyle w:val="Bulletnumber1"/>
            </w:pPr>
          </w:p>
        </w:tc>
        <w:tc>
          <w:tcPr>
            <w:tcW w:w="1843" w:type="dxa"/>
          </w:tcPr>
          <w:p w14:paraId="1DFAC501" w14:textId="77777777" w:rsidR="00E743CF" w:rsidRPr="00E743CF" w:rsidRDefault="00E743CF" w:rsidP="00E743CF">
            <w:r w:rsidRPr="00E743CF">
              <w:t>VITI 3/87</w:t>
            </w:r>
          </w:p>
        </w:tc>
        <w:tc>
          <w:tcPr>
            <w:tcW w:w="8759" w:type="dxa"/>
          </w:tcPr>
          <w:p w14:paraId="38646CCA" w14:textId="77777777" w:rsidR="00E743CF" w:rsidRPr="00D115F4" w:rsidRDefault="00E743CF" w:rsidP="00E743CF">
            <w:pPr>
              <w:rPr>
                <w:lang w:val="en-GB"/>
              </w:rPr>
            </w:pPr>
            <w:r w:rsidRPr="00D115F4">
              <w:rPr>
                <w:lang w:val="en-GB"/>
              </w:rPr>
              <w:t>Creation of the “Vine selection” Expert Group</w:t>
            </w:r>
          </w:p>
        </w:tc>
        <w:tc>
          <w:tcPr>
            <w:tcW w:w="2265" w:type="dxa"/>
          </w:tcPr>
          <w:p w14:paraId="7FAE4869" w14:textId="77777777" w:rsidR="00E743CF" w:rsidRPr="00E743CF" w:rsidRDefault="00E743CF" w:rsidP="00E743CF">
            <w:r w:rsidRPr="00E743CF">
              <w:t>Out of date</w:t>
            </w:r>
          </w:p>
        </w:tc>
      </w:tr>
      <w:tr w:rsidR="00E743CF" w14:paraId="77DDB169" w14:textId="77777777" w:rsidTr="00107040">
        <w:trPr>
          <w:jc w:val="center"/>
        </w:trPr>
        <w:tc>
          <w:tcPr>
            <w:tcW w:w="1129" w:type="dxa"/>
          </w:tcPr>
          <w:p w14:paraId="5C906F25" w14:textId="77777777" w:rsidR="00E743CF" w:rsidRDefault="00E743CF" w:rsidP="00E743CF">
            <w:pPr>
              <w:pStyle w:val="Bulletnumber1"/>
            </w:pPr>
          </w:p>
        </w:tc>
        <w:tc>
          <w:tcPr>
            <w:tcW w:w="1843" w:type="dxa"/>
          </w:tcPr>
          <w:p w14:paraId="2C04C8B1" w14:textId="77777777" w:rsidR="00E743CF" w:rsidRPr="00E743CF" w:rsidRDefault="00E743CF" w:rsidP="00E743CF">
            <w:r w:rsidRPr="00E743CF">
              <w:t>AG 1/84-VIT</w:t>
            </w:r>
          </w:p>
        </w:tc>
        <w:tc>
          <w:tcPr>
            <w:tcW w:w="8759" w:type="dxa"/>
          </w:tcPr>
          <w:p w14:paraId="4E93F781" w14:textId="77777777" w:rsidR="00E743CF" w:rsidRPr="00E743CF" w:rsidRDefault="00E743CF" w:rsidP="00E743CF">
            <w:r w:rsidRPr="00E743CF">
              <w:t>In vitro vine cultivation</w:t>
            </w:r>
          </w:p>
        </w:tc>
        <w:tc>
          <w:tcPr>
            <w:tcW w:w="2265" w:type="dxa"/>
          </w:tcPr>
          <w:p w14:paraId="1D8AFB76" w14:textId="77777777" w:rsidR="00E743CF" w:rsidRPr="00E743CF" w:rsidRDefault="00E743CF" w:rsidP="00E743CF">
            <w:r w:rsidRPr="00E743CF">
              <w:t>Redundant</w:t>
            </w:r>
          </w:p>
        </w:tc>
      </w:tr>
      <w:tr w:rsidR="00E743CF" w14:paraId="3F989FD6" w14:textId="77777777" w:rsidTr="00107040">
        <w:trPr>
          <w:jc w:val="center"/>
        </w:trPr>
        <w:tc>
          <w:tcPr>
            <w:tcW w:w="1129" w:type="dxa"/>
          </w:tcPr>
          <w:p w14:paraId="0EEBF74B" w14:textId="77777777" w:rsidR="00E743CF" w:rsidRDefault="00E743CF" w:rsidP="00E743CF">
            <w:pPr>
              <w:pStyle w:val="Bulletnumber1"/>
            </w:pPr>
          </w:p>
        </w:tc>
        <w:tc>
          <w:tcPr>
            <w:tcW w:w="1843" w:type="dxa"/>
          </w:tcPr>
          <w:p w14:paraId="0D7AAC53" w14:textId="77777777" w:rsidR="00E743CF" w:rsidRPr="00E743CF" w:rsidRDefault="00E743CF" w:rsidP="00E743CF">
            <w:r w:rsidRPr="00E743CF">
              <w:t>AG 7/84-ECO</w:t>
            </w:r>
          </w:p>
        </w:tc>
        <w:tc>
          <w:tcPr>
            <w:tcW w:w="8759" w:type="dxa"/>
          </w:tcPr>
          <w:p w14:paraId="3631A8D8" w14:textId="77777777" w:rsidR="00E743CF" w:rsidRPr="00E743CF" w:rsidRDefault="00E743CF" w:rsidP="00E743CF">
            <w:r w:rsidRPr="00E743CF">
              <w:t>Appellation of origin: Production conditions</w:t>
            </w:r>
          </w:p>
        </w:tc>
        <w:tc>
          <w:tcPr>
            <w:tcW w:w="2265" w:type="dxa"/>
          </w:tcPr>
          <w:p w14:paraId="2A274541" w14:textId="77777777" w:rsidR="00E743CF" w:rsidRPr="00E743CF" w:rsidRDefault="00E743CF" w:rsidP="00E743CF">
            <w:r w:rsidRPr="00E743CF">
              <w:t>Redundant/Out of date</w:t>
            </w:r>
          </w:p>
        </w:tc>
      </w:tr>
      <w:tr w:rsidR="00E743CF" w14:paraId="464D0A28" w14:textId="77777777" w:rsidTr="00107040">
        <w:trPr>
          <w:jc w:val="center"/>
        </w:trPr>
        <w:tc>
          <w:tcPr>
            <w:tcW w:w="1129" w:type="dxa"/>
          </w:tcPr>
          <w:p w14:paraId="5D38AAAF" w14:textId="77777777" w:rsidR="00E743CF" w:rsidRDefault="00E743CF" w:rsidP="00E743CF">
            <w:pPr>
              <w:pStyle w:val="Bulletnumber1"/>
            </w:pPr>
          </w:p>
        </w:tc>
        <w:tc>
          <w:tcPr>
            <w:tcW w:w="1843" w:type="dxa"/>
          </w:tcPr>
          <w:p w14:paraId="61F8E286" w14:textId="77777777" w:rsidR="00E743CF" w:rsidRPr="00E743CF" w:rsidRDefault="00E743CF" w:rsidP="00E743CF">
            <w:r w:rsidRPr="00E743CF">
              <w:t>AG 7/83-ECO</w:t>
            </w:r>
          </w:p>
        </w:tc>
        <w:tc>
          <w:tcPr>
            <w:tcW w:w="8759" w:type="dxa"/>
          </w:tcPr>
          <w:p w14:paraId="24171E8D" w14:textId="77777777" w:rsidR="00E743CF" w:rsidRPr="00D115F4" w:rsidRDefault="00E743CF" w:rsidP="00E743CF">
            <w:pPr>
              <w:rPr>
                <w:lang w:val="en-GB"/>
              </w:rPr>
            </w:pPr>
            <w:r w:rsidRPr="00D115F4">
              <w:rPr>
                <w:lang w:val="en-GB"/>
              </w:rPr>
              <w:t>Request from States to adopt measures to reduce obstacles to commercial trade</w:t>
            </w:r>
          </w:p>
        </w:tc>
        <w:tc>
          <w:tcPr>
            <w:tcW w:w="2265" w:type="dxa"/>
          </w:tcPr>
          <w:p w14:paraId="25FBC1F8" w14:textId="77777777" w:rsidR="00E743CF" w:rsidRPr="00E743CF" w:rsidRDefault="00E743CF" w:rsidP="00E743CF">
            <w:r w:rsidRPr="00E743CF">
              <w:t>Redundant</w:t>
            </w:r>
          </w:p>
        </w:tc>
      </w:tr>
      <w:tr w:rsidR="00E743CF" w14:paraId="2EF582B6" w14:textId="77777777" w:rsidTr="00107040">
        <w:trPr>
          <w:jc w:val="center"/>
        </w:trPr>
        <w:tc>
          <w:tcPr>
            <w:tcW w:w="1129" w:type="dxa"/>
          </w:tcPr>
          <w:p w14:paraId="148B69D0" w14:textId="77777777" w:rsidR="00E743CF" w:rsidRDefault="00E743CF" w:rsidP="00E743CF">
            <w:pPr>
              <w:pStyle w:val="Bulletnumber1"/>
            </w:pPr>
          </w:p>
        </w:tc>
        <w:tc>
          <w:tcPr>
            <w:tcW w:w="1843" w:type="dxa"/>
          </w:tcPr>
          <w:p w14:paraId="43671CC4" w14:textId="77777777" w:rsidR="00E743CF" w:rsidRPr="00E743CF" w:rsidRDefault="00E743CF" w:rsidP="00E743CF">
            <w:r w:rsidRPr="00E743CF">
              <w:t>AG 2/82-VIT</w:t>
            </w:r>
          </w:p>
        </w:tc>
        <w:tc>
          <w:tcPr>
            <w:tcW w:w="8759" w:type="dxa"/>
          </w:tcPr>
          <w:p w14:paraId="65C75AA0" w14:textId="77777777" w:rsidR="00E743CF" w:rsidRPr="00D115F4" w:rsidRDefault="00E743CF" w:rsidP="00E743CF">
            <w:pPr>
              <w:rPr>
                <w:lang w:val="en-GB"/>
              </w:rPr>
            </w:pPr>
            <w:r w:rsidRPr="00D115F4">
              <w:rPr>
                <w:lang w:val="en-GB"/>
              </w:rPr>
              <w:t>Recommendations relating to the collection and preservation of genes</w:t>
            </w:r>
          </w:p>
        </w:tc>
        <w:tc>
          <w:tcPr>
            <w:tcW w:w="2265" w:type="dxa"/>
          </w:tcPr>
          <w:p w14:paraId="2BEC9AA5" w14:textId="77777777" w:rsidR="00E743CF" w:rsidRPr="00E743CF" w:rsidRDefault="00E743CF" w:rsidP="00E743CF">
            <w:r w:rsidRPr="00E743CF">
              <w:t>Redundant</w:t>
            </w:r>
          </w:p>
        </w:tc>
      </w:tr>
      <w:tr w:rsidR="00E743CF" w14:paraId="4276F7FF" w14:textId="77777777" w:rsidTr="00107040">
        <w:trPr>
          <w:jc w:val="center"/>
        </w:trPr>
        <w:tc>
          <w:tcPr>
            <w:tcW w:w="1129" w:type="dxa"/>
          </w:tcPr>
          <w:p w14:paraId="1BA440A2" w14:textId="77777777" w:rsidR="00E743CF" w:rsidRDefault="00E743CF" w:rsidP="00E743CF">
            <w:pPr>
              <w:pStyle w:val="Bulletnumber1"/>
            </w:pPr>
          </w:p>
        </w:tc>
        <w:tc>
          <w:tcPr>
            <w:tcW w:w="1843" w:type="dxa"/>
          </w:tcPr>
          <w:p w14:paraId="07504964" w14:textId="77777777" w:rsidR="00E743CF" w:rsidRPr="00E743CF" w:rsidRDefault="00E743CF" w:rsidP="00E743CF">
            <w:r w:rsidRPr="00E743CF">
              <w:t>AG 3/82-OEN</w:t>
            </w:r>
          </w:p>
        </w:tc>
        <w:tc>
          <w:tcPr>
            <w:tcW w:w="8759" w:type="dxa"/>
          </w:tcPr>
          <w:p w14:paraId="2E1C4032" w14:textId="77777777" w:rsidR="00E743CF" w:rsidRPr="00D115F4" w:rsidRDefault="00E743CF" w:rsidP="00E743CF">
            <w:pPr>
              <w:rPr>
                <w:lang w:val="en-GB"/>
              </w:rPr>
            </w:pPr>
            <w:r w:rsidRPr="00D115F4">
              <w:rPr>
                <w:lang w:val="en-GB"/>
              </w:rPr>
              <w:t>Standardisation and control of microbiological issues affecting wines</w:t>
            </w:r>
          </w:p>
        </w:tc>
        <w:tc>
          <w:tcPr>
            <w:tcW w:w="2265" w:type="dxa"/>
          </w:tcPr>
          <w:p w14:paraId="0CD780DB" w14:textId="77777777" w:rsidR="00E743CF" w:rsidRPr="00E743CF" w:rsidRDefault="00E743CF" w:rsidP="00E743CF">
            <w:r w:rsidRPr="00E743CF">
              <w:t>Redundant/Out of date</w:t>
            </w:r>
          </w:p>
        </w:tc>
      </w:tr>
      <w:tr w:rsidR="00E743CF" w14:paraId="4CDAC0B1" w14:textId="77777777" w:rsidTr="00107040">
        <w:trPr>
          <w:jc w:val="center"/>
        </w:trPr>
        <w:tc>
          <w:tcPr>
            <w:tcW w:w="1129" w:type="dxa"/>
          </w:tcPr>
          <w:p w14:paraId="6914D271" w14:textId="77777777" w:rsidR="00E743CF" w:rsidRDefault="00E743CF" w:rsidP="00E743CF">
            <w:pPr>
              <w:pStyle w:val="Bulletnumber1"/>
            </w:pPr>
          </w:p>
        </w:tc>
        <w:tc>
          <w:tcPr>
            <w:tcW w:w="1843" w:type="dxa"/>
          </w:tcPr>
          <w:p w14:paraId="5EDA2CF7" w14:textId="77777777" w:rsidR="00E743CF" w:rsidRPr="00E743CF" w:rsidRDefault="00E743CF" w:rsidP="00E743CF">
            <w:r w:rsidRPr="00E743CF">
              <w:t>AG 5/79-OEN</w:t>
            </w:r>
          </w:p>
        </w:tc>
        <w:tc>
          <w:tcPr>
            <w:tcW w:w="8759" w:type="dxa"/>
          </w:tcPr>
          <w:p w14:paraId="72FBD97E" w14:textId="77777777" w:rsidR="00E743CF" w:rsidRPr="00D115F4" w:rsidRDefault="00E743CF" w:rsidP="00E743CF">
            <w:pPr>
              <w:rPr>
                <w:lang w:val="en-GB"/>
              </w:rPr>
            </w:pPr>
            <w:r w:rsidRPr="00D115F4">
              <w:rPr>
                <w:lang w:val="en-GB"/>
              </w:rPr>
              <w:t>Continuation of studies relating to the extraction of vine-based products</w:t>
            </w:r>
          </w:p>
        </w:tc>
        <w:tc>
          <w:tcPr>
            <w:tcW w:w="2265" w:type="dxa"/>
          </w:tcPr>
          <w:p w14:paraId="42D3A7D7" w14:textId="77777777" w:rsidR="00E743CF" w:rsidRPr="00E743CF" w:rsidRDefault="00E743CF" w:rsidP="00E743CF">
            <w:r w:rsidRPr="00E743CF">
              <w:t>Out of date</w:t>
            </w:r>
          </w:p>
        </w:tc>
      </w:tr>
      <w:tr w:rsidR="00E743CF" w14:paraId="175A1469" w14:textId="77777777" w:rsidTr="00107040">
        <w:trPr>
          <w:jc w:val="center"/>
        </w:trPr>
        <w:tc>
          <w:tcPr>
            <w:tcW w:w="1129" w:type="dxa"/>
          </w:tcPr>
          <w:p w14:paraId="7F1F1B1E" w14:textId="77777777" w:rsidR="00E743CF" w:rsidRDefault="00E743CF" w:rsidP="00E743CF">
            <w:pPr>
              <w:pStyle w:val="Bulletnumber1"/>
            </w:pPr>
          </w:p>
        </w:tc>
        <w:tc>
          <w:tcPr>
            <w:tcW w:w="1843" w:type="dxa"/>
          </w:tcPr>
          <w:p w14:paraId="67603F6A" w14:textId="77777777" w:rsidR="00E743CF" w:rsidRPr="00E743CF" w:rsidRDefault="00E743CF" w:rsidP="00E743CF">
            <w:r w:rsidRPr="00E743CF">
              <w:t>AG 1/78-VIT</w:t>
            </w:r>
          </w:p>
        </w:tc>
        <w:tc>
          <w:tcPr>
            <w:tcW w:w="8759" w:type="dxa"/>
          </w:tcPr>
          <w:p w14:paraId="726DA68A" w14:textId="77777777" w:rsidR="00E743CF" w:rsidRPr="00D115F4" w:rsidRDefault="00E743CF" w:rsidP="00E743CF">
            <w:pPr>
              <w:rPr>
                <w:lang w:val="en-GB"/>
              </w:rPr>
            </w:pPr>
            <w:r w:rsidRPr="00D115F4">
              <w:rPr>
                <w:lang w:val="en-GB"/>
              </w:rPr>
              <w:t>Preparation for a study on the use of herbicides and weed control methods in various wine-producing countries</w:t>
            </w:r>
          </w:p>
        </w:tc>
        <w:tc>
          <w:tcPr>
            <w:tcW w:w="2265" w:type="dxa"/>
          </w:tcPr>
          <w:p w14:paraId="739ADE96" w14:textId="77777777" w:rsidR="00E743CF" w:rsidRPr="00E743CF" w:rsidRDefault="00E743CF" w:rsidP="00E743CF">
            <w:r w:rsidRPr="00E743CF">
              <w:t>Obsolete</w:t>
            </w:r>
          </w:p>
        </w:tc>
      </w:tr>
      <w:tr w:rsidR="00E743CF" w14:paraId="1878A029" w14:textId="77777777" w:rsidTr="00107040">
        <w:trPr>
          <w:jc w:val="center"/>
        </w:trPr>
        <w:tc>
          <w:tcPr>
            <w:tcW w:w="1129" w:type="dxa"/>
          </w:tcPr>
          <w:p w14:paraId="75CDB39E" w14:textId="77777777" w:rsidR="00E743CF" w:rsidRDefault="00E743CF" w:rsidP="00E743CF">
            <w:pPr>
              <w:pStyle w:val="Bulletnumber1"/>
            </w:pPr>
          </w:p>
        </w:tc>
        <w:tc>
          <w:tcPr>
            <w:tcW w:w="1843" w:type="dxa"/>
          </w:tcPr>
          <w:p w14:paraId="6F70AC6E" w14:textId="77777777" w:rsidR="00E743CF" w:rsidRPr="00E743CF" w:rsidRDefault="00E743CF" w:rsidP="00E743CF">
            <w:r w:rsidRPr="00E743CF">
              <w:t>AG 4/78-VIT</w:t>
            </w:r>
          </w:p>
        </w:tc>
        <w:tc>
          <w:tcPr>
            <w:tcW w:w="8759" w:type="dxa"/>
          </w:tcPr>
          <w:p w14:paraId="5093F7DD" w14:textId="77777777" w:rsidR="00E743CF" w:rsidRPr="00D115F4" w:rsidRDefault="00E743CF" w:rsidP="00E743CF">
            <w:pPr>
              <w:rPr>
                <w:lang w:val="en-GB"/>
              </w:rPr>
            </w:pPr>
            <w:r w:rsidRPr="00D115F4">
              <w:rPr>
                <w:lang w:val="en-GB"/>
              </w:rPr>
              <w:t>Participation of young viticulture specialists in upcoming sessions</w:t>
            </w:r>
          </w:p>
        </w:tc>
        <w:tc>
          <w:tcPr>
            <w:tcW w:w="2265" w:type="dxa"/>
          </w:tcPr>
          <w:p w14:paraId="5798B585" w14:textId="77777777" w:rsidR="00E743CF" w:rsidRPr="00E743CF" w:rsidRDefault="00E743CF" w:rsidP="00E743CF">
            <w:r w:rsidRPr="00E743CF">
              <w:t>Out of date</w:t>
            </w:r>
          </w:p>
        </w:tc>
      </w:tr>
      <w:tr w:rsidR="00E743CF" w14:paraId="3D7E8B50" w14:textId="77777777" w:rsidTr="00107040">
        <w:trPr>
          <w:jc w:val="center"/>
        </w:trPr>
        <w:tc>
          <w:tcPr>
            <w:tcW w:w="1129" w:type="dxa"/>
          </w:tcPr>
          <w:p w14:paraId="66A50D7F" w14:textId="77777777" w:rsidR="00E743CF" w:rsidRDefault="00E743CF" w:rsidP="00E743CF">
            <w:pPr>
              <w:pStyle w:val="Bulletnumber1"/>
            </w:pPr>
          </w:p>
        </w:tc>
        <w:tc>
          <w:tcPr>
            <w:tcW w:w="1843" w:type="dxa"/>
          </w:tcPr>
          <w:p w14:paraId="6503C1B6" w14:textId="77777777" w:rsidR="00E743CF" w:rsidRPr="00E743CF" w:rsidRDefault="00E743CF" w:rsidP="00E743CF">
            <w:r w:rsidRPr="00E743CF">
              <w:t>AG 6/78-OEN</w:t>
            </w:r>
          </w:p>
        </w:tc>
        <w:tc>
          <w:tcPr>
            <w:tcW w:w="8759" w:type="dxa"/>
          </w:tcPr>
          <w:p w14:paraId="5C2B57A1" w14:textId="77777777" w:rsidR="00E743CF" w:rsidRPr="00D115F4" w:rsidRDefault="00E743CF" w:rsidP="00E743CF">
            <w:pPr>
              <w:rPr>
                <w:lang w:val="en-GB"/>
              </w:rPr>
            </w:pPr>
            <w:r w:rsidRPr="00D115F4">
              <w:rPr>
                <w:lang w:val="en-GB"/>
              </w:rPr>
              <w:t>Introduction of simple, global methods and analytical criteria for judging grapes to ensure that objective criteria are used</w:t>
            </w:r>
          </w:p>
        </w:tc>
        <w:tc>
          <w:tcPr>
            <w:tcW w:w="2265" w:type="dxa"/>
          </w:tcPr>
          <w:p w14:paraId="05CDA6A4" w14:textId="77777777" w:rsidR="00E743CF" w:rsidRPr="00E743CF" w:rsidRDefault="00E743CF" w:rsidP="00E743CF">
            <w:r w:rsidRPr="00E743CF">
              <w:t>Obsolete</w:t>
            </w:r>
          </w:p>
        </w:tc>
      </w:tr>
      <w:tr w:rsidR="00E743CF" w14:paraId="5A984121" w14:textId="77777777" w:rsidTr="00107040">
        <w:trPr>
          <w:jc w:val="center"/>
        </w:trPr>
        <w:tc>
          <w:tcPr>
            <w:tcW w:w="1129" w:type="dxa"/>
          </w:tcPr>
          <w:p w14:paraId="3AB35C92" w14:textId="77777777" w:rsidR="00E743CF" w:rsidRDefault="00E743CF" w:rsidP="00E743CF">
            <w:pPr>
              <w:pStyle w:val="Bulletnumber1"/>
            </w:pPr>
          </w:p>
        </w:tc>
        <w:tc>
          <w:tcPr>
            <w:tcW w:w="1843" w:type="dxa"/>
          </w:tcPr>
          <w:p w14:paraId="0DF32515" w14:textId="77777777" w:rsidR="00E743CF" w:rsidRPr="00E743CF" w:rsidRDefault="00E743CF" w:rsidP="00E743CF">
            <w:r w:rsidRPr="00E743CF">
              <w:t>AG 7/78-OEN</w:t>
            </w:r>
          </w:p>
        </w:tc>
        <w:tc>
          <w:tcPr>
            <w:tcW w:w="8759" w:type="dxa"/>
          </w:tcPr>
          <w:p w14:paraId="43E25A84" w14:textId="77777777" w:rsidR="00E743CF" w:rsidRPr="00D115F4" w:rsidRDefault="00E743CF" w:rsidP="00E743CF">
            <w:pPr>
              <w:rPr>
                <w:lang w:val="en-GB"/>
              </w:rPr>
            </w:pPr>
            <w:r w:rsidRPr="00D115F4">
              <w:rPr>
                <w:lang w:val="en-GB"/>
              </w:rPr>
              <w:t>Reaffirmation of the principle of limiting the substances used to those strictly necessary, at low doses</w:t>
            </w:r>
          </w:p>
        </w:tc>
        <w:tc>
          <w:tcPr>
            <w:tcW w:w="2265" w:type="dxa"/>
          </w:tcPr>
          <w:p w14:paraId="5DB74328" w14:textId="77777777" w:rsidR="00E743CF" w:rsidRPr="00E743CF" w:rsidRDefault="00E743CF" w:rsidP="00E743CF">
            <w:r w:rsidRPr="00E743CF">
              <w:t>Out of date</w:t>
            </w:r>
          </w:p>
        </w:tc>
      </w:tr>
      <w:tr w:rsidR="00E743CF" w14:paraId="574784C7" w14:textId="77777777" w:rsidTr="00107040">
        <w:trPr>
          <w:jc w:val="center"/>
        </w:trPr>
        <w:tc>
          <w:tcPr>
            <w:tcW w:w="1129" w:type="dxa"/>
          </w:tcPr>
          <w:p w14:paraId="1E076289" w14:textId="77777777" w:rsidR="00E743CF" w:rsidRDefault="00E743CF" w:rsidP="00E743CF">
            <w:pPr>
              <w:pStyle w:val="Bulletnumber1"/>
            </w:pPr>
          </w:p>
        </w:tc>
        <w:tc>
          <w:tcPr>
            <w:tcW w:w="1843" w:type="dxa"/>
          </w:tcPr>
          <w:p w14:paraId="1C5BE98E" w14:textId="77777777" w:rsidR="00E743CF" w:rsidRPr="00E743CF" w:rsidRDefault="00E743CF" w:rsidP="00E743CF">
            <w:r w:rsidRPr="00E743CF">
              <w:t>AG 9/78-OEN</w:t>
            </w:r>
          </w:p>
        </w:tc>
        <w:tc>
          <w:tcPr>
            <w:tcW w:w="8759" w:type="dxa"/>
          </w:tcPr>
          <w:p w14:paraId="0D1BA084" w14:textId="77777777" w:rsidR="00E743CF" w:rsidRPr="00D115F4" w:rsidRDefault="00E743CF" w:rsidP="00E743CF">
            <w:pPr>
              <w:rPr>
                <w:lang w:val="en-GB"/>
              </w:rPr>
            </w:pPr>
            <w:r w:rsidRPr="00D115F4">
              <w:rPr>
                <w:lang w:val="en-GB"/>
              </w:rPr>
              <w:t>Research into the presence of haze-forming proteins</w:t>
            </w:r>
          </w:p>
        </w:tc>
        <w:tc>
          <w:tcPr>
            <w:tcW w:w="2265" w:type="dxa"/>
          </w:tcPr>
          <w:p w14:paraId="77E996B5" w14:textId="77777777" w:rsidR="00E743CF" w:rsidRPr="00E743CF" w:rsidRDefault="00E743CF" w:rsidP="00E743CF">
            <w:r w:rsidRPr="00E743CF">
              <w:t>Obsolete/Out of date</w:t>
            </w:r>
          </w:p>
        </w:tc>
      </w:tr>
      <w:tr w:rsidR="00E743CF" w14:paraId="3124F769" w14:textId="77777777" w:rsidTr="00107040">
        <w:trPr>
          <w:jc w:val="center"/>
        </w:trPr>
        <w:tc>
          <w:tcPr>
            <w:tcW w:w="1129" w:type="dxa"/>
          </w:tcPr>
          <w:p w14:paraId="6DBDBD34" w14:textId="77777777" w:rsidR="00E743CF" w:rsidRDefault="00E743CF" w:rsidP="00E743CF">
            <w:pPr>
              <w:pStyle w:val="Bulletnumber1"/>
            </w:pPr>
          </w:p>
        </w:tc>
        <w:tc>
          <w:tcPr>
            <w:tcW w:w="1843" w:type="dxa"/>
          </w:tcPr>
          <w:p w14:paraId="231057D9" w14:textId="77777777" w:rsidR="00E743CF" w:rsidRPr="00E743CF" w:rsidRDefault="00E743CF" w:rsidP="00E743CF">
            <w:r w:rsidRPr="00E743CF">
              <w:t>AG 11/78-ECO</w:t>
            </w:r>
          </w:p>
        </w:tc>
        <w:tc>
          <w:tcPr>
            <w:tcW w:w="8759" w:type="dxa"/>
          </w:tcPr>
          <w:p w14:paraId="4506DF4C" w14:textId="77777777" w:rsidR="00E743CF" w:rsidRPr="00D115F4" w:rsidRDefault="00E743CF" w:rsidP="00E743CF">
            <w:pPr>
              <w:rPr>
                <w:lang w:val="en-GB"/>
              </w:rPr>
            </w:pPr>
            <w:r w:rsidRPr="00D115F4">
              <w:rPr>
                <w:lang w:val="en-GB"/>
              </w:rPr>
              <w:t>Reduction in excise duties and other taxes</w:t>
            </w:r>
          </w:p>
        </w:tc>
        <w:tc>
          <w:tcPr>
            <w:tcW w:w="2265" w:type="dxa"/>
          </w:tcPr>
          <w:p w14:paraId="33B13AAE" w14:textId="77777777" w:rsidR="00E743CF" w:rsidRPr="00E743CF" w:rsidRDefault="00E743CF" w:rsidP="00E743CF">
            <w:r w:rsidRPr="00E743CF">
              <w:t>Obsolete</w:t>
            </w:r>
          </w:p>
        </w:tc>
      </w:tr>
      <w:tr w:rsidR="00E743CF" w14:paraId="45476179" w14:textId="77777777" w:rsidTr="00107040">
        <w:trPr>
          <w:jc w:val="center"/>
        </w:trPr>
        <w:tc>
          <w:tcPr>
            <w:tcW w:w="1129" w:type="dxa"/>
          </w:tcPr>
          <w:p w14:paraId="72343495" w14:textId="77777777" w:rsidR="00E743CF" w:rsidRDefault="00E743CF" w:rsidP="00E743CF">
            <w:pPr>
              <w:pStyle w:val="Bulletnumber1"/>
            </w:pPr>
          </w:p>
        </w:tc>
        <w:tc>
          <w:tcPr>
            <w:tcW w:w="1843" w:type="dxa"/>
          </w:tcPr>
          <w:p w14:paraId="57D2363B" w14:textId="77777777" w:rsidR="00E743CF" w:rsidRPr="00E743CF" w:rsidRDefault="00E743CF" w:rsidP="00E743CF">
            <w:r w:rsidRPr="00E743CF">
              <w:t>C 10/77-ECO</w:t>
            </w:r>
          </w:p>
        </w:tc>
        <w:tc>
          <w:tcPr>
            <w:tcW w:w="8759" w:type="dxa"/>
          </w:tcPr>
          <w:p w14:paraId="36776A3F" w14:textId="77777777" w:rsidR="00E743CF" w:rsidRPr="00D115F4" w:rsidRDefault="00E743CF" w:rsidP="00E743CF">
            <w:pPr>
              <w:rPr>
                <w:lang w:val="en-GB"/>
              </w:rPr>
            </w:pPr>
            <w:r w:rsidRPr="00D115F4">
              <w:rPr>
                <w:lang w:val="en-GB"/>
              </w:rPr>
              <w:t>Continuation of work and measures to combat the incentivisation of grape producers</w:t>
            </w:r>
          </w:p>
        </w:tc>
        <w:tc>
          <w:tcPr>
            <w:tcW w:w="2265" w:type="dxa"/>
          </w:tcPr>
          <w:p w14:paraId="1E33D38C" w14:textId="77777777" w:rsidR="00E743CF" w:rsidRPr="00E743CF" w:rsidRDefault="00E743CF" w:rsidP="00E743CF">
            <w:r w:rsidRPr="00E743CF">
              <w:t>Obsolete</w:t>
            </w:r>
          </w:p>
        </w:tc>
      </w:tr>
      <w:tr w:rsidR="00E743CF" w14:paraId="0A3B7478" w14:textId="77777777" w:rsidTr="00107040">
        <w:trPr>
          <w:jc w:val="center"/>
        </w:trPr>
        <w:tc>
          <w:tcPr>
            <w:tcW w:w="1129" w:type="dxa"/>
          </w:tcPr>
          <w:p w14:paraId="5E7340F6" w14:textId="77777777" w:rsidR="00E743CF" w:rsidRDefault="00E743CF" w:rsidP="00E743CF">
            <w:pPr>
              <w:pStyle w:val="Bulletnumber1"/>
            </w:pPr>
          </w:p>
        </w:tc>
        <w:tc>
          <w:tcPr>
            <w:tcW w:w="1843" w:type="dxa"/>
          </w:tcPr>
          <w:p w14:paraId="06900DB0" w14:textId="77777777" w:rsidR="00E743CF" w:rsidRPr="00E743CF" w:rsidRDefault="00E743CF" w:rsidP="00E743CF">
            <w:r w:rsidRPr="00E743CF">
              <w:t>AG 3/75-VIT</w:t>
            </w:r>
          </w:p>
        </w:tc>
        <w:tc>
          <w:tcPr>
            <w:tcW w:w="8759" w:type="dxa"/>
          </w:tcPr>
          <w:p w14:paraId="5F69D720" w14:textId="77777777" w:rsidR="00E743CF" w:rsidRPr="00D115F4" w:rsidRDefault="00E743CF" w:rsidP="00E743CF">
            <w:pPr>
              <w:rPr>
                <w:lang w:val="en-GB"/>
              </w:rPr>
            </w:pPr>
            <w:r w:rsidRPr="00D115F4">
              <w:rPr>
                <w:lang w:val="en-GB"/>
              </w:rPr>
              <w:t>Standardisation and internationalisation of a vineyard register</w:t>
            </w:r>
          </w:p>
        </w:tc>
        <w:tc>
          <w:tcPr>
            <w:tcW w:w="2265" w:type="dxa"/>
          </w:tcPr>
          <w:p w14:paraId="7A6EDDAF" w14:textId="77777777" w:rsidR="00E743CF" w:rsidRPr="00E743CF" w:rsidRDefault="00E743CF" w:rsidP="00E743CF">
            <w:r w:rsidRPr="00E743CF">
              <w:t>Out of date</w:t>
            </w:r>
          </w:p>
        </w:tc>
      </w:tr>
      <w:tr w:rsidR="00E743CF" w14:paraId="70771FF9" w14:textId="77777777" w:rsidTr="00107040">
        <w:trPr>
          <w:jc w:val="center"/>
        </w:trPr>
        <w:tc>
          <w:tcPr>
            <w:tcW w:w="1129" w:type="dxa"/>
          </w:tcPr>
          <w:p w14:paraId="25EFD6AB" w14:textId="77777777" w:rsidR="00E743CF" w:rsidRDefault="00E743CF" w:rsidP="00E743CF">
            <w:pPr>
              <w:pStyle w:val="Bulletnumber1"/>
            </w:pPr>
          </w:p>
        </w:tc>
        <w:tc>
          <w:tcPr>
            <w:tcW w:w="1843" w:type="dxa"/>
          </w:tcPr>
          <w:p w14:paraId="7D0B2500" w14:textId="77777777" w:rsidR="00E743CF" w:rsidRPr="00E743CF" w:rsidRDefault="00E743CF" w:rsidP="00E743CF">
            <w:r w:rsidRPr="00E743CF">
              <w:t>AG 4/75-VIT</w:t>
            </w:r>
          </w:p>
        </w:tc>
        <w:tc>
          <w:tcPr>
            <w:tcW w:w="8759" w:type="dxa"/>
          </w:tcPr>
          <w:p w14:paraId="2F976AC3" w14:textId="77777777" w:rsidR="00E743CF" w:rsidRPr="00D115F4" w:rsidRDefault="00E743CF" w:rsidP="00E743CF">
            <w:pPr>
              <w:rPr>
                <w:lang w:val="en-GB"/>
              </w:rPr>
            </w:pPr>
            <w:r w:rsidRPr="00D115F4">
              <w:rPr>
                <w:lang w:val="en-GB"/>
              </w:rPr>
              <w:t>International viticultural ecology trial in all OIV Member States</w:t>
            </w:r>
          </w:p>
        </w:tc>
        <w:tc>
          <w:tcPr>
            <w:tcW w:w="2265" w:type="dxa"/>
          </w:tcPr>
          <w:p w14:paraId="5EE774C2" w14:textId="77777777" w:rsidR="00E743CF" w:rsidRPr="00E743CF" w:rsidRDefault="00E743CF" w:rsidP="00E743CF">
            <w:r w:rsidRPr="00E743CF">
              <w:t>Out of date</w:t>
            </w:r>
          </w:p>
        </w:tc>
      </w:tr>
      <w:tr w:rsidR="00E743CF" w14:paraId="32687BB8" w14:textId="77777777" w:rsidTr="00107040">
        <w:trPr>
          <w:jc w:val="center"/>
        </w:trPr>
        <w:tc>
          <w:tcPr>
            <w:tcW w:w="1129" w:type="dxa"/>
          </w:tcPr>
          <w:p w14:paraId="25128A12" w14:textId="77777777" w:rsidR="00E743CF" w:rsidRDefault="00E743CF" w:rsidP="00E743CF">
            <w:pPr>
              <w:pStyle w:val="Bulletnumber1"/>
            </w:pPr>
          </w:p>
        </w:tc>
        <w:tc>
          <w:tcPr>
            <w:tcW w:w="1843" w:type="dxa"/>
          </w:tcPr>
          <w:p w14:paraId="53479CB2" w14:textId="77777777" w:rsidR="00E743CF" w:rsidRPr="00E743CF" w:rsidRDefault="00E743CF" w:rsidP="00E743CF">
            <w:r w:rsidRPr="00E743CF">
              <w:t>AG 9/75-OEN</w:t>
            </w:r>
          </w:p>
        </w:tc>
        <w:tc>
          <w:tcPr>
            <w:tcW w:w="8759" w:type="dxa"/>
          </w:tcPr>
          <w:p w14:paraId="7D532F6D" w14:textId="77777777" w:rsidR="00E743CF" w:rsidRPr="00D115F4" w:rsidRDefault="00E743CF" w:rsidP="00E743CF">
            <w:pPr>
              <w:rPr>
                <w:lang w:val="en-GB"/>
              </w:rPr>
            </w:pPr>
            <w:r w:rsidRPr="00D115F4">
              <w:rPr>
                <w:lang w:val="en-GB"/>
              </w:rPr>
              <w:t>Continuation of studies on crystalline deposits in wines</w:t>
            </w:r>
          </w:p>
        </w:tc>
        <w:tc>
          <w:tcPr>
            <w:tcW w:w="2265" w:type="dxa"/>
          </w:tcPr>
          <w:p w14:paraId="7B4F75D6" w14:textId="77777777" w:rsidR="00E743CF" w:rsidRPr="00E743CF" w:rsidRDefault="00E743CF" w:rsidP="00E743CF">
            <w:r w:rsidRPr="00E743CF">
              <w:t>Out of date</w:t>
            </w:r>
          </w:p>
        </w:tc>
      </w:tr>
      <w:tr w:rsidR="00E743CF" w14:paraId="0160694A" w14:textId="77777777" w:rsidTr="00107040">
        <w:trPr>
          <w:jc w:val="center"/>
        </w:trPr>
        <w:tc>
          <w:tcPr>
            <w:tcW w:w="1129" w:type="dxa"/>
          </w:tcPr>
          <w:p w14:paraId="6D5F07C0" w14:textId="77777777" w:rsidR="00E743CF" w:rsidRDefault="00E743CF" w:rsidP="00E743CF">
            <w:pPr>
              <w:pStyle w:val="Bulletnumber1"/>
            </w:pPr>
          </w:p>
        </w:tc>
        <w:tc>
          <w:tcPr>
            <w:tcW w:w="1843" w:type="dxa"/>
          </w:tcPr>
          <w:p w14:paraId="71B93CA5" w14:textId="77777777" w:rsidR="00E743CF" w:rsidRPr="00E743CF" w:rsidRDefault="00E743CF" w:rsidP="00E743CF">
            <w:r w:rsidRPr="00E743CF">
              <w:t>AG 10/75-OEN</w:t>
            </w:r>
          </w:p>
        </w:tc>
        <w:tc>
          <w:tcPr>
            <w:tcW w:w="8759" w:type="dxa"/>
          </w:tcPr>
          <w:p w14:paraId="6A58755C" w14:textId="77777777" w:rsidR="00E743CF" w:rsidRPr="00D115F4" w:rsidRDefault="00E743CF" w:rsidP="00E743CF">
            <w:pPr>
              <w:rPr>
                <w:lang w:val="en-GB"/>
              </w:rPr>
            </w:pPr>
            <w:r w:rsidRPr="00D115F4">
              <w:rPr>
                <w:lang w:val="en-GB"/>
              </w:rPr>
              <w:t>Creation of a technology expert group to study issues caused by the technology associated with vine-based products</w:t>
            </w:r>
          </w:p>
        </w:tc>
        <w:tc>
          <w:tcPr>
            <w:tcW w:w="2265" w:type="dxa"/>
          </w:tcPr>
          <w:p w14:paraId="5E9B2828" w14:textId="77777777" w:rsidR="00E743CF" w:rsidRPr="00E743CF" w:rsidRDefault="00E743CF" w:rsidP="00E743CF">
            <w:r w:rsidRPr="00E743CF">
              <w:t>Out of date</w:t>
            </w:r>
          </w:p>
        </w:tc>
      </w:tr>
      <w:tr w:rsidR="00E743CF" w14:paraId="198B5418" w14:textId="77777777" w:rsidTr="00107040">
        <w:trPr>
          <w:jc w:val="center"/>
        </w:trPr>
        <w:tc>
          <w:tcPr>
            <w:tcW w:w="1129" w:type="dxa"/>
          </w:tcPr>
          <w:p w14:paraId="6AB3FECB" w14:textId="77777777" w:rsidR="00E743CF" w:rsidRDefault="00E743CF" w:rsidP="00E743CF">
            <w:pPr>
              <w:pStyle w:val="Bulletnumber1"/>
            </w:pPr>
          </w:p>
        </w:tc>
        <w:tc>
          <w:tcPr>
            <w:tcW w:w="1843" w:type="dxa"/>
          </w:tcPr>
          <w:p w14:paraId="16429375" w14:textId="77777777" w:rsidR="00E743CF" w:rsidRPr="00E743CF" w:rsidRDefault="00E743CF" w:rsidP="00E743CF">
            <w:r w:rsidRPr="00E743CF">
              <w:t>AG 12/75-ECO</w:t>
            </w:r>
          </w:p>
        </w:tc>
        <w:tc>
          <w:tcPr>
            <w:tcW w:w="8759" w:type="dxa"/>
          </w:tcPr>
          <w:p w14:paraId="131FA90D" w14:textId="77777777" w:rsidR="00E743CF" w:rsidRPr="00D115F4" w:rsidRDefault="00E743CF" w:rsidP="00E743CF">
            <w:pPr>
              <w:rPr>
                <w:lang w:val="en-GB"/>
              </w:rPr>
            </w:pPr>
            <w:r w:rsidRPr="00D115F4">
              <w:rPr>
                <w:lang w:val="en-GB"/>
              </w:rPr>
              <w:t>ISO standardisation for Member States</w:t>
            </w:r>
          </w:p>
        </w:tc>
        <w:tc>
          <w:tcPr>
            <w:tcW w:w="2265" w:type="dxa"/>
          </w:tcPr>
          <w:p w14:paraId="40A51E61" w14:textId="77777777" w:rsidR="00E743CF" w:rsidRPr="00E743CF" w:rsidRDefault="00E743CF" w:rsidP="00E743CF">
            <w:r w:rsidRPr="00E743CF">
              <w:t>Out of date</w:t>
            </w:r>
          </w:p>
        </w:tc>
      </w:tr>
      <w:tr w:rsidR="00E743CF" w14:paraId="1F4C97A4" w14:textId="77777777" w:rsidTr="00107040">
        <w:trPr>
          <w:jc w:val="center"/>
        </w:trPr>
        <w:tc>
          <w:tcPr>
            <w:tcW w:w="1129" w:type="dxa"/>
          </w:tcPr>
          <w:p w14:paraId="1125E2EE" w14:textId="77777777" w:rsidR="00E743CF" w:rsidRDefault="00E743CF" w:rsidP="00E743CF">
            <w:pPr>
              <w:pStyle w:val="Bulletnumber1"/>
            </w:pPr>
          </w:p>
        </w:tc>
        <w:tc>
          <w:tcPr>
            <w:tcW w:w="1843" w:type="dxa"/>
          </w:tcPr>
          <w:p w14:paraId="757F7F80" w14:textId="77777777" w:rsidR="00E743CF" w:rsidRPr="00E743CF" w:rsidRDefault="00E743CF" w:rsidP="00E743CF">
            <w:r w:rsidRPr="00E743CF">
              <w:t>C 9/74-OEN</w:t>
            </w:r>
          </w:p>
        </w:tc>
        <w:tc>
          <w:tcPr>
            <w:tcW w:w="8759" w:type="dxa"/>
          </w:tcPr>
          <w:p w14:paraId="374B56CC" w14:textId="77777777" w:rsidR="00E743CF" w:rsidRPr="00D115F4" w:rsidRDefault="00E743CF" w:rsidP="00E743CF">
            <w:pPr>
              <w:rPr>
                <w:lang w:val="en-GB"/>
              </w:rPr>
            </w:pPr>
            <w:r w:rsidRPr="00D115F4">
              <w:rPr>
                <w:lang w:val="en-GB"/>
              </w:rPr>
              <w:t>Combating falsification and the use of chemicals in order to protect the natural characteristic of wine</w:t>
            </w:r>
          </w:p>
        </w:tc>
        <w:tc>
          <w:tcPr>
            <w:tcW w:w="2265" w:type="dxa"/>
          </w:tcPr>
          <w:p w14:paraId="604DAF57" w14:textId="77777777" w:rsidR="00E743CF" w:rsidRPr="00E743CF" w:rsidRDefault="00E743CF" w:rsidP="00E743CF">
            <w:r w:rsidRPr="00E743CF">
              <w:t>Obsolete/Redundant</w:t>
            </w:r>
          </w:p>
        </w:tc>
      </w:tr>
      <w:tr w:rsidR="00E743CF" w14:paraId="3A931C19" w14:textId="77777777" w:rsidTr="00107040">
        <w:trPr>
          <w:jc w:val="center"/>
        </w:trPr>
        <w:tc>
          <w:tcPr>
            <w:tcW w:w="1129" w:type="dxa"/>
          </w:tcPr>
          <w:p w14:paraId="58622BCB" w14:textId="77777777" w:rsidR="00E743CF" w:rsidRDefault="00E743CF" w:rsidP="00E743CF">
            <w:pPr>
              <w:pStyle w:val="Bulletnumber1"/>
            </w:pPr>
          </w:p>
        </w:tc>
        <w:tc>
          <w:tcPr>
            <w:tcW w:w="1843" w:type="dxa"/>
          </w:tcPr>
          <w:p w14:paraId="4936F3F2" w14:textId="77777777" w:rsidR="00E743CF" w:rsidRPr="00E743CF" w:rsidRDefault="00E743CF" w:rsidP="00E743CF">
            <w:r w:rsidRPr="00E743CF">
              <w:t>C 18/74-ECO</w:t>
            </w:r>
          </w:p>
        </w:tc>
        <w:tc>
          <w:tcPr>
            <w:tcW w:w="8759" w:type="dxa"/>
          </w:tcPr>
          <w:p w14:paraId="5C3965A7" w14:textId="77777777" w:rsidR="00E743CF" w:rsidRPr="00D115F4" w:rsidRDefault="00E743CF" w:rsidP="00E743CF">
            <w:pPr>
              <w:rPr>
                <w:lang w:val="en-GB"/>
              </w:rPr>
            </w:pPr>
            <w:r w:rsidRPr="00D115F4">
              <w:rPr>
                <w:lang w:val="en-GB"/>
              </w:rPr>
              <w:t>Request for coordination in relation to quality research and a vineyard register</w:t>
            </w:r>
          </w:p>
        </w:tc>
        <w:tc>
          <w:tcPr>
            <w:tcW w:w="2265" w:type="dxa"/>
          </w:tcPr>
          <w:p w14:paraId="20FD903C" w14:textId="77777777" w:rsidR="00E743CF" w:rsidRPr="00E743CF" w:rsidRDefault="00E743CF" w:rsidP="00E743CF">
            <w:r w:rsidRPr="00E743CF">
              <w:t>Out of date</w:t>
            </w:r>
          </w:p>
        </w:tc>
      </w:tr>
      <w:tr w:rsidR="00E743CF" w14:paraId="6EF91B50" w14:textId="77777777" w:rsidTr="00107040">
        <w:trPr>
          <w:jc w:val="center"/>
        </w:trPr>
        <w:tc>
          <w:tcPr>
            <w:tcW w:w="1129" w:type="dxa"/>
          </w:tcPr>
          <w:p w14:paraId="38A9BDCE" w14:textId="77777777" w:rsidR="00E743CF" w:rsidRDefault="00E743CF" w:rsidP="00E743CF">
            <w:pPr>
              <w:pStyle w:val="Bulletnumber1"/>
            </w:pPr>
          </w:p>
        </w:tc>
        <w:tc>
          <w:tcPr>
            <w:tcW w:w="1843" w:type="dxa"/>
          </w:tcPr>
          <w:p w14:paraId="62E34FB1" w14:textId="77777777" w:rsidR="00E743CF" w:rsidRPr="00E743CF" w:rsidRDefault="00E743CF" w:rsidP="00E743CF">
            <w:r w:rsidRPr="00E743CF">
              <w:t>AG 4/73-VIT</w:t>
            </w:r>
          </w:p>
        </w:tc>
        <w:tc>
          <w:tcPr>
            <w:tcW w:w="8759" w:type="dxa"/>
          </w:tcPr>
          <w:p w14:paraId="45751A8F" w14:textId="77777777" w:rsidR="00E743CF" w:rsidRPr="00D115F4" w:rsidRDefault="00E743CF" w:rsidP="00E743CF">
            <w:pPr>
              <w:rPr>
                <w:lang w:val="en-GB"/>
              </w:rPr>
            </w:pPr>
            <w:r w:rsidRPr="00D115F4">
              <w:rPr>
                <w:lang w:val="en-GB"/>
              </w:rPr>
              <w:t>Organisation of a survey to determine the land area that is covered with plastic covers</w:t>
            </w:r>
          </w:p>
        </w:tc>
        <w:tc>
          <w:tcPr>
            <w:tcW w:w="2265" w:type="dxa"/>
          </w:tcPr>
          <w:p w14:paraId="3888B0F3" w14:textId="77777777" w:rsidR="00E743CF" w:rsidRPr="00E743CF" w:rsidRDefault="00E743CF" w:rsidP="00E743CF">
            <w:r w:rsidRPr="00E743CF">
              <w:t>Out of date</w:t>
            </w:r>
          </w:p>
        </w:tc>
      </w:tr>
      <w:tr w:rsidR="00E743CF" w14:paraId="0DCF0AF4" w14:textId="77777777" w:rsidTr="00107040">
        <w:trPr>
          <w:jc w:val="center"/>
        </w:trPr>
        <w:tc>
          <w:tcPr>
            <w:tcW w:w="1129" w:type="dxa"/>
          </w:tcPr>
          <w:p w14:paraId="6599BF60" w14:textId="77777777" w:rsidR="00E743CF" w:rsidRDefault="00E743CF" w:rsidP="00E743CF">
            <w:pPr>
              <w:pStyle w:val="Bulletnumber1"/>
            </w:pPr>
          </w:p>
        </w:tc>
        <w:tc>
          <w:tcPr>
            <w:tcW w:w="1843" w:type="dxa"/>
          </w:tcPr>
          <w:p w14:paraId="564FB4B1" w14:textId="77777777" w:rsidR="00E743CF" w:rsidRPr="00E743CF" w:rsidRDefault="00E743CF" w:rsidP="00E743CF">
            <w:r w:rsidRPr="00E743CF">
              <w:t>AG 6/73-VIT</w:t>
            </w:r>
          </w:p>
        </w:tc>
        <w:tc>
          <w:tcPr>
            <w:tcW w:w="8759" w:type="dxa"/>
          </w:tcPr>
          <w:p w14:paraId="4AD3DCF1" w14:textId="77777777" w:rsidR="00E743CF" w:rsidRPr="00D115F4" w:rsidRDefault="00E743CF" w:rsidP="00E743CF">
            <w:pPr>
              <w:rPr>
                <w:lang w:val="en-GB"/>
              </w:rPr>
            </w:pPr>
            <w:r w:rsidRPr="00D115F4">
              <w:rPr>
                <w:lang w:val="en-GB"/>
              </w:rPr>
              <w:t>Reduction and simplification of control procedures</w:t>
            </w:r>
          </w:p>
        </w:tc>
        <w:tc>
          <w:tcPr>
            <w:tcW w:w="2265" w:type="dxa"/>
          </w:tcPr>
          <w:p w14:paraId="3CCFDFF2" w14:textId="77777777" w:rsidR="00E743CF" w:rsidRPr="00E743CF" w:rsidRDefault="00E743CF" w:rsidP="00E743CF">
            <w:r w:rsidRPr="00E743CF">
              <w:t>Out of date</w:t>
            </w:r>
          </w:p>
        </w:tc>
      </w:tr>
      <w:tr w:rsidR="00E743CF" w14:paraId="3A1DD5C7" w14:textId="77777777" w:rsidTr="00107040">
        <w:trPr>
          <w:jc w:val="center"/>
        </w:trPr>
        <w:tc>
          <w:tcPr>
            <w:tcW w:w="1129" w:type="dxa"/>
          </w:tcPr>
          <w:p w14:paraId="5AE3E36B" w14:textId="77777777" w:rsidR="00E743CF" w:rsidRDefault="00E743CF" w:rsidP="00E743CF">
            <w:pPr>
              <w:pStyle w:val="Bulletnumber1"/>
            </w:pPr>
          </w:p>
        </w:tc>
        <w:tc>
          <w:tcPr>
            <w:tcW w:w="1843" w:type="dxa"/>
          </w:tcPr>
          <w:p w14:paraId="73986339" w14:textId="77777777" w:rsidR="00E743CF" w:rsidRPr="00E743CF" w:rsidRDefault="00E743CF" w:rsidP="00E743CF">
            <w:r w:rsidRPr="00E743CF">
              <w:t>AG 9/73-OEN</w:t>
            </w:r>
          </w:p>
        </w:tc>
        <w:tc>
          <w:tcPr>
            <w:tcW w:w="8759" w:type="dxa"/>
          </w:tcPr>
          <w:p w14:paraId="38237C5E" w14:textId="77777777" w:rsidR="00E743CF" w:rsidRPr="007C71C5" w:rsidRDefault="00E743CF" w:rsidP="00E743CF">
            <w:pPr>
              <w:rPr>
                <w:lang w:val="en-GB"/>
              </w:rPr>
            </w:pPr>
            <w:r w:rsidRPr="007C71C5">
              <w:rPr>
                <w:lang w:val="en-GB"/>
              </w:rPr>
              <w:t>Continuity of traditional methods in products with a characteristic uniqueness</w:t>
            </w:r>
          </w:p>
        </w:tc>
        <w:tc>
          <w:tcPr>
            <w:tcW w:w="2265" w:type="dxa"/>
          </w:tcPr>
          <w:p w14:paraId="4466E2F6" w14:textId="77777777" w:rsidR="00E743CF" w:rsidRPr="00E743CF" w:rsidRDefault="00E743CF" w:rsidP="00E743CF">
            <w:r w:rsidRPr="00E743CF">
              <w:t>Out of date</w:t>
            </w:r>
          </w:p>
        </w:tc>
      </w:tr>
      <w:tr w:rsidR="00E743CF" w14:paraId="77FD805C" w14:textId="77777777" w:rsidTr="00107040">
        <w:trPr>
          <w:jc w:val="center"/>
        </w:trPr>
        <w:tc>
          <w:tcPr>
            <w:tcW w:w="1129" w:type="dxa"/>
          </w:tcPr>
          <w:p w14:paraId="259F080A" w14:textId="77777777" w:rsidR="00E743CF" w:rsidRDefault="00E743CF" w:rsidP="00E743CF">
            <w:pPr>
              <w:pStyle w:val="Bulletnumber1"/>
            </w:pPr>
          </w:p>
        </w:tc>
        <w:tc>
          <w:tcPr>
            <w:tcW w:w="1843" w:type="dxa"/>
          </w:tcPr>
          <w:p w14:paraId="61042BD1" w14:textId="77777777" w:rsidR="00E743CF" w:rsidRPr="00E743CF" w:rsidRDefault="00E743CF" w:rsidP="00E743CF">
            <w:r w:rsidRPr="00E743CF">
              <w:t>AG 17/73-OEN</w:t>
            </w:r>
          </w:p>
        </w:tc>
        <w:tc>
          <w:tcPr>
            <w:tcW w:w="8759" w:type="dxa"/>
          </w:tcPr>
          <w:p w14:paraId="7811D600" w14:textId="77777777" w:rsidR="00E743CF" w:rsidRPr="007C71C5" w:rsidRDefault="00E743CF" w:rsidP="00E743CF">
            <w:pPr>
              <w:rPr>
                <w:lang w:val="en-GB"/>
              </w:rPr>
            </w:pPr>
            <w:r w:rsidRPr="007C71C5">
              <w:rPr>
                <w:lang w:val="en-GB"/>
              </w:rPr>
              <w:t>Adoption by Member States of OIV analysis bulletins</w:t>
            </w:r>
          </w:p>
        </w:tc>
        <w:tc>
          <w:tcPr>
            <w:tcW w:w="2265" w:type="dxa"/>
          </w:tcPr>
          <w:p w14:paraId="5F4BBF79" w14:textId="77777777" w:rsidR="00E743CF" w:rsidRPr="00E743CF" w:rsidRDefault="00E743CF" w:rsidP="00E743CF">
            <w:r w:rsidRPr="00E743CF">
              <w:t>Redundant</w:t>
            </w:r>
          </w:p>
        </w:tc>
      </w:tr>
      <w:tr w:rsidR="00E743CF" w14:paraId="78C03E5A" w14:textId="77777777" w:rsidTr="00107040">
        <w:trPr>
          <w:jc w:val="center"/>
        </w:trPr>
        <w:tc>
          <w:tcPr>
            <w:tcW w:w="1129" w:type="dxa"/>
          </w:tcPr>
          <w:p w14:paraId="53324FD8" w14:textId="77777777" w:rsidR="00E743CF" w:rsidRDefault="00E743CF" w:rsidP="00E743CF">
            <w:pPr>
              <w:pStyle w:val="Bulletnumber1"/>
            </w:pPr>
          </w:p>
        </w:tc>
        <w:tc>
          <w:tcPr>
            <w:tcW w:w="1843" w:type="dxa"/>
          </w:tcPr>
          <w:p w14:paraId="4C2DE636" w14:textId="77777777" w:rsidR="00E743CF" w:rsidRPr="00E743CF" w:rsidRDefault="00E743CF" w:rsidP="00E743CF">
            <w:r w:rsidRPr="00E743CF">
              <w:t>AG 20/73-ECO</w:t>
            </w:r>
          </w:p>
        </w:tc>
        <w:tc>
          <w:tcPr>
            <w:tcW w:w="8759" w:type="dxa"/>
          </w:tcPr>
          <w:p w14:paraId="17E5902B" w14:textId="77777777" w:rsidR="00E743CF" w:rsidRPr="007C71C5" w:rsidRDefault="00E743CF" w:rsidP="00E743CF">
            <w:pPr>
              <w:rPr>
                <w:lang w:val="en-GB"/>
              </w:rPr>
            </w:pPr>
            <w:r w:rsidRPr="007C71C5">
              <w:rPr>
                <w:lang w:val="en-GB"/>
              </w:rPr>
              <w:t>Implementation of a survey on the calculation of wine consumption elasticity coefficients</w:t>
            </w:r>
          </w:p>
        </w:tc>
        <w:tc>
          <w:tcPr>
            <w:tcW w:w="2265" w:type="dxa"/>
          </w:tcPr>
          <w:p w14:paraId="5CD88056" w14:textId="77777777" w:rsidR="00E743CF" w:rsidRPr="00E743CF" w:rsidRDefault="00E743CF" w:rsidP="00E743CF">
            <w:r w:rsidRPr="00E743CF">
              <w:t>Out of date</w:t>
            </w:r>
          </w:p>
        </w:tc>
      </w:tr>
      <w:tr w:rsidR="00E743CF" w14:paraId="02FF275C" w14:textId="77777777" w:rsidTr="00107040">
        <w:trPr>
          <w:jc w:val="center"/>
        </w:trPr>
        <w:tc>
          <w:tcPr>
            <w:tcW w:w="1129" w:type="dxa"/>
          </w:tcPr>
          <w:p w14:paraId="0224FE1B" w14:textId="77777777" w:rsidR="00E743CF" w:rsidRDefault="00E743CF" w:rsidP="00E743CF">
            <w:pPr>
              <w:pStyle w:val="Bulletnumber1"/>
            </w:pPr>
          </w:p>
        </w:tc>
        <w:tc>
          <w:tcPr>
            <w:tcW w:w="1843" w:type="dxa"/>
          </w:tcPr>
          <w:p w14:paraId="60350B94" w14:textId="77777777" w:rsidR="00E743CF" w:rsidRPr="00E743CF" w:rsidRDefault="00E743CF" w:rsidP="00E743CF">
            <w:r w:rsidRPr="00E743CF">
              <w:t>AG 3/72-OEN</w:t>
            </w:r>
          </w:p>
        </w:tc>
        <w:tc>
          <w:tcPr>
            <w:tcW w:w="8759" w:type="dxa"/>
          </w:tcPr>
          <w:p w14:paraId="6E0A0854" w14:textId="77777777" w:rsidR="00E743CF" w:rsidRPr="007C71C5" w:rsidRDefault="00E743CF" w:rsidP="00E743CF">
            <w:pPr>
              <w:rPr>
                <w:lang w:val="en-GB"/>
              </w:rPr>
            </w:pPr>
            <w:r w:rsidRPr="007C71C5">
              <w:rPr>
                <w:lang w:val="en-GB"/>
              </w:rPr>
              <w:t>Recommendation regarding the distribution of current methods for using and recovering by-products from wine production</w:t>
            </w:r>
          </w:p>
        </w:tc>
        <w:tc>
          <w:tcPr>
            <w:tcW w:w="2265" w:type="dxa"/>
          </w:tcPr>
          <w:p w14:paraId="11EE6E03" w14:textId="77777777" w:rsidR="00E743CF" w:rsidRPr="00E743CF" w:rsidRDefault="00E743CF" w:rsidP="00E743CF">
            <w:r w:rsidRPr="00E743CF">
              <w:t>Obsolete/Redundant</w:t>
            </w:r>
          </w:p>
        </w:tc>
      </w:tr>
      <w:tr w:rsidR="00E743CF" w14:paraId="30088235" w14:textId="77777777" w:rsidTr="00107040">
        <w:trPr>
          <w:jc w:val="center"/>
        </w:trPr>
        <w:tc>
          <w:tcPr>
            <w:tcW w:w="1129" w:type="dxa"/>
          </w:tcPr>
          <w:p w14:paraId="1195A5BA" w14:textId="77777777" w:rsidR="00E743CF" w:rsidRDefault="00E743CF" w:rsidP="00E743CF">
            <w:pPr>
              <w:pStyle w:val="Bulletnumber1"/>
            </w:pPr>
          </w:p>
        </w:tc>
        <w:tc>
          <w:tcPr>
            <w:tcW w:w="1843" w:type="dxa"/>
          </w:tcPr>
          <w:p w14:paraId="350397FB" w14:textId="77777777" w:rsidR="00E743CF" w:rsidRPr="00E743CF" w:rsidRDefault="00E743CF" w:rsidP="00E743CF">
            <w:r w:rsidRPr="00E743CF">
              <w:t>AG 7/72-OEN</w:t>
            </w:r>
          </w:p>
        </w:tc>
        <w:tc>
          <w:tcPr>
            <w:tcW w:w="8759" w:type="dxa"/>
          </w:tcPr>
          <w:p w14:paraId="65EA46A2" w14:textId="77777777" w:rsidR="00E743CF" w:rsidRPr="007C71C5" w:rsidRDefault="00E743CF" w:rsidP="00E743CF">
            <w:pPr>
              <w:rPr>
                <w:lang w:val="en-GB"/>
              </w:rPr>
            </w:pPr>
            <w:r w:rsidRPr="007C71C5">
              <w:rPr>
                <w:lang w:val="en-GB"/>
              </w:rPr>
              <w:t>Launch of an international survey on the use of meso-tartaric acid</w:t>
            </w:r>
          </w:p>
        </w:tc>
        <w:tc>
          <w:tcPr>
            <w:tcW w:w="2265" w:type="dxa"/>
          </w:tcPr>
          <w:p w14:paraId="67A49582" w14:textId="77777777" w:rsidR="00E743CF" w:rsidRPr="00E743CF" w:rsidRDefault="00E743CF" w:rsidP="00E743CF">
            <w:r w:rsidRPr="00E743CF">
              <w:t>Out of date</w:t>
            </w:r>
          </w:p>
        </w:tc>
      </w:tr>
      <w:tr w:rsidR="00E743CF" w14:paraId="6D2FD553" w14:textId="77777777" w:rsidTr="00107040">
        <w:trPr>
          <w:jc w:val="center"/>
        </w:trPr>
        <w:tc>
          <w:tcPr>
            <w:tcW w:w="1129" w:type="dxa"/>
          </w:tcPr>
          <w:p w14:paraId="5177E6E5" w14:textId="77777777" w:rsidR="00E743CF" w:rsidRDefault="00E743CF" w:rsidP="00E743CF">
            <w:pPr>
              <w:pStyle w:val="Bulletnumber1"/>
            </w:pPr>
          </w:p>
        </w:tc>
        <w:tc>
          <w:tcPr>
            <w:tcW w:w="1843" w:type="dxa"/>
          </w:tcPr>
          <w:p w14:paraId="7FE1CF81" w14:textId="77777777" w:rsidR="00E743CF" w:rsidRPr="00E743CF" w:rsidRDefault="00E743CF" w:rsidP="00E743CF">
            <w:r w:rsidRPr="00E743CF">
              <w:t>AG 13/72-VIT</w:t>
            </w:r>
          </w:p>
        </w:tc>
        <w:tc>
          <w:tcPr>
            <w:tcW w:w="8759" w:type="dxa"/>
          </w:tcPr>
          <w:p w14:paraId="14E292C9" w14:textId="77777777" w:rsidR="00E743CF" w:rsidRPr="007C71C5" w:rsidRDefault="00E743CF" w:rsidP="00E743CF">
            <w:pPr>
              <w:rPr>
                <w:lang w:val="en-GB"/>
              </w:rPr>
            </w:pPr>
            <w:r w:rsidRPr="007C71C5">
              <w:rPr>
                <w:lang w:val="en-GB"/>
              </w:rPr>
              <w:t>Recommendation relating to the use of a vineyard register in wine-producing countries</w:t>
            </w:r>
          </w:p>
        </w:tc>
        <w:tc>
          <w:tcPr>
            <w:tcW w:w="2265" w:type="dxa"/>
          </w:tcPr>
          <w:p w14:paraId="5325D381" w14:textId="77777777" w:rsidR="00E743CF" w:rsidRPr="00E743CF" w:rsidRDefault="00E743CF" w:rsidP="00E743CF">
            <w:r w:rsidRPr="00E743CF">
              <w:t>Redundant</w:t>
            </w:r>
          </w:p>
        </w:tc>
      </w:tr>
      <w:tr w:rsidR="00E743CF" w14:paraId="2139FE51" w14:textId="77777777" w:rsidTr="00107040">
        <w:trPr>
          <w:jc w:val="center"/>
        </w:trPr>
        <w:tc>
          <w:tcPr>
            <w:tcW w:w="1129" w:type="dxa"/>
          </w:tcPr>
          <w:p w14:paraId="5F17CCB5" w14:textId="77777777" w:rsidR="00E743CF" w:rsidRDefault="00E743CF" w:rsidP="00E743CF">
            <w:pPr>
              <w:pStyle w:val="Bulletnumber1"/>
            </w:pPr>
          </w:p>
        </w:tc>
        <w:tc>
          <w:tcPr>
            <w:tcW w:w="1843" w:type="dxa"/>
          </w:tcPr>
          <w:p w14:paraId="2F1529D3" w14:textId="77777777" w:rsidR="00E743CF" w:rsidRPr="00E743CF" w:rsidRDefault="00E743CF" w:rsidP="00E743CF">
            <w:r w:rsidRPr="00E743CF">
              <w:t>C 10/71-OEN</w:t>
            </w:r>
          </w:p>
        </w:tc>
        <w:tc>
          <w:tcPr>
            <w:tcW w:w="8759" w:type="dxa"/>
          </w:tcPr>
          <w:p w14:paraId="59F256F9" w14:textId="77777777" w:rsidR="00E743CF" w:rsidRPr="007C71C5" w:rsidRDefault="00E743CF" w:rsidP="00E743CF">
            <w:pPr>
              <w:rPr>
                <w:lang w:val="en-GB"/>
              </w:rPr>
            </w:pPr>
            <w:r w:rsidRPr="007C71C5">
              <w:rPr>
                <w:lang w:val="en-GB"/>
              </w:rPr>
              <w:t>Continuation of work related to the design of winemaking facilities</w:t>
            </w:r>
          </w:p>
        </w:tc>
        <w:tc>
          <w:tcPr>
            <w:tcW w:w="2265" w:type="dxa"/>
          </w:tcPr>
          <w:p w14:paraId="40FF67B2" w14:textId="77777777" w:rsidR="00E743CF" w:rsidRPr="00E743CF" w:rsidRDefault="00E743CF" w:rsidP="00E743CF">
            <w:r w:rsidRPr="00E743CF">
              <w:t>Obsolete/Out of date</w:t>
            </w:r>
          </w:p>
        </w:tc>
      </w:tr>
      <w:tr w:rsidR="00E743CF" w14:paraId="7057F66E" w14:textId="77777777" w:rsidTr="00107040">
        <w:trPr>
          <w:jc w:val="center"/>
        </w:trPr>
        <w:tc>
          <w:tcPr>
            <w:tcW w:w="1129" w:type="dxa"/>
          </w:tcPr>
          <w:p w14:paraId="48DE3D6C" w14:textId="77777777" w:rsidR="00E743CF" w:rsidRDefault="00E743CF" w:rsidP="00E743CF">
            <w:pPr>
              <w:pStyle w:val="Bulletnumber1"/>
            </w:pPr>
          </w:p>
        </w:tc>
        <w:tc>
          <w:tcPr>
            <w:tcW w:w="1843" w:type="dxa"/>
          </w:tcPr>
          <w:p w14:paraId="10E72377" w14:textId="77777777" w:rsidR="00E743CF" w:rsidRPr="00E743CF" w:rsidRDefault="00E743CF" w:rsidP="00E743CF">
            <w:r w:rsidRPr="00E743CF">
              <w:t>AG 2/70-VIT</w:t>
            </w:r>
          </w:p>
        </w:tc>
        <w:tc>
          <w:tcPr>
            <w:tcW w:w="8759" w:type="dxa"/>
          </w:tcPr>
          <w:p w14:paraId="0E484DCC" w14:textId="77777777" w:rsidR="00E743CF" w:rsidRPr="007C71C5" w:rsidRDefault="00E743CF" w:rsidP="00E743CF">
            <w:pPr>
              <w:rPr>
                <w:lang w:val="en-GB"/>
              </w:rPr>
            </w:pPr>
            <w:r w:rsidRPr="007C71C5">
              <w:rPr>
                <w:lang w:val="en-GB"/>
              </w:rPr>
              <w:t>Promotion of the consumption of vine-based products</w:t>
            </w:r>
          </w:p>
        </w:tc>
        <w:tc>
          <w:tcPr>
            <w:tcW w:w="2265" w:type="dxa"/>
          </w:tcPr>
          <w:p w14:paraId="06DD3C1E" w14:textId="77777777" w:rsidR="00E743CF" w:rsidRPr="00E743CF" w:rsidRDefault="00E743CF" w:rsidP="00E743CF">
            <w:r w:rsidRPr="00E743CF">
              <w:t>Obsolete/Out of date</w:t>
            </w:r>
          </w:p>
        </w:tc>
      </w:tr>
      <w:tr w:rsidR="00E743CF" w14:paraId="36CFC0B1" w14:textId="77777777" w:rsidTr="00107040">
        <w:trPr>
          <w:jc w:val="center"/>
        </w:trPr>
        <w:tc>
          <w:tcPr>
            <w:tcW w:w="1129" w:type="dxa"/>
          </w:tcPr>
          <w:p w14:paraId="7995C841" w14:textId="77777777" w:rsidR="00E743CF" w:rsidRDefault="00E743CF" w:rsidP="00E743CF">
            <w:pPr>
              <w:pStyle w:val="Bulletnumber1"/>
            </w:pPr>
          </w:p>
        </w:tc>
        <w:tc>
          <w:tcPr>
            <w:tcW w:w="1843" w:type="dxa"/>
          </w:tcPr>
          <w:p w14:paraId="02304DD8" w14:textId="77777777" w:rsidR="00E743CF" w:rsidRPr="00E743CF" w:rsidRDefault="00E743CF" w:rsidP="00E743CF">
            <w:r w:rsidRPr="00E743CF">
              <w:t>AG 13/70-OEN</w:t>
            </w:r>
          </w:p>
        </w:tc>
        <w:tc>
          <w:tcPr>
            <w:tcW w:w="8759" w:type="dxa"/>
          </w:tcPr>
          <w:p w14:paraId="1226FE0F" w14:textId="77777777" w:rsidR="00E743CF" w:rsidRPr="007C71C5" w:rsidRDefault="00E743CF" w:rsidP="00E743CF">
            <w:pPr>
              <w:rPr>
                <w:lang w:val="en-GB"/>
              </w:rPr>
            </w:pPr>
            <w:r w:rsidRPr="007C71C5">
              <w:rPr>
                <w:lang w:val="en-GB"/>
              </w:rPr>
              <w:t xml:space="preserve">Measures to reduce the use of sulphur dioxide </w:t>
            </w:r>
          </w:p>
        </w:tc>
        <w:tc>
          <w:tcPr>
            <w:tcW w:w="2265" w:type="dxa"/>
          </w:tcPr>
          <w:p w14:paraId="7CED4DD4" w14:textId="77777777" w:rsidR="00E743CF" w:rsidRPr="00E743CF" w:rsidRDefault="00E743CF" w:rsidP="00E743CF">
            <w:r w:rsidRPr="00E743CF">
              <w:t>Obsolete/Redundant</w:t>
            </w:r>
          </w:p>
        </w:tc>
      </w:tr>
      <w:tr w:rsidR="00E743CF" w14:paraId="02A1AEA3" w14:textId="77777777" w:rsidTr="00107040">
        <w:trPr>
          <w:jc w:val="center"/>
        </w:trPr>
        <w:tc>
          <w:tcPr>
            <w:tcW w:w="1129" w:type="dxa"/>
          </w:tcPr>
          <w:p w14:paraId="5B2017BF" w14:textId="77777777" w:rsidR="00E743CF" w:rsidRDefault="00E743CF" w:rsidP="00E743CF">
            <w:pPr>
              <w:pStyle w:val="Bulletnumber1"/>
            </w:pPr>
          </w:p>
        </w:tc>
        <w:tc>
          <w:tcPr>
            <w:tcW w:w="1843" w:type="dxa"/>
          </w:tcPr>
          <w:p w14:paraId="793BE53B" w14:textId="77777777" w:rsidR="00E743CF" w:rsidRPr="00E743CF" w:rsidRDefault="00E743CF" w:rsidP="00E743CF">
            <w:r w:rsidRPr="00E743CF">
              <w:t>AG 17/70-ECO</w:t>
            </w:r>
          </w:p>
        </w:tc>
        <w:tc>
          <w:tcPr>
            <w:tcW w:w="8759" w:type="dxa"/>
          </w:tcPr>
          <w:p w14:paraId="09D60964" w14:textId="77777777" w:rsidR="00E743CF" w:rsidRPr="007C71C5" w:rsidRDefault="00E743CF" w:rsidP="00E743CF">
            <w:pPr>
              <w:rPr>
                <w:lang w:val="en-GB"/>
              </w:rPr>
            </w:pPr>
            <w:r w:rsidRPr="007C71C5">
              <w:rPr>
                <w:lang w:val="en-GB"/>
              </w:rPr>
              <w:t>Recommendation relating to the trialling of sampling techniques</w:t>
            </w:r>
          </w:p>
        </w:tc>
        <w:tc>
          <w:tcPr>
            <w:tcW w:w="2265" w:type="dxa"/>
          </w:tcPr>
          <w:p w14:paraId="7332E5AA" w14:textId="77777777" w:rsidR="00E743CF" w:rsidRPr="00E743CF" w:rsidRDefault="00E743CF" w:rsidP="00E743CF">
            <w:r w:rsidRPr="00E743CF">
              <w:t>Obsolete</w:t>
            </w:r>
          </w:p>
        </w:tc>
      </w:tr>
      <w:tr w:rsidR="00E743CF" w14:paraId="49CBAD99" w14:textId="77777777" w:rsidTr="00107040">
        <w:trPr>
          <w:jc w:val="center"/>
        </w:trPr>
        <w:tc>
          <w:tcPr>
            <w:tcW w:w="1129" w:type="dxa"/>
          </w:tcPr>
          <w:p w14:paraId="0FB54AB5" w14:textId="77777777" w:rsidR="00E743CF" w:rsidRDefault="00E743CF" w:rsidP="00E743CF">
            <w:pPr>
              <w:pStyle w:val="Bulletnumber1"/>
            </w:pPr>
          </w:p>
        </w:tc>
        <w:tc>
          <w:tcPr>
            <w:tcW w:w="1843" w:type="dxa"/>
          </w:tcPr>
          <w:p w14:paraId="38FFAAAB" w14:textId="77777777" w:rsidR="00E743CF" w:rsidRPr="00E743CF" w:rsidRDefault="00E743CF" w:rsidP="00E743CF">
            <w:r w:rsidRPr="00E743CF">
              <w:t>AG 1/69-ECO</w:t>
            </w:r>
          </w:p>
        </w:tc>
        <w:tc>
          <w:tcPr>
            <w:tcW w:w="8759" w:type="dxa"/>
          </w:tcPr>
          <w:p w14:paraId="43433358" w14:textId="77777777" w:rsidR="00E743CF" w:rsidRPr="007C71C5" w:rsidRDefault="00E743CF" w:rsidP="00E743CF">
            <w:pPr>
              <w:rPr>
                <w:lang w:val="en-GB"/>
              </w:rPr>
            </w:pPr>
            <w:r w:rsidRPr="007C71C5">
              <w:rPr>
                <w:lang w:val="en-GB"/>
              </w:rPr>
              <w:t>Continuation of work to improve quality, detect fraud and reduce costs in wine production</w:t>
            </w:r>
          </w:p>
        </w:tc>
        <w:tc>
          <w:tcPr>
            <w:tcW w:w="2265" w:type="dxa"/>
          </w:tcPr>
          <w:p w14:paraId="04158CEA" w14:textId="77777777" w:rsidR="00E743CF" w:rsidRPr="00E743CF" w:rsidRDefault="00E743CF" w:rsidP="00E743CF">
            <w:r w:rsidRPr="00E743CF">
              <w:t>Obsolete</w:t>
            </w:r>
          </w:p>
        </w:tc>
      </w:tr>
      <w:tr w:rsidR="00E743CF" w14:paraId="46EA546E" w14:textId="77777777" w:rsidTr="00107040">
        <w:trPr>
          <w:jc w:val="center"/>
        </w:trPr>
        <w:tc>
          <w:tcPr>
            <w:tcW w:w="1129" w:type="dxa"/>
          </w:tcPr>
          <w:p w14:paraId="25CF9017" w14:textId="77777777" w:rsidR="00E743CF" w:rsidRDefault="00E743CF" w:rsidP="00E743CF">
            <w:pPr>
              <w:pStyle w:val="Bulletnumber1"/>
            </w:pPr>
          </w:p>
        </w:tc>
        <w:tc>
          <w:tcPr>
            <w:tcW w:w="1843" w:type="dxa"/>
          </w:tcPr>
          <w:p w14:paraId="26D77D1A" w14:textId="77777777" w:rsidR="00E743CF" w:rsidRPr="00E743CF" w:rsidRDefault="00E743CF" w:rsidP="00E743CF">
            <w:r w:rsidRPr="00E743CF">
              <w:t>AG 3/69-VIT</w:t>
            </w:r>
          </w:p>
        </w:tc>
        <w:tc>
          <w:tcPr>
            <w:tcW w:w="8759" w:type="dxa"/>
          </w:tcPr>
          <w:p w14:paraId="33E71182" w14:textId="77777777" w:rsidR="00E743CF" w:rsidRPr="007C71C5" w:rsidRDefault="00E743CF" w:rsidP="00E743CF">
            <w:pPr>
              <w:rPr>
                <w:lang w:val="en-GB"/>
              </w:rPr>
            </w:pPr>
            <w:r w:rsidRPr="007C71C5">
              <w:rPr>
                <w:lang w:val="en-GB"/>
              </w:rPr>
              <w:t>Update to criteria for fruit-producing vines and rootstock by the expert group</w:t>
            </w:r>
          </w:p>
        </w:tc>
        <w:tc>
          <w:tcPr>
            <w:tcW w:w="2265" w:type="dxa"/>
          </w:tcPr>
          <w:p w14:paraId="42977182" w14:textId="77777777" w:rsidR="00E743CF" w:rsidRPr="00E743CF" w:rsidRDefault="00E743CF" w:rsidP="00E743CF">
            <w:r w:rsidRPr="00E743CF">
              <w:t>Out of date</w:t>
            </w:r>
          </w:p>
        </w:tc>
      </w:tr>
      <w:tr w:rsidR="00E743CF" w14:paraId="2437A9C6" w14:textId="77777777" w:rsidTr="00107040">
        <w:trPr>
          <w:jc w:val="center"/>
        </w:trPr>
        <w:tc>
          <w:tcPr>
            <w:tcW w:w="1129" w:type="dxa"/>
          </w:tcPr>
          <w:p w14:paraId="26B5CF63" w14:textId="77777777" w:rsidR="00E743CF" w:rsidRDefault="00E743CF" w:rsidP="00E743CF">
            <w:pPr>
              <w:pStyle w:val="Bulletnumber1"/>
            </w:pPr>
          </w:p>
        </w:tc>
        <w:tc>
          <w:tcPr>
            <w:tcW w:w="1843" w:type="dxa"/>
          </w:tcPr>
          <w:p w14:paraId="27E1D11F" w14:textId="77777777" w:rsidR="00E743CF" w:rsidRPr="00E743CF" w:rsidRDefault="00E743CF" w:rsidP="00E743CF">
            <w:r w:rsidRPr="00E743CF">
              <w:t>AG 8/69-OEN</w:t>
            </w:r>
          </w:p>
        </w:tc>
        <w:tc>
          <w:tcPr>
            <w:tcW w:w="8759" w:type="dxa"/>
          </w:tcPr>
          <w:p w14:paraId="1D206908" w14:textId="77777777" w:rsidR="00E743CF" w:rsidRPr="007C71C5" w:rsidRDefault="00E743CF" w:rsidP="00E743CF">
            <w:pPr>
              <w:rPr>
                <w:lang w:val="en-GB"/>
              </w:rPr>
            </w:pPr>
            <w:r w:rsidRPr="007C71C5">
              <w:rPr>
                <w:lang w:val="en-GB"/>
              </w:rPr>
              <w:t>Continuation of work related to the effects of malolactic fermentation on wine</w:t>
            </w:r>
          </w:p>
        </w:tc>
        <w:tc>
          <w:tcPr>
            <w:tcW w:w="2265" w:type="dxa"/>
          </w:tcPr>
          <w:p w14:paraId="7F6A186A" w14:textId="77777777" w:rsidR="00E743CF" w:rsidRPr="00E743CF" w:rsidRDefault="00E743CF" w:rsidP="00E743CF">
            <w:r w:rsidRPr="00E743CF">
              <w:t>Obsolete/Out of date</w:t>
            </w:r>
          </w:p>
        </w:tc>
      </w:tr>
      <w:tr w:rsidR="00E743CF" w14:paraId="70725FB0" w14:textId="77777777" w:rsidTr="00107040">
        <w:trPr>
          <w:jc w:val="center"/>
        </w:trPr>
        <w:tc>
          <w:tcPr>
            <w:tcW w:w="1129" w:type="dxa"/>
          </w:tcPr>
          <w:p w14:paraId="0678CFCC" w14:textId="77777777" w:rsidR="00E743CF" w:rsidRDefault="00E743CF" w:rsidP="00E743CF">
            <w:pPr>
              <w:pStyle w:val="Bulletnumber1"/>
            </w:pPr>
          </w:p>
        </w:tc>
        <w:tc>
          <w:tcPr>
            <w:tcW w:w="1843" w:type="dxa"/>
          </w:tcPr>
          <w:p w14:paraId="63C887CB" w14:textId="77777777" w:rsidR="00E743CF" w:rsidRPr="00E743CF" w:rsidRDefault="00E743CF" w:rsidP="00E743CF">
            <w:r w:rsidRPr="00E743CF">
              <w:t>AG 9/69-OEN</w:t>
            </w:r>
          </w:p>
        </w:tc>
        <w:tc>
          <w:tcPr>
            <w:tcW w:w="8759" w:type="dxa"/>
          </w:tcPr>
          <w:p w14:paraId="1F0E69EA" w14:textId="77777777" w:rsidR="00E743CF" w:rsidRPr="007C71C5" w:rsidRDefault="00E743CF" w:rsidP="00E743CF">
            <w:pPr>
              <w:rPr>
                <w:lang w:val="en-GB"/>
              </w:rPr>
            </w:pPr>
            <w:r w:rsidRPr="007C71C5">
              <w:rPr>
                <w:lang w:val="en-GB"/>
              </w:rPr>
              <w:t>Continuation of research into processes for heating the grape harvest</w:t>
            </w:r>
          </w:p>
        </w:tc>
        <w:tc>
          <w:tcPr>
            <w:tcW w:w="2265" w:type="dxa"/>
          </w:tcPr>
          <w:p w14:paraId="0701F075" w14:textId="77777777" w:rsidR="00E743CF" w:rsidRPr="00E743CF" w:rsidRDefault="00E743CF" w:rsidP="00E743CF">
            <w:r w:rsidRPr="00E743CF">
              <w:t>Obsolete</w:t>
            </w:r>
          </w:p>
        </w:tc>
      </w:tr>
      <w:tr w:rsidR="00E743CF" w14:paraId="318F4DE3" w14:textId="77777777" w:rsidTr="00107040">
        <w:trPr>
          <w:jc w:val="center"/>
        </w:trPr>
        <w:tc>
          <w:tcPr>
            <w:tcW w:w="1129" w:type="dxa"/>
          </w:tcPr>
          <w:p w14:paraId="6ECDE310" w14:textId="77777777" w:rsidR="00E743CF" w:rsidRDefault="00E743CF" w:rsidP="00E743CF">
            <w:pPr>
              <w:pStyle w:val="Bulletnumber1"/>
            </w:pPr>
          </w:p>
        </w:tc>
        <w:tc>
          <w:tcPr>
            <w:tcW w:w="1843" w:type="dxa"/>
          </w:tcPr>
          <w:p w14:paraId="6B8CCE07" w14:textId="77777777" w:rsidR="00E743CF" w:rsidRPr="00E743CF" w:rsidRDefault="00E743CF" w:rsidP="00E743CF">
            <w:r w:rsidRPr="00E743CF">
              <w:t>AG 10/69-OEN</w:t>
            </w:r>
          </w:p>
        </w:tc>
        <w:tc>
          <w:tcPr>
            <w:tcW w:w="8759" w:type="dxa"/>
          </w:tcPr>
          <w:p w14:paraId="13C8CE11" w14:textId="77777777" w:rsidR="00E743CF" w:rsidRPr="007C71C5" w:rsidRDefault="00E743CF" w:rsidP="00E743CF">
            <w:pPr>
              <w:rPr>
                <w:lang w:val="en-GB"/>
              </w:rPr>
            </w:pPr>
            <w:r w:rsidRPr="007C71C5">
              <w:rPr>
                <w:lang w:val="en-GB"/>
              </w:rPr>
              <w:t>Continuation of studies into polyphenols and enzymes for the development of efficient vinification techniques</w:t>
            </w:r>
          </w:p>
        </w:tc>
        <w:tc>
          <w:tcPr>
            <w:tcW w:w="2265" w:type="dxa"/>
          </w:tcPr>
          <w:p w14:paraId="19962ED5" w14:textId="77777777" w:rsidR="00E743CF" w:rsidRPr="00E743CF" w:rsidRDefault="00E743CF" w:rsidP="00E743CF">
            <w:r w:rsidRPr="00E743CF">
              <w:t>Obsolete/Redundant</w:t>
            </w:r>
          </w:p>
        </w:tc>
      </w:tr>
      <w:tr w:rsidR="00E743CF" w14:paraId="7C120973" w14:textId="77777777" w:rsidTr="00107040">
        <w:trPr>
          <w:jc w:val="center"/>
        </w:trPr>
        <w:tc>
          <w:tcPr>
            <w:tcW w:w="1129" w:type="dxa"/>
          </w:tcPr>
          <w:p w14:paraId="61ABD342" w14:textId="77777777" w:rsidR="00E743CF" w:rsidRDefault="00E743CF" w:rsidP="00E743CF">
            <w:pPr>
              <w:pStyle w:val="Bulletnumber1"/>
            </w:pPr>
          </w:p>
        </w:tc>
        <w:tc>
          <w:tcPr>
            <w:tcW w:w="1843" w:type="dxa"/>
          </w:tcPr>
          <w:p w14:paraId="17D463FF" w14:textId="77777777" w:rsidR="00E743CF" w:rsidRPr="00E743CF" w:rsidRDefault="00E743CF" w:rsidP="00E743CF">
            <w:r w:rsidRPr="00E743CF">
              <w:t>AG 11/69-OEN</w:t>
            </w:r>
          </w:p>
        </w:tc>
        <w:tc>
          <w:tcPr>
            <w:tcW w:w="8759" w:type="dxa"/>
          </w:tcPr>
          <w:p w14:paraId="4A0CD905" w14:textId="77777777" w:rsidR="00E743CF" w:rsidRPr="007C71C5" w:rsidRDefault="00E743CF" w:rsidP="00E743CF">
            <w:pPr>
              <w:rPr>
                <w:lang w:val="en-GB"/>
              </w:rPr>
            </w:pPr>
            <w:r w:rsidRPr="007C71C5">
              <w:rPr>
                <w:lang w:val="en-GB"/>
              </w:rPr>
              <w:t>Continuation of studies into the effects of ionising yeasts</w:t>
            </w:r>
          </w:p>
        </w:tc>
        <w:tc>
          <w:tcPr>
            <w:tcW w:w="2265" w:type="dxa"/>
          </w:tcPr>
          <w:p w14:paraId="69EE752C" w14:textId="77777777" w:rsidR="00E743CF" w:rsidRPr="00E743CF" w:rsidRDefault="00E743CF" w:rsidP="00E743CF">
            <w:r w:rsidRPr="00E743CF">
              <w:t>Obsolete</w:t>
            </w:r>
          </w:p>
        </w:tc>
      </w:tr>
      <w:tr w:rsidR="00E743CF" w14:paraId="6F59A416" w14:textId="77777777" w:rsidTr="00107040">
        <w:trPr>
          <w:jc w:val="center"/>
        </w:trPr>
        <w:tc>
          <w:tcPr>
            <w:tcW w:w="1129" w:type="dxa"/>
          </w:tcPr>
          <w:p w14:paraId="5B017344" w14:textId="77777777" w:rsidR="00E743CF" w:rsidRDefault="00E743CF" w:rsidP="00E743CF">
            <w:pPr>
              <w:pStyle w:val="Bulletnumber1"/>
            </w:pPr>
          </w:p>
        </w:tc>
        <w:tc>
          <w:tcPr>
            <w:tcW w:w="1843" w:type="dxa"/>
          </w:tcPr>
          <w:p w14:paraId="61AFE685" w14:textId="77777777" w:rsidR="00E743CF" w:rsidRPr="00E743CF" w:rsidRDefault="00E743CF" w:rsidP="00E743CF">
            <w:r w:rsidRPr="00E743CF">
              <w:t>AG 13/69-OEN</w:t>
            </w:r>
          </w:p>
        </w:tc>
        <w:tc>
          <w:tcPr>
            <w:tcW w:w="8759" w:type="dxa"/>
          </w:tcPr>
          <w:p w14:paraId="342B6EF5" w14:textId="77777777" w:rsidR="00E743CF" w:rsidRPr="007C71C5" w:rsidRDefault="00E743CF" w:rsidP="00E743CF">
            <w:pPr>
              <w:rPr>
                <w:lang w:val="en-GB"/>
              </w:rPr>
            </w:pPr>
            <w:r w:rsidRPr="007C71C5">
              <w:rPr>
                <w:lang w:val="en-GB"/>
              </w:rPr>
              <w:t>Request for an analysis report on regulations in Member States</w:t>
            </w:r>
          </w:p>
        </w:tc>
        <w:tc>
          <w:tcPr>
            <w:tcW w:w="2265" w:type="dxa"/>
          </w:tcPr>
          <w:p w14:paraId="014C8366" w14:textId="77777777" w:rsidR="00E743CF" w:rsidRPr="00E743CF" w:rsidRDefault="00E743CF" w:rsidP="00E743CF">
            <w:r w:rsidRPr="00E743CF">
              <w:t>Redundant</w:t>
            </w:r>
          </w:p>
        </w:tc>
      </w:tr>
      <w:tr w:rsidR="00E743CF" w14:paraId="098DBBAB" w14:textId="77777777" w:rsidTr="00107040">
        <w:trPr>
          <w:jc w:val="center"/>
        </w:trPr>
        <w:tc>
          <w:tcPr>
            <w:tcW w:w="1129" w:type="dxa"/>
          </w:tcPr>
          <w:p w14:paraId="5CF8DD7F" w14:textId="77777777" w:rsidR="00E743CF" w:rsidRDefault="00E743CF" w:rsidP="00E743CF">
            <w:pPr>
              <w:pStyle w:val="Bulletnumber1"/>
            </w:pPr>
          </w:p>
        </w:tc>
        <w:tc>
          <w:tcPr>
            <w:tcW w:w="1843" w:type="dxa"/>
          </w:tcPr>
          <w:p w14:paraId="5256401B" w14:textId="77777777" w:rsidR="00E743CF" w:rsidRPr="00E743CF" w:rsidRDefault="00E743CF" w:rsidP="00E743CF">
            <w:r w:rsidRPr="00E743CF">
              <w:t>AG 14/69-ECO</w:t>
            </w:r>
          </w:p>
        </w:tc>
        <w:tc>
          <w:tcPr>
            <w:tcW w:w="8759" w:type="dxa"/>
          </w:tcPr>
          <w:p w14:paraId="51E62606" w14:textId="77777777" w:rsidR="00E743CF" w:rsidRPr="007C71C5" w:rsidRDefault="00E743CF" w:rsidP="00E743CF">
            <w:pPr>
              <w:rPr>
                <w:lang w:val="en-GB"/>
              </w:rPr>
            </w:pPr>
            <w:r w:rsidRPr="007C71C5">
              <w:rPr>
                <w:lang w:val="en-GB"/>
              </w:rPr>
              <w:t>Adoption of an international regulation on arbitration procedure</w:t>
            </w:r>
          </w:p>
        </w:tc>
        <w:tc>
          <w:tcPr>
            <w:tcW w:w="2265" w:type="dxa"/>
          </w:tcPr>
          <w:p w14:paraId="054D8255" w14:textId="77777777" w:rsidR="00E743CF" w:rsidRPr="00E743CF" w:rsidRDefault="00E743CF" w:rsidP="00E743CF">
            <w:r w:rsidRPr="00E743CF">
              <w:t>Obsolete</w:t>
            </w:r>
          </w:p>
        </w:tc>
      </w:tr>
      <w:tr w:rsidR="00E743CF" w14:paraId="77BDDEA3" w14:textId="77777777" w:rsidTr="00107040">
        <w:trPr>
          <w:jc w:val="center"/>
        </w:trPr>
        <w:tc>
          <w:tcPr>
            <w:tcW w:w="1129" w:type="dxa"/>
          </w:tcPr>
          <w:p w14:paraId="1D6538DC" w14:textId="77777777" w:rsidR="00E743CF" w:rsidRDefault="00E743CF" w:rsidP="00E743CF">
            <w:pPr>
              <w:pStyle w:val="Bulletnumber1"/>
            </w:pPr>
          </w:p>
        </w:tc>
        <w:tc>
          <w:tcPr>
            <w:tcW w:w="1843" w:type="dxa"/>
          </w:tcPr>
          <w:p w14:paraId="4F430A11" w14:textId="77777777" w:rsidR="00E743CF" w:rsidRPr="00E743CF" w:rsidRDefault="00E743CF" w:rsidP="00E743CF">
            <w:r w:rsidRPr="00E743CF">
              <w:t>AG 1/68-ECO</w:t>
            </w:r>
          </w:p>
        </w:tc>
        <w:tc>
          <w:tcPr>
            <w:tcW w:w="8759" w:type="dxa"/>
          </w:tcPr>
          <w:p w14:paraId="59E60637" w14:textId="77777777" w:rsidR="00E743CF" w:rsidRPr="007C71C5" w:rsidRDefault="00E743CF" w:rsidP="00E743CF">
            <w:pPr>
              <w:rPr>
                <w:lang w:val="en-GB"/>
              </w:rPr>
            </w:pPr>
            <w:r w:rsidRPr="007C71C5">
              <w:rPr>
                <w:lang w:val="en-GB"/>
              </w:rPr>
              <w:t>Collaboration with the FAO and the UNCTAD on viticulture issues</w:t>
            </w:r>
          </w:p>
        </w:tc>
        <w:tc>
          <w:tcPr>
            <w:tcW w:w="2265" w:type="dxa"/>
          </w:tcPr>
          <w:p w14:paraId="6889563A" w14:textId="77777777" w:rsidR="00E743CF" w:rsidRPr="00E743CF" w:rsidRDefault="00E743CF" w:rsidP="00E743CF">
            <w:r w:rsidRPr="00E743CF">
              <w:t>Out of date</w:t>
            </w:r>
          </w:p>
        </w:tc>
      </w:tr>
      <w:tr w:rsidR="00E743CF" w14:paraId="52CFDB94" w14:textId="77777777" w:rsidTr="00107040">
        <w:trPr>
          <w:jc w:val="center"/>
        </w:trPr>
        <w:tc>
          <w:tcPr>
            <w:tcW w:w="1129" w:type="dxa"/>
          </w:tcPr>
          <w:p w14:paraId="4A12FED0" w14:textId="77777777" w:rsidR="00E743CF" w:rsidRDefault="00E743CF" w:rsidP="00E743CF">
            <w:pPr>
              <w:pStyle w:val="Bulletnumber1"/>
            </w:pPr>
          </w:p>
        </w:tc>
        <w:tc>
          <w:tcPr>
            <w:tcW w:w="1843" w:type="dxa"/>
          </w:tcPr>
          <w:p w14:paraId="55C6451B" w14:textId="77777777" w:rsidR="00E743CF" w:rsidRPr="00E743CF" w:rsidRDefault="00E743CF" w:rsidP="00E743CF">
            <w:r w:rsidRPr="00E743CF">
              <w:t>C 4/68-OEN</w:t>
            </w:r>
          </w:p>
        </w:tc>
        <w:tc>
          <w:tcPr>
            <w:tcW w:w="8759" w:type="dxa"/>
          </w:tcPr>
          <w:p w14:paraId="32560AF4" w14:textId="77777777" w:rsidR="00E743CF" w:rsidRPr="007C71C5" w:rsidRDefault="00E743CF" w:rsidP="00E743CF">
            <w:pPr>
              <w:rPr>
                <w:lang w:val="en-GB"/>
              </w:rPr>
            </w:pPr>
            <w:r w:rsidRPr="007C71C5">
              <w:rPr>
                <w:lang w:val="en-GB"/>
              </w:rPr>
              <w:t>Methods for carbonic maceration, continuous winemaking and heating the grape harvest</w:t>
            </w:r>
          </w:p>
        </w:tc>
        <w:tc>
          <w:tcPr>
            <w:tcW w:w="2265" w:type="dxa"/>
          </w:tcPr>
          <w:p w14:paraId="29EF0CEE" w14:textId="77777777" w:rsidR="00E743CF" w:rsidRPr="00E743CF" w:rsidRDefault="00E743CF" w:rsidP="00E743CF">
            <w:r w:rsidRPr="00E743CF">
              <w:t>Obsolete/Out of date</w:t>
            </w:r>
          </w:p>
        </w:tc>
      </w:tr>
      <w:tr w:rsidR="00E743CF" w14:paraId="60B2B12F" w14:textId="77777777" w:rsidTr="00107040">
        <w:trPr>
          <w:jc w:val="center"/>
        </w:trPr>
        <w:tc>
          <w:tcPr>
            <w:tcW w:w="1129" w:type="dxa"/>
          </w:tcPr>
          <w:p w14:paraId="0B27A3CC" w14:textId="77777777" w:rsidR="00E743CF" w:rsidRDefault="00E743CF" w:rsidP="00E743CF">
            <w:pPr>
              <w:pStyle w:val="Bulletnumber1"/>
            </w:pPr>
          </w:p>
        </w:tc>
        <w:tc>
          <w:tcPr>
            <w:tcW w:w="1843" w:type="dxa"/>
          </w:tcPr>
          <w:p w14:paraId="0AC37339" w14:textId="77777777" w:rsidR="00E743CF" w:rsidRPr="00E743CF" w:rsidRDefault="00E743CF" w:rsidP="00E743CF">
            <w:r w:rsidRPr="00E743CF">
              <w:t>C 6/68-OEN</w:t>
            </w:r>
          </w:p>
        </w:tc>
        <w:tc>
          <w:tcPr>
            <w:tcW w:w="8759" w:type="dxa"/>
          </w:tcPr>
          <w:p w14:paraId="07280855" w14:textId="77777777" w:rsidR="00E743CF" w:rsidRPr="007C71C5" w:rsidRDefault="00E743CF" w:rsidP="00E743CF">
            <w:pPr>
              <w:rPr>
                <w:lang w:val="en-GB"/>
              </w:rPr>
            </w:pPr>
            <w:r w:rsidRPr="007C71C5">
              <w:rPr>
                <w:lang w:val="en-GB"/>
              </w:rPr>
              <w:t>Continuation of studies relating to the effects of different yeasts on the organoleptic characteristics of wine</w:t>
            </w:r>
          </w:p>
        </w:tc>
        <w:tc>
          <w:tcPr>
            <w:tcW w:w="2265" w:type="dxa"/>
          </w:tcPr>
          <w:p w14:paraId="25D46851" w14:textId="77777777" w:rsidR="00E743CF" w:rsidRPr="00E743CF" w:rsidRDefault="00E743CF" w:rsidP="00E743CF">
            <w:r w:rsidRPr="00E743CF">
              <w:t>Obsolete/Out of date</w:t>
            </w:r>
          </w:p>
        </w:tc>
      </w:tr>
      <w:tr w:rsidR="00E743CF" w14:paraId="38E47A08" w14:textId="77777777" w:rsidTr="00107040">
        <w:trPr>
          <w:jc w:val="center"/>
        </w:trPr>
        <w:tc>
          <w:tcPr>
            <w:tcW w:w="1129" w:type="dxa"/>
          </w:tcPr>
          <w:p w14:paraId="42443609" w14:textId="77777777" w:rsidR="00E743CF" w:rsidRDefault="00E743CF" w:rsidP="00E743CF">
            <w:pPr>
              <w:pStyle w:val="Bulletnumber1"/>
            </w:pPr>
          </w:p>
        </w:tc>
        <w:tc>
          <w:tcPr>
            <w:tcW w:w="1843" w:type="dxa"/>
          </w:tcPr>
          <w:p w14:paraId="4DD9C891" w14:textId="77777777" w:rsidR="00E743CF" w:rsidRPr="00E743CF" w:rsidRDefault="00E743CF" w:rsidP="00E743CF">
            <w:r w:rsidRPr="00E743CF">
              <w:t>AG 9/67-OEN</w:t>
            </w:r>
          </w:p>
        </w:tc>
        <w:tc>
          <w:tcPr>
            <w:tcW w:w="8759" w:type="dxa"/>
          </w:tcPr>
          <w:p w14:paraId="36F03F96" w14:textId="77777777" w:rsidR="00E743CF" w:rsidRPr="007C71C5" w:rsidRDefault="00E743CF" w:rsidP="00E743CF">
            <w:pPr>
              <w:rPr>
                <w:lang w:val="en-GB"/>
              </w:rPr>
            </w:pPr>
            <w:r w:rsidRPr="007C71C5">
              <w:rPr>
                <w:lang w:val="en-GB"/>
              </w:rPr>
              <w:t>Change to the nitrogen components of wine</w:t>
            </w:r>
          </w:p>
        </w:tc>
        <w:tc>
          <w:tcPr>
            <w:tcW w:w="2265" w:type="dxa"/>
          </w:tcPr>
          <w:p w14:paraId="39C44053" w14:textId="77777777" w:rsidR="00E743CF" w:rsidRPr="00E743CF" w:rsidRDefault="00E743CF" w:rsidP="00E743CF">
            <w:r w:rsidRPr="00E743CF">
              <w:t>Obsolete/Out of date</w:t>
            </w:r>
          </w:p>
        </w:tc>
      </w:tr>
      <w:tr w:rsidR="00E743CF" w14:paraId="69D49214" w14:textId="77777777" w:rsidTr="00107040">
        <w:trPr>
          <w:jc w:val="center"/>
        </w:trPr>
        <w:tc>
          <w:tcPr>
            <w:tcW w:w="1129" w:type="dxa"/>
          </w:tcPr>
          <w:p w14:paraId="302A627E" w14:textId="77777777" w:rsidR="00E743CF" w:rsidRDefault="00E743CF" w:rsidP="00E743CF">
            <w:pPr>
              <w:pStyle w:val="Bulletnumber1"/>
            </w:pPr>
          </w:p>
        </w:tc>
        <w:tc>
          <w:tcPr>
            <w:tcW w:w="1843" w:type="dxa"/>
          </w:tcPr>
          <w:p w14:paraId="65115097" w14:textId="77777777" w:rsidR="00E743CF" w:rsidRPr="00E743CF" w:rsidRDefault="00E743CF" w:rsidP="00E743CF">
            <w:r w:rsidRPr="00E743CF">
              <w:t>AG 10/67-OEN</w:t>
            </w:r>
          </w:p>
        </w:tc>
        <w:tc>
          <w:tcPr>
            <w:tcW w:w="8759" w:type="dxa"/>
          </w:tcPr>
          <w:p w14:paraId="644DA25F" w14:textId="77777777" w:rsidR="00E743CF" w:rsidRPr="00E743CF" w:rsidRDefault="00E743CF" w:rsidP="00E743CF">
            <w:r w:rsidRPr="00E743CF">
              <w:t>Effects of wine oxidation</w:t>
            </w:r>
          </w:p>
        </w:tc>
        <w:tc>
          <w:tcPr>
            <w:tcW w:w="2265" w:type="dxa"/>
          </w:tcPr>
          <w:p w14:paraId="115AF779" w14:textId="77777777" w:rsidR="00E743CF" w:rsidRPr="00E743CF" w:rsidRDefault="00E743CF" w:rsidP="00E743CF">
            <w:r w:rsidRPr="00E743CF">
              <w:t>Obsolete/Out of date</w:t>
            </w:r>
          </w:p>
        </w:tc>
      </w:tr>
      <w:tr w:rsidR="00E743CF" w14:paraId="0472EFB7" w14:textId="77777777" w:rsidTr="00107040">
        <w:trPr>
          <w:jc w:val="center"/>
        </w:trPr>
        <w:tc>
          <w:tcPr>
            <w:tcW w:w="1129" w:type="dxa"/>
          </w:tcPr>
          <w:p w14:paraId="1AF50127" w14:textId="77777777" w:rsidR="00E743CF" w:rsidRDefault="00E743CF" w:rsidP="00E743CF">
            <w:pPr>
              <w:pStyle w:val="Bulletnumber1"/>
            </w:pPr>
          </w:p>
        </w:tc>
        <w:tc>
          <w:tcPr>
            <w:tcW w:w="1843" w:type="dxa"/>
          </w:tcPr>
          <w:p w14:paraId="443A009F" w14:textId="77777777" w:rsidR="00E743CF" w:rsidRPr="00E743CF" w:rsidRDefault="00E743CF" w:rsidP="00E743CF">
            <w:r w:rsidRPr="00E743CF">
              <w:t>AG 6/66-OEN</w:t>
            </w:r>
          </w:p>
        </w:tc>
        <w:tc>
          <w:tcPr>
            <w:tcW w:w="8759" w:type="dxa"/>
          </w:tcPr>
          <w:p w14:paraId="0036AA3C" w14:textId="77777777" w:rsidR="00E743CF" w:rsidRPr="007C71C5" w:rsidRDefault="00E743CF" w:rsidP="00E743CF">
            <w:pPr>
              <w:rPr>
                <w:lang w:val="en-GB"/>
              </w:rPr>
            </w:pPr>
            <w:r w:rsidRPr="007C71C5">
              <w:rPr>
                <w:lang w:val="en-GB"/>
              </w:rPr>
              <w:t>Impact of treatments on the nitrogen components of wine</w:t>
            </w:r>
          </w:p>
        </w:tc>
        <w:tc>
          <w:tcPr>
            <w:tcW w:w="2265" w:type="dxa"/>
          </w:tcPr>
          <w:p w14:paraId="4C2D6470" w14:textId="77777777" w:rsidR="00E743CF" w:rsidRPr="00E743CF" w:rsidRDefault="00E743CF" w:rsidP="00E743CF">
            <w:r w:rsidRPr="00E743CF">
              <w:t>Obsolete/Out of date</w:t>
            </w:r>
          </w:p>
        </w:tc>
      </w:tr>
      <w:tr w:rsidR="00E743CF" w14:paraId="7BDF1258" w14:textId="77777777" w:rsidTr="00107040">
        <w:trPr>
          <w:jc w:val="center"/>
        </w:trPr>
        <w:tc>
          <w:tcPr>
            <w:tcW w:w="1129" w:type="dxa"/>
          </w:tcPr>
          <w:p w14:paraId="4862E4DF" w14:textId="77777777" w:rsidR="00E743CF" w:rsidRDefault="00E743CF" w:rsidP="00E743CF">
            <w:pPr>
              <w:pStyle w:val="Bulletnumber1"/>
            </w:pPr>
          </w:p>
        </w:tc>
        <w:tc>
          <w:tcPr>
            <w:tcW w:w="1843" w:type="dxa"/>
          </w:tcPr>
          <w:p w14:paraId="14F30AFE" w14:textId="77777777" w:rsidR="00E743CF" w:rsidRPr="00E743CF" w:rsidRDefault="00E743CF" w:rsidP="00E743CF">
            <w:r w:rsidRPr="00E743CF">
              <w:t>AG 7/66-VIT</w:t>
            </w:r>
          </w:p>
        </w:tc>
        <w:tc>
          <w:tcPr>
            <w:tcW w:w="8759" w:type="dxa"/>
          </w:tcPr>
          <w:p w14:paraId="4AF96CCB" w14:textId="77777777" w:rsidR="00E743CF" w:rsidRPr="007C71C5" w:rsidRDefault="00E743CF" w:rsidP="00E743CF">
            <w:pPr>
              <w:rPr>
                <w:lang w:val="en-GB"/>
              </w:rPr>
            </w:pPr>
            <w:r w:rsidRPr="007C71C5">
              <w:rPr>
                <w:lang w:val="en-GB"/>
              </w:rPr>
              <w:t>Prior heating of the grape harvest and factors affecting wine quality</w:t>
            </w:r>
          </w:p>
        </w:tc>
        <w:tc>
          <w:tcPr>
            <w:tcW w:w="2265" w:type="dxa"/>
          </w:tcPr>
          <w:p w14:paraId="5DCF7C44" w14:textId="77777777" w:rsidR="00E743CF" w:rsidRPr="00E743CF" w:rsidRDefault="00E743CF" w:rsidP="00E743CF">
            <w:r w:rsidRPr="00E743CF">
              <w:t>Obsolete</w:t>
            </w:r>
          </w:p>
        </w:tc>
      </w:tr>
      <w:tr w:rsidR="00E743CF" w14:paraId="2D25E569" w14:textId="77777777" w:rsidTr="00107040">
        <w:trPr>
          <w:jc w:val="center"/>
        </w:trPr>
        <w:tc>
          <w:tcPr>
            <w:tcW w:w="1129" w:type="dxa"/>
          </w:tcPr>
          <w:p w14:paraId="37CFAB69" w14:textId="77777777" w:rsidR="00E743CF" w:rsidRDefault="00E743CF" w:rsidP="00E743CF">
            <w:pPr>
              <w:pStyle w:val="Bulletnumber1"/>
            </w:pPr>
          </w:p>
        </w:tc>
        <w:tc>
          <w:tcPr>
            <w:tcW w:w="1843" w:type="dxa"/>
          </w:tcPr>
          <w:p w14:paraId="34EFB549" w14:textId="77777777" w:rsidR="00E743CF" w:rsidRPr="00E743CF" w:rsidRDefault="00E743CF" w:rsidP="00E743CF">
            <w:r w:rsidRPr="00E743CF">
              <w:t>AG 8/66-OEN</w:t>
            </w:r>
          </w:p>
        </w:tc>
        <w:tc>
          <w:tcPr>
            <w:tcW w:w="8759" w:type="dxa"/>
          </w:tcPr>
          <w:p w14:paraId="6B0A78B3" w14:textId="77777777" w:rsidR="00E743CF" w:rsidRPr="00E743CF" w:rsidRDefault="00E743CF" w:rsidP="00E743CF">
            <w:r w:rsidRPr="00E743CF">
              <w:t>Effects of wine oxidation</w:t>
            </w:r>
          </w:p>
        </w:tc>
        <w:tc>
          <w:tcPr>
            <w:tcW w:w="2265" w:type="dxa"/>
          </w:tcPr>
          <w:p w14:paraId="0BC55A4D" w14:textId="77777777" w:rsidR="00E743CF" w:rsidRPr="00E743CF" w:rsidRDefault="00E743CF" w:rsidP="00E743CF">
            <w:r w:rsidRPr="00E743CF">
              <w:t>Obsolete/Out of date</w:t>
            </w:r>
          </w:p>
        </w:tc>
      </w:tr>
      <w:tr w:rsidR="00E743CF" w14:paraId="12FBD0C0" w14:textId="77777777" w:rsidTr="00107040">
        <w:trPr>
          <w:jc w:val="center"/>
        </w:trPr>
        <w:tc>
          <w:tcPr>
            <w:tcW w:w="1129" w:type="dxa"/>
          </w:tcPr>
          <w:p w14:paraId="21DEB1C8" w14:textId="77777777" w:rsidR="00E743CF" w:rsidRDefault="00E743CF" w:rsidP="00E743CF">
            <w:pPr>
              <w:pStyle w:val="Bulletnumber1"/>
            </w:pPr>
          </w:p>
        </w:tc>
        <w:tc>
          <w:tcPr>
            <w:tcW w:w="1843" w:type="dxa"/>
          </w:tcPr>
          <w:p w14:paraId="775707D1" w14:textId="77777777" w:rsidR="00E743CF" w:rsidRPr="00E743CF" w:rsidRDefault="00E743CF" w:rsidP="00E743CF">
            <w:r w:rsidRPr="00E743CF">
              <w:t>AG 13/66-ECO</w:t>
            </w:r>
          </w:p>
        </w:tc>
        <w:tc>
          <w:tcPr>
            <w:tcW w:w="8759" w:type="dxa"/>
          </w:tcPr>
          <w:p w14:paraId="60D3C5AD" w14:textId="77777777" w:rsidR="00E743CF" w:rsidRPr="00E743CF" w:rsidRDefault="00E743CF" w:rsidP="00E743CF">
            <w:r w:rsidRPr="00E743CF">
              <w:t>Vitivinicultural statistics</w:t>
            </w:r>
          </w:p>
        </w:tc>
        <w:tc>
          <w:tcPr>
            <w:tcW w:w="2265" w:type="dxa"/>
          </w:tcPr>
          <w:p w14:paraId="3753554A" w14:textId="77777777" w:rsidR="00E743CF" w:rsidRPr="00E743CF" w:rsidRDefault="00E743CF" w:rsidP="00E743CF">
            <w:r w:rsidRPr="00E743CF">
              <w:t>Out of date</w:t>
            </w:r>
          </w:p>
        </w:tc>
      </w:tr>
      <w:tr w:rsidR="00E743CF" w14:paraId="360D937E" w14:textId="77777777" w:rsidTr="00107040">
        <w:trPr>
          <w:jc w:val="center"/>
        </w:trPr>
        <w:tc>
          <w:tcPr>
            <w:tcW w:w="1129" w:type="dxa"/>
          </w:tcPr>
          <w:p w14:paraId="6184198F" w14:textId="77777777" w:rsidR="00E743CF" w:rsidRDefault="00E743CF" w:rsidP="00E743CF">
            <w:pPr>
              <w:pStyle w:val="Bulletnumber1"/>
            </w:pPr>
          </w:p>
        </w:tc>
        <w:tc>
          <w:tcPr>
            <w:tcW w:w="1843" w:type="dxa"/>
          </w:tcPr>
          <w:p w14:paraId="23D56B8D" w14:textId="77777777" w:rsidR="00E743CF" w:rsidRPr="00E743CF" w:rsidRDefault="00E743CF" w:rsidP="00E743CF">
            <w:r w:rsidRPr="00E743CF">
              <w:t>AG 3/65-VIT</w:t>
            </w:r>
          </w:p>
        </w:tc>
        <w:tc>
          <w:tcPr>
            <w:tcW w:w="8759" w:type="dxa"/>
          </w:tcPr>
          <w:p w14:paraId="4D8BC994" w14:textId="77777777" w:rsidR="00E743CF" w:rsidRPr="007C71C5" w:rsidRDefault="00E743CF" w:rsidP="00E743CF">
            <w:pPr>
              <w:rPr>
                <w:lang w:val="en-GB"/>
              </w:rPr>
            </w:pPr>
            <w:r w:rsidRPr="007C71C5">
              <w:rPr>
                <w:lang w:val="en-GB"/>
              </w:rPr>
              <w:t>Permanent international centre for the training and development of viticulture specialists</w:t>
            </w:r>
          </w:p>
        </w:tc>
        <w:tc>
          <w:tcPr>
            <w:tcW w:w="2265" w:type="dxa"/>
          </w:tcPr>
          <w:p w14:paraId="06C105F1" w14:textId="77777777" w:rsidR="00E743CF" w:rsidRPr="00E743CF" w:rsidRDefault="00E743CF" w:rsidP="00E743CF">
            <w:r w:rsidRPr="00E743CF">
              <w:t>Obsolete</w:t>
            </w:r>
          </w:p>
        </w:tc>
      </w:tr>
      <w:tr w:rsidR="00E743CF" w14:paraId="753B65B5" w14:textId="77777777" w:rsidTr="00107040">
        <w:trPr>
          <w:jc w:val="center"/>
        </w:trPr>
        <w:tc>
          <w:tcPr>
            <w:tcW w:w="1129" w:type="dxa"/>
          </w:tcPr>
          <w:p w14:paraId="41E0114E" w14:textId="77777777" w:rsidR="00E743CF" w:rsidRDefault="00E743CF" w:rsidP="00E743CF">
            <w:pPr>
              <w:pStyle w:val="Bulletnumber1"/>
            </w:pPr>
          </w:p>
        </w:tc>
        <w:tc>
          <w:tcPr>
            <w:tcW w:w="1843" w:type="dxa"/>
          </w:tcPr>
          <w:p w14:paraId="4C04B095" w14:textId="77777777" w:rsidR="00E743CF" w:rsidRPr="00E743CF" w:rsidRDefault="00E743CF" w:rsidP="00E743CF">
            <w:r w:rsidRPr="00E743CF">
              <w:t>C 3/65-OEN</w:t>
            </w:r>
          </w:p>
        </w:tc>
        <w:tc>
          <w:tcPr>
            <w:tcW w:w="8759" w:type="dxa"/>
          </w:tcPr>
          <w:p w14:paraId="6AF71666" w14:textId="77777777" w:rsidR="00E743CF" w:rsidRPr="00E743CF" w:rsidRDefault="00E743CF" w:rsidP="00E743CF">
            <w:r w:rsidRPr="00E743CF">
              <w:t>Oenology in viticultural production</w:t>
            </w:r>
          </w:p>
        </w:tc>
        <w:tc>
          <w:tcPr>
            <w:tcW w:w="2265" w:type="dxa"/>
          </w:tcPr>
          <w:p w14:paraId="242331D4" w14:textId="77777777" w:rsidR="00E743CF" w:rsidRPr="00E743CF" w:rsidRDefault="00E743CF" w:rsidP="00E743CF">
            <w:r w:rsidRPr="00E743CF">
              <w:t>Obsolete</w:t>
            </w:r>
          </w:p>
        </w:tc>
      </w:tr>
      <w:tr w:rsidR="00E743CF" w14:paraId="451EACB8" w14:textId="77777777" w:rsidTr="00107040">
        <w:trPr>
          <w:jc w:val="center"/>
        </w:trPr>
        <w:tc>
          <w:tcPr>
            <w:tcW w:w="1129" w:type="dxa"/>
          </w:tcPr>
          <w:p w14:paraId="02B9CCD7" w14:textId="77777777" w:rsidR="00E743CF" w:rsidRDefault="00E743CF" w:rsidP="00E743CF">
            <w:pPr>
              <w:pStyle w:val="Bulletnumber1"/>
            </w:pPr>
          </w:p>
        </w:tc>
        <w:tc>
          <w:tcPr>
            <w:tcW w:w="1843" w:type="dxa"/>
          </w:tcPr>
          <w:p w14:paraId="2CF3FFCA" w14:textId="77777777" w:rsidR="00E743CF" w:rsidRPr="00E743CF" w:rsidRDefault="00E743CF" w:rsidP="00E743CF">
            <w:r w:rsidRPr="00E743CF">
              <w:t>C 7/65-VIT</w:t>
            </w:r>
          </w:p>
        </w:tc>
        <w:tc>
          <w:tcPr>
            <w:tcW w:w="8759" w:type="dxa"/>
          </w:tcPr>
          <w:p w14:paraId="27A8BE41" w14:textId="77777777" w:rsidR="00E743CF" w:rsidRPr="007C71C5" w:rsidRDefault="00E743CF" w:rsidP="00E743CF">
            <w:pPr>
              <w:rPr>
                <w:lang w:val="en-GB"/>
              </w:rPr>
            </w:pPr>
            <w:r w:rsidRPr="007C71C5">
              <w:rPr>
                <w:lang w:val="en-GB"/>
              </w:rPr>
              <w:t>The technical bases and health protection foundations for the production of vine plants and seedlings</w:t>
            </w:r>
          </w:p>
        </w:tc>
        <w:tc>
          <w:tcPr>
            <w:tcW w:w="2265" w:type="dxa"/>
          </w:tcPr>
          <w:p w14:paraId="0F97943D" w14:textId="77777777" w:rsidR="00E743CF" w:rsidRPr="00E743CF" w:rsidRDefault="00E743CF" w:rsidP="00E743CF">
            <w:r w:rsidRPr="00E743CF">
              <w:t>Redundant</w:t>
            </w:r>
          </w:p>
        </w:tc>
      </w:tr>
      <w:tr w:rsidR="00E743CF" w14:paraId="7BDB55A6" w14:textId="77777777" w:rsidTr="00107040">
        <w:trPr>
          <w:jc w:val="center"/>
        </w:trPr>
        <w:tc>
          <w:tcPr>
            <w:tcW w:w="1129" w:type="dxa"/>
          </w:tcPr>
          <w:p w14:paraId="44D4F067" w14:textId="77777777" w:rsidR="00E743CF" w:rsidRDefault="00E743CF" w:rsidP="00E743CF">
            <w:pPr>
              <w:pStyle w:val="Bulletnumber1"/>
            </w:pPr>
          </w:p>
        </w:tc>
        <w:tc>
          <w:tcPr>
            <w:tcW w:w="1843" w:type="dxa"/>
          </w:tcPr>
          <w:p w14:paraId="381765ED" w14:textId="77777777" w:rsidR="00E743CF" w:rsidRPr="00E743CF" w:rsidRDefault="00E743CF" w:rsidP="00E743CF">
            <w:r w:rsidRPr="00E743CF">
              <w:t>C 9/65-OEN</w:t>
            </w:r>
          </w:p>
        </w:tc>
        <w:tc>
          <w:tcPr>
            <w:tcW w:w="8759" w:type="dxa"/>
          </w:tcPr>
          <w:p w14:paraId="74AE0C03" w14:textId="77777777" w:rsidR="00E743CF" w:rsidRPr="007C71C5" w:rsidRDefault="00E743CF" w:rsidP="00E743CF">
            <w:pPr>
              <w:rPr>
                <w:lang w:val="en-GB"/>
              </w:rPr>
            </w:pPr>
            <w:r w:rsidRPr="007C71C5">
              <w:rPr>
                <w:lang w:val="en-GB"/>
              </w:rPr>
              <w:t>Preservation and ageing of wine</w:t>
            </w:r>
          </w:p>
        </w:tc>
        <w:tc>
          <w:tcPr>
            <w:tcW w:w="2265" w:type="dxa"/>
          </w:tcPr>
          <w:p w14:paraId="540FC3E7" w14:textId="77777777" w:rsidR="00E743CF" w:rsidRPr="00E743CF" w:rsidRDefault="00E743CF" w:rsidP="00E743CF">
            <w:r w:rsidRPr="00E743CF">
              <w:t>Obsolete/Out of date</w:t>
            </w:r>
          </w:p>
        </w:tc>
      </w:tr>
      <w:tr w:rsidR="00E743CF" w14:paraId="6A6F0267" w14:textId="77777777" w:rsidTr="00107040">
        <w:trPr>
          <w:jc w:val="center"/>
        </w:trPr>
        <w:tc>
          <w:tcPr>
            <w:tcW w:w="1129" w:type="dxa"/>
          </w:tcPr>
          <w:p w14:paraId="2871AE41" w14:textId="77777777" w:rsidR="00E743CF" w:rsidRDefault="00E743CF" w:rsidP="00E743CF">
            <w:pPr>
              <w:pStyle w:val="Bulletnumber1"/>
            </w:pPr>
          </w:p>
        </w:tc>
        <w:tc>
          <w:tcPr>
            <w:tcW w:w="1843" w:type="dxa"/>
          </w:tcPr>
          <w:p w14:paraId="2C36AB49" w14:textId="77777777" w:rsidR="00E743CF" w:rsidRPr="00E743CF" w:rsidRDefault="00E743CF" w:rsidP="00E743CF">
            <w:r w:rsidRPr="00E743CF">
              <w:t>C 10/65-OEN</w:t>
            </w:r>
          </w:p>
        </w:tc>
        <w:tc>
          <w:tcPr>
            <w:tcW w:w="8759" w:type="dxa"/>
          </w:tcPr>
          <w:p w14:paraId="4855E7C9" w14:textId="77777777" w:rsidR="00E743CF" w:rsidRPr="00E743CF" w:rsidRDefault="00E743CF" w:rsidP="00E743CF">
            <w:r w:rsidRPr="00E743CF">
              <w:t>Characteristics of wines</w:t>
            </w:r>
          </w:p>
        </w:tc>
        <w:tc>
          <w:tcPr>
            <w:tcW w:w="2265" w:type="dxa"/>
          </w:tcPr>
          <w:p w14:paraId="22A9E2D0" w14:textId="77777777" w:rsidR="00E743CF" w:rsidRPr="00E743CF" w:rsidRDefault="00E743CF" w:rsidP="00E743CF">
            <w:r w:rsidRPr="00E743CF">
              <w:t>Obsolete/Out of date</w:t>
            </w:r>
          </w:p>
        </w:tc>
      </w:tr>
      <w:tr w:rsidR="00E743CF" w14:paraId="0DB68692" w14:textId="77777777" w:rsidTr="00107040">
        <w:trPr>
          <w:jc w:val="center"/>
        </w:trPr>
        <w:tc>
          <w:tcPr>
            <w:tcW w:w="1129" w:type="dxa"/>
          </w:tcPr>
          <w:p w14:paraId="3FBC1624" w14:textId="77777777" w:rsidR="00E743CF" w:rsidRDefault="00E743CF" w:rsidP="00E743CF">
            <w:pPr>
              <w:pStyle w:val="Bulletnumber1"/>
            </w:pPr>
          </w:p>
        </w:tc>
        <w:tc>
          <w:tcPr>
            <w:tcW w:w="1843" w:type="dxa"/>
          </w:tcPr>
          <w:p w14:paraId="2DAA2C0F" w14:textId="77777777" w:rsidR="00E743CF" w:rsidRPr="00E743CF" w:rsidRDefault="00E743CF" w:rsidP="00E743CF">
            <w:r w:rsidRPr="00E743CF">
              <w:t>C 13/65-OEN</w:t>
            </w:r>
          </w:p>
        </w:tc>
        <w:tc>
          <w:tcPr>
            <w:tcW w:w="8759" w:type="dxa"/>
          </w:tcPr>
          <w:p w14:paraId="74691223" w14:textId="77777777" w:rsidR="00E743CF" w:rsidRPr="00E743CF" w:rsidRDefault="00E743CF" w:rsidP="00E743CF">
            <w:r w:rsidRPr="00E743CF">
              <w:t>New winemaking processes</w:t>
            </w:r>
          </w:p>
        </w:tc>
        <w:tc>
          <w:tcPr>
            <w:tcW w:w="2265" w:type="dxa"/>
          </w:tcPr>
          <w:p w14:paraId="7DE9CEFC" w14:textId="77777777" w:rsidR="00E743CF" w:rsidRPr="00E743CF" w:rsidRDefault="00E743CF" w:rsidP="00E743CF">
            <w:r w:rsidRPr="00E743CF">
              <w:t>Obsolete/Out of date</w:t>
            </w:r>
          </w:p>
        </w:tc>
      </w:tr>
      <w:tr w:rsidR="00E743CF" w14:paraId="092F3B14" w14:textId="77777777" w:rsidTr="00107040">
        <w:trPr>
          <w:jc w:val="center"/>
        </w:trPr>
        <w:tc>
          <w:tcPr>
            <w:tcW w:w="1129" w:type="dxa"/>
          </w:tcPr>
          <w:p w14:paraId="2E554D9B" w14:textId="77777777" w:rsidR="00E743CF" w:rsidRDefault="00E743CF" w:rsidP="00E743CF">
            <w:pPr>
              <w:pStyle w:val="Bulletnumber1"/>
            </w:pPr>
          </w:p>
        </w:tc>
        <w:tc>
          <w:tcPr>
            <w:tcW w:w="1843" w:type="dxa"/>
          </w:tcPr>
          <w:p w14:paraId="198F007D" w14:textId="77777777" w:rsidR="00E743CF" w:rsidRPr="00E743CF" w:rsidRDefault="00E743CF" w:rsidP="00E743CF">
            <w:r w:rsidRPr="00E743CF">
              <w:t>C 15/65-ECO</w:t>
            </w:r>
          </w:p>
        </w:tc>
        <w:tc>
          <w:tcPr>
            <w:tcW w:w="8759" w:type="dxa"/>
          </w:tcPr>
          <w:p w14:paraId="1E127256" w14:textId="77777777" w:rsidR="00E743CF" w:rsidRPr="00E743CF" w:rsidRDefault="00E743CF" w:rsidP="00E743CF">
            <w:r w:rsidRPr="00E743CF">
              <w:t>Oenology apparatus</w:t>
            </w:r>
          </w:p>
        </w:tc>
        <w:tc>
          <w:tcPr>
            <w:tcW w:w="2265" w:type="dxa"/>
          </w:tcPr>
          <w:p w14:paraId="44B90630" w14:textId="77777777" w:rsidR="00E743CF" w:rsidRPr="00E743CF" w:rsidRDefault="00E743CF" w:rsidP="00E743CF">
            <w:r w:rsidRPr="00E743CF">
              <w:t>Obsolete</w:t>
            </w:r>
          </w:p>
        </w:tc>
      </w:tr>
      <w:tr w:rsidR="00E743CF" w14:paraId="3942CF62" w14:textId="77777777" w:rsidTr="00107040">
        <w:trPr>
          <w:jc w:val="center"/>
        </w:trPr>
        <w:tc>
          <w:tcPr>
            <w:tcW w:w="1129" w:type="dxa"/>
          </w:tcPr>
          <w:p w14:paraId="73FA275C" w14:textId="77777777" w:rsidR="00E743CF" w:rsidRDefault="00E743CF" w:rsidP="00E743CF">
            <w:pPr>
              <w:pStyle w:val="Bulletnumber1"/>
            </w:pPr>
          </w:p>
        </w:tc>
        <w:tc>
          <w:tcPr>
            <w:tcW w:w="1843" w:type="dxa"/>
          </w:tcPr>
          <w:p w14:paraId="5EC4DDFF" w14:textId="77777777" w:rsidR="00E743CF" w:rsidRPr="00E743CF" w:rsidRDefault="00E743CF" w:rsidP="00E743CF">
            <w:r w:rsidRPr="00E743CF">
              <w:t>C 16/65-ECO</w:t>
            </w:r>
          </w:p>
        </w:tc>
        <w:tc>
          <w:tcPr>
            <w:tcW w:w="8759" w:type="dxa"/>
          </w:tcPr>
          <w:p w14:paraId="418556EE" w14:textId="77777777" w:rsidR="00E743CF" w:rsidRPr="00E743CF" w:rsidRDefault="00E743CF" w:rsidP="00E743CF">
            <w:r w:rsidRPr="00E743CF">
              <w:t>Fraud repression</w:t>
            </w:r>
          </w:p>
        </w:tc>
        <w:tc>
          <w:tcPr>
            <w:tcW w:w="2265" w:type="dxa"/>
          </w:tcPr>
          <w:p w14:paraId="3364B364" w14:textId="77777777" w:rsidR="00E743CF" w:rsidRPr="00E743CF" w:rsidRDefault="00E743CF" w:rsidP="00E743CF">
            <w:r w:rsidRPr="00E743CF">
              <w:t>Obsolete</w:t>
            </w:r>
          </w:p>
        </w:tc>
      </w:tr>
      <w:tr w:rsidR="00E743CF" w14:paraId="2F683308" w14:textId="77777777" w:rsidTr="00107040">
        <w:trPr>
          <w:jc w:val="center"/>
        </w:trPr>
        <w:tc>
          <w:tcPr>
            <w:tcW w:w="1129" w:type="dxa"/>
          </w:tcPr>
          <w:p w14:paraId="531AA417" w14:textId="77777777" w:rsidR="00E743CF" w:rsidRDefault="00E743CF" w:rsidP="00E743CF">
            <w:pPr>
              <w:pStyle w:val="Bulletnumber1"/>
            </w:pPr>
          </w:p>
        </w:tc>
        <w:tc>
          <w:tcPr>
            <w:tcW w:w="1843" w:type="dxa"/>
          </w:tcPr>
          <w:p w14:paraId="4015D6C1" w14:textId="77777777" w:rsidR="00E743CF" w:rsidRPr="00E743CF" w:rsidRDefault="00E743CF" w:rsidP="00E743CF">
            <w:r w:rsidRPr="00E743CF">
              <w:t>C 18/65-VIT</w:t>
            </w:r>
          </w:p>
        </w:tc>
        <w:tc>
          <w:tcPr>
            <w:tcW w:w="8759" w:type="dxa"/>
          </w:tcPr>
          <w:p w14:paraId="20DC8022" w14:textId="77777777" w:rsidR="00E743CF" w:rsidRPr="007C71C5" w:rsidRDefault="00E743CF" w:rsidP="00E743CF">
            <w:pPr>
              <w:rPr>
                <w:lang w:val="en-GB"/>
              </w:rPr>
            </w:pPr>
            <w:r w:rsidRPr="007C71C5">
              <w:rPr>
                <w:lang w:val="en-GB"/>
              </w:rPr>
              <w:t>Coordination with regard to viticultural issues</w:t>
            </w:r>
          </w:p>
        </w:tc>
        <w:tc>
          <w:tcPr>
            <w:tcW w:w="2265" w:type="dxa"/>
          </w:tcPr>
          <w:p w14:paraId="462C5FE8" w14:textId="77777777" w:rsidR="00E743CF" w:rsidRPr="00E743CF" w:rsidRDefault="00E743CF" w:rsidP="00E743CF">
            <w:r w:rsidRPr="00E743CF">
              <w:t>Obsolete</w:t>
            </w:r>
          </w:p>
        </w:tc>
      </w:tr>
      <w:tr w:rsidR="00E743CF" w14:paraId="329FD97F" w14:textId="77777777" w:rsidTr="00107040">
        <w:trPr>
          <w:jc w:val="center"/>
        </w:trPr>
        <w:tc>
          <w:tcPr>
            <w:tcW w:w="1129" w:type="dxa"/>
          </w:tcPr>
          <w:p w14:paraId="4B7A7506" w14:textId="77777777" w:rsidR="00E743CF" w:rsidRDefault="00E743CF" w:rsidP="00E743CF">
            <w:pPr>
              <w:pStyle w:val="Bulletnumber1"/>
            </w:pPr>
          </w:p>
        </w:tc>
        <w:tc>
          <w:tcPr>
            <w:tcW w:w="1843" w:type="dxa"/>
          </w:tcPr>
          <w:p w14:paraId="33E84D15" w14:textId="77777777" w:rsidR="00E743CF" w:rsidRPr="00E743CF" w:rsidRDefault="00E743CF" w:rsidP="00E743CF">
            <w:r w:rsidRPr="00E743CF">
              <w:t>AG 1/64-ECO</w:t>
            </w:r>
          </w:p>
        </w:tc>
        <w:tc>
          <w:tcPr>
            <w:tcW w:w="8759" w:type="dxa"/>
          </w:tcPr>
          <w:p w14:paraId="71E1F9AA" w14:textId="77777777" w:rsidR="00E743CF" w:rsidRPr="00E743CF" w:rsidRDefault="00E743CF" w:rsidP="00E743CF">
            <w:r w:rsidRPr="00E743CF">
              <w:t>State of world viticulture</w:t>
            </w:r>
          </w:p>
        </w:tc>
        <w:tc>
          <w:tcPr>
            <w:tcW w:w="2265" w:type="dxa"/>
          </w:tcPr>
          <w:p w14:paraId="0533E333" w14:textId="77777777" w:rsidR="00E743CF" w:rsidRPr="00E743CF" w:rsidRDefault="00E743CF" w:rsidP="00E743CF">
            <w:r w:rsidRPr="00E743CF">
              <w:t>Redundant</w:t>
            </w:r>
          </w:p>
        </w:tc>
      </w:tr>
      <w:tr w:rsidR="00E743CF" w14:paraId="22EDEBD6" w14:textId="77777777" w:rsidTr="00107040">
        <w:trPr>
          <w:jc w:val="center"/>
        </w:trPr>
        <w:tc>
          <w:tcPr>
            <w:tcW w:w="1129" w:type="dxa"/>
          </w:tcPr>
          <w:p w14:paraId="396798EE" w14:textId="77777777" w:rsidR="00E743CF" w:rsidRDefault="00E743CF" w:rsidP="00E743CF">
            <w:pPr>
              <w:pStyle w:val="Bulletnumber1"/>
            </w:pPr>
          </w:p>
        </w:tc>
        <w:tc>
          <w:tcPr>
            <w:tcW w:w="1843" w:type="dxa"/>
          </w:tcPr>
          <w:p w14:paraId="5662BA5A" w14:textId="77777777" w:rsidR="00E743CF" w:rsidRPr="00E743CF" w:rsidRDefault="00E743CF" w:rsidP="00E743CF">
            <w:r w:rsidRPr="00E743CF">
              <w:t>AG 5/64-VIT</w:t>
            </w:r>
          </w:p>
        </w:tc>
        <w:tc>
          <w:tcPr>
            <w:tcW w:w="8759" w:type="dxa"/>
          </w:tcPr>
          <w:p w14:paraId="2493EB02" w14:textId="77777777" w:rsidR="00E743CF" w:rsidRPr="007C71C5" w:rsidRDefault="00E743CF" w:rsidP="00E743CF">
            <w:pPr>
              <w:rPr>
                <w:lang w:val="en-GB"/>
              </w:rPr>
            </w:pPr>
            <w:r w:rsidRPr="007C71C5">
              <w:rPr>
                <w:lang w:val="en-GB"/>
              </w:rPr>
              <w:t>Use of herbicides and impact of leaving vineyards uncultivated</w:t>
            </w:r>
          </w:p>
        </w:tc>
        <w:tc>
          <w:tcPr>
            <w:tcW w:w="2265" w:type="dxa"/>
          </w:tcPr>
          <w:p w14:paraId="59AB7D2C" w14:textId="77777777" w:rsidR="00E743CF" w:rsidRPr="00E743CF" w:rsidRDefault="00E743CF" w:rsidP="00E743CF">
            <w:r w:rsidRPr="00E743CF">
              <w:t>Obsolete</w:t>
            </w:r>
          </w:p>
        </w:tc>
      </w:tr>
      <w:tr w:rsidR="00E743CF" w14:paraId="6159D21B" w14:textId="77777777" w:rsidTr="00107040">
        <w:trPr>
          <w:jc w:val="center"/>
        </w:trPr>
        <w:tc>
          <w:tcPr>
            <w:tcW w:w="1129" w:type="dxa"/>
          </w:tcPr>
          <w:p w14:paraId="1C7D24F8" w14:textId="77777777" w:rsidR="00E743CF" w:rsidRDefault="00E743CF" w:rsidP="00E743CF">
            <w:pPr>
              <w:pStyle w:val="Bulletnumber1"/>
            </w:pPr>
          </w:p>
        </w:tc>
        <w:tc>
          <w:tcPr>
            <w:tcW w:w="1843" w:type="dxa"/>
          </w:tcPr>
          <w:p w14:paraId="080008BA" w14:textId="77777777" w:rsidR="00E743CF" w:rsidRPr="00E743CF" w:rsidRDefault="00E743CF" w:rsidP="00E743CF">
            <w:r w:rsidRPr="00E743CF">
              <w:t>AG 1/63-ECO</w:t>
            </w:r>
          </w:p>
        </w:tc>
        <w:tc>
          <w:tcPr>
            <w:tcW w:w="8759" w:type="dxa"/>
          </w:tcPr>
          <w:p w14:paraId="045B77C1" w14:textId="77777777" w:rsidR="00E743CF" w:rsidRPr="00E743CF" w:rsidRDefault="00E743CF" w:rsidP="00E743CF">
            <w:r w:rsidRPr="00E743CF">
              <w:t>State of world viticulture</w:t>
            </w:r>
          </w:p>
        </w:tc>
        <w:tc>
          <w:tcPr>
            <w:tcW w:w="2265" w:type="dxa"/>
          </w:tcPr>
          <w:p w14:paraId="440DD2B9" w14:textId="77777777" w:rsidR="00E743CF" w:rsidRPr="00E743CF" w:rsidRDefault="00E743CF" w:rsidP="00E743CF">
            <w:r w:rsidRPr="00E743CF">
              <w:t>Redundant</w:t>
            </w:r>
          </w:p>
        </w:tc>
      </w:tr>
      <w:tr w:rsidR="00E743CF" w14:paraId="7BB840C5" w14:textId="77777777" w:rsidTr="00107040">
        <w:trPr>
          <w:jc w:val="center"/>
        </w:trPr>
        <w:tc>
          <w:tcPr>
            <w:tcW w:w="1129" w:type="dxa"/>
          </w:tcPr>
          <w:p w14:paraId="4DDE39EA" w14:textId="77777777" w:rsidR="00E743CF" w:rsidRDefault="00E743CF" w:rsidP="00E743CF">
            <w:pPr>
              <w:pStyle w:val="Bulletnumber1"/>
            </w:pPr>
          </w:p>
        </w:tc>
        <w:tc>
          <w:tcPr>
            <w:tcW w:w="1843" w:type="dxa"/>
          </w:tcPr>
          <w:p w14:paraId="61609342" w14:textId="77777777" w:rsidR="00E743CF" w:rsidRPr="00E743CF" w:rsidRDefault="00E743CF" w:rsidP="00E743CF">
            <w:r w:rsidRPr="00E743CF">
              <w:t>AG 17/63-ECO</w:t>
            </w:r>
          </w:p>
        </w:tc>
        <w:tc>
          <w:tcPr>
            <w:tcW w:w="8759" w:type="dxa"/>
          </w:tcPr>
          <w:p w14:paraId="50FE2F3B" w14:textId="77777777" w:rsidR="00E743CF" w:rsidRPr="00E743CF" w:rsidRDefault="00E743CF" w:rsidP="00E743CF">
            <w:r w:rsidRPr="00E743CF">
              <w:t>Establishment of prices for vine-based products and by-products</w:t>
            </w:r>
          </w:p>
        </w:tc>
        <w:tc>
          <w:tcPr>
            <w:tcW w:w="2265" w:type="dxa"/>
          </w:tcPr>
          <w:p w14:paraId="4266C59F" w14:textId="77777777" w:rsidR="00E743CF" w:rsidRPr="00E743CF" w:rsidRDefault="00E743CF" w:rsidP="00E743CF">
            <w:r w:rsidRPr="00E743CF">
              <w:t>Obsolete/Redundant</w:t>
            </w:r>
          </w:p>
        </w:tc>
      </w:tr>
      <w:tr w:rsidR="00E743CF" w14:paraId="1274E611" w14:textId="77777777" w:rsidTr="00107040">
        <w:trPr>
          <w:jc w:val="center"/>
        </w:trPr>
        <w:tc>
          <w:tcPr>
            <w:tcW w:w="1129" w:type="dxa"/>
          </w:tcPr>
          <w:p w14:paraId="6699C7DD" w14:textId="77777777" w:rsidR="00E743CF" w:rsidRDefault="00E743CF" w:rsidP="00E743CF">
            <w:pPr>
              <w:pStyle w:val="Bulletnumber1"/>
            </w:pPr>
          </w:p>
        </w:tc>
        <w:tc>
          <w:tcPr>
            <w:tcW w:w="1843" w:type="dxa"/>
          </w:tcPr>
          <w:p w14:paraId="349564B1" w14:textId="77777777" w:rsidR="00E743CF" w:rsidRPr="00E743CF" w:rsidRDefault="00E743CF" w:rsidP="00E743CF">
            <w:r w:rsidRPr="00E743CF">
              <w:t>AG 19/63-ECO</w:t>
            </w:r>
          </w:p>
        </w:tc>
        <w:tc>
          <w:tcPr>
            <w:tcW w:w="8759" w:type="dxa"/>
          </w:tcPr>
          <w:p w14:paraId="6244BA5B" w14:textId="77777777" w:rsidR="00E743CF" w:rsidRPr="00E743CF" w:rsidRDefault="00E743CF" w:rsidP="00E743CF">
            <w:r w:rsidRPr="00E743CF">
              <w:t>International coordination of fraud repression services</w:t>
            </w:r>
          </w:p>
        </w:tc>
        <w:tc>
          <w:tcPr>
            <w:tcW w:w="2265" w:type="dxa"/>
          </w:tcPr>
          <w:p w14:paraId="01AE3005" w14:textId="77777777" w:rsidR="00E743CF" w:rsidRPr="00E743CF" w:rsidRDefault="00E743CF" w:rsidP="00E743CF">
            <w:r w:rsidRPr="00E743CF">
              <w:t>Obsolete</w:t>
            </w:r>
          </w:p>
        </w:tc>
      </w:tr>
      <w:tr w:rsidR="00E743CF" w14:paraId="3DC34F3A" w14:textId="77777777" w:rsidTr="00107040">
        <w:trPr>
          <w:jc w:val="center"/>
        </w:trPr>
        <w:tc>
          <w:tcPr>
            <w:tcW w:w="1129" w:type="dxa"/>
          </w:tcPr>
          <w:p w14:paraId="29AAE123" w14:textId="77777777" w:rsidR="00E743CF" w:rsidRDefault="00E743CF" w:rsidP="00E743CF">
            <w:pPr>
              <w:pStyle w:val="Bulletnumber1"/>
            </w:pPr>
          </w:p>
        </w:tc>
        <w:tc>
          <w:tcPr>
            <w:tcW w:w="1843" w:type="dxa"/>
          </w:tcPr>
          <w:p w14:paraId="1B8BC6B8" w14:textId="77777777" w:rsidR="00E743CF" w:rsidRPr="00E743CF" w:rsidRDefault="00E743CF" w:rsidP="00E743CF">
            <w:r w:rsidRPr="00E743CF">
              <w:t>AG 1/62-ECO</w:t>
            </w:r>
          </w:p>
        </w:tc>
        <w:tc>
          <w:tcPr>
            <w:tcW w:w="8759" w:type="dxa"/>
          </w:tcPr>
          <w:p w14:paraId="5C5353DD" w14:textId="77777777" w:rsidR="00E743CF" w:rsidRPr="00E743CF" w:rsidRDefault="00E743CF" w:rsidP="00E743CF">
            <w:r w:rsidRPr="00E743CF">
              <w:t>State of world viticulture</w:t>
            </w:r>
          </w:p>
        </w:tc>
        <w:tc>
          <w:tcPr>
            <w:tcW w:w="2265" w:type="dxa"/>
          </w:tcPr>
          <w:p w14:paraId="03C52905" w14:textId="77777777" w:rsidR="00E743CF" w:rsidRPr="00E743CF" w:rsidRDefault="00E743CF" w:rsidP="00E743CF">
            <w:r w:rsidRPr="00E743CF">
              <w:t>Redundant</w:t>
            </w:r>
          </w:p>
        </w:tc>
      </w:tr>
      <w:tr w:rsidR="00E743CF" w14:paraId="55B026C2" w14:textId="77777777" w:rsidTr="00107040">
        <w:trPr>
          <w:jc w:val="center"/>
        </w:trPr>
        <w:tc>
          <w:tcPr>
            <w:tcW w:w="1129" w:type="dxa"/>
          </w:tcPr>
          <w:p w14:paraId="08C33692" w14:textId="77777777" w:rsidR="00E743CF" w:rsidRDefault="00E743CF" w:rsidP="00E743CF">
            <w:pPr>
              <w:pStyle w:val="Bulletnumber1"/>
            </w:pPr>
          </w:p>
        </w:tc>
        <w:tc>
          <w:tcPr>
            <w:tcW w:w="1843" w:type="dxa"/>
          </w:tcPr>
          <w:p w14:paraId="441131FE" w14:textId="77777777" w:rsidR="00E743CF" w:rsidRPr="00E743CF" w:rsidRDefault="00E743CF" w:rsidP="00E743CF">
            <w:r w:rsidRPr="00E743CF">
              <w:t>AG 4/62-OEN</w:t>
            </w:r>
          </w:p>
        </w:tc>
        <w:tc>
          <w:tcPr>
            <w:tcW w:w="8759" w:type="dxa"/>
          </w:tcPr>
          <w:p w14:paraId="62B7A487" w14:textId="77777777" w:rsidR="00E743CF" w:rsidRPr="00E743CF" w:rsidRDefault="00E743CF" w:rsidP="00E743CF">
            <w:r w:rsidRPr="00E743CF">
              <w:t>Pressure of sparkling wines</w:t>
            </w:r>
          </w:p>
        </w:tc>
        <w:tc>
          <w:tcPr>
            <w:tcW w:w="2265" w:type="dxa"/>
          </w:tcPr>
          <w:p w14:paraId="3A2FC548" w14:textId="77777777" w:rsidR="00E743CF" w:rsidRPr="00E743CF" w:rsidRDefault="00E743CF" w:rsidP="00E743CF">
            <w:r w:rsidRPr="00E743CF">
              <w:t>Obsolete/Redundant</w:t>
            </w:r>
          </w:p>
        </w:tc>
      </w:tr>
      <w:tr w:rsidR="00E743CF" w14:paraId="20D4A0DB" w14:textId="77777777" w:rsidTr="00107040">
        <w:trPr>
          <w:jc w:val="center"/>
        </w:trPr>
        <w:tc>
          <w:tcPr>
            <w:tcW w:w="1129" w:type="dxa"/>
          </w:tcPr>
          <w:p w14:paraId="61CBC4E1" w14:textId="77777777" w:rsidR="00E743CF" w:rsidRDefault="00E743CF" w:rsidP="00E743CF">
            <w:pPr>
              <w:pStyle w:val="Bulletnumber1"/>
            </w:pPr>
          </w:p>
        </w:tc>
        <w:tc>
          <w:tcPr>
            <w:tcW w:w="1843" w:type="dxa"/>
          </w:tcPr>
          <w:p w14:paraId="614CD4DC" w14:textId="77777777" w:rsidR="00E743CF" w:rsidRPr="00E743CF" w:rsidRDefault="00E743CF" w:rsidP="00E743CF">
            <w:r w:rsidRPr="00E743CF">
              <w:t>C 7/62-OEN</w:t>
            </w:r>
          </w:p>
        </w:tc>
        <w:tc>
          <w:tcPr>
            <w:tcW w:w="8759" w:type="dxa"/>
          </w:tcPr>
          <w:p w14:paraId="5B8EF60E" w14:textId="77777777" w:rsidR="00E743CF" w:rsidRPr="00E743CF" w:rsidRDefault="00E743CF" w:rsidP="00E743CF">
            <w:r w:rsidRPr="00E743CF">
              <w:t>Substituting sulphur dioxide, sorbic acid and other oenological products</w:t>
            </w:r>
          </w:p>
        </w:tc>
        <w:tc>
          <w:tcPr>
            <w:tcW w:w="2265" w:type="dxa"/>
          </w:tcPr>
          <w:p w14:paraId="168253C6" w14:textId="77777777" w:rsidR="00E743CF" w:rsidRPr="00E743CF" w:rsidRDefault="00E743CF" w:rsidP="00E743CF">
            <w:r w:rsidRPr="00E743CF">
              <w:t>Obsolete</w:t>
            </w:r>
          </w:p>
        </w:tc>
      </w:tr>
      <w:tr w:rsidR="00E743CF" w14:paraId="6C830542" w14:textId="77777777" w:rsidTr="00107040">
        <w:trPr>
          <w:jc w:val="center"/>
        </w:trPr>
        <w:tc>
          <w:tcPr>
            <w:tcW w:w="1129" w:type="dxa"/>
          </w:tcPr>
          <w:p w14:paraId="182BC7CE" w14:textId="77777777" w:rsidR="00E743CF" w:rsidRDefault="00E743CF" w:rsidP="00E743CF">
            <w:pPr>
              <w:pStyle w:val="Bulletnumber1"/>
            </w:pPr>
          </w:p>
        </w:tc>
        <w:tc>
          <w:tcPr>
            <w:tcW w:w="1843" w:type="dxa"/>
          </w:tcPr>
          <w:p w14:paraId="629CDFEF" w14:textId="77777777" w:rsidR="00E743CF" w:rsidRPr="00E743CF" w:rsidRDefault="00E743CF" w:rsidP="00E743CF">
            <w:r w:rsidRPr="00E743CF">
              <w:t>C 8/62-OEN</w:t>
            </w:r>
          </w:p>
        </w:tc>
        <w:tc>
          <w:tcPr>
            <w:tcW w:w="8759" w:type="dxa"/>
          </w:tcPr>
          <w:p w14:paraId="3747B335" w14:textId="77777777" w:rsidR="00E743CF" w:rsidRPr="00E743CF" w:rsidRDefault="00E743CF" w:rsidP="00E743CF">
            <w:r w:rsidRPr="00E743CF">
              <w:t>Continuation of research into the biochemistry of wine and alcoholic fermentation</w:t>
            </w:r>
          </w:p>
        </w:tc>
        <w:tc>
          <w:tcPr>
            <w:tcW w:w="2265" w:type="dxa"/>
          </w:tcPr>
          <w:p w14:paraId="54B2DADC" w14:textId="77777777" w:rsidR="00E743CF" w:rsidRPr="00E743CF" w:rsidRDefault="00E743CF" w:rsidP="00E743CF">
            <w:r w:rsidRPr="00E743CF">
              <w:t>Obsolete/Out of date</w:t>
            </w:r>
          </w:p>
        </w:tc>
      </w:tr>
      <w:tr w:rsidR="00E743CF" w14:paraId="37D2C8D4" w14:textId="77777777" w:rsidTr="00107040">
        <w:trPr>
          <w:jc w:val="center"/>
        </w:trPr>
        <w:tc>
          <w:tcPr>
            <w:tcW w:w="1129" w:type="dxa"/>
          </w:tcPr>
          <w:p w14:paraId="796D9EEC" w14:textId="77777777" w:rsidR="00E743CF" w:rsidRDefault="00E743CF" w:rsidP="00E743CF">
            <w:pPr>
              <w:pStyle w:val="Bulletnumber1"/>
            </w:pPr>
          </w:p>
        </w:tc>
        <w:tc>
          <w:tcPr>
            <w:tcW w:w="1843" w:type="dxa"/>
          </w:tcPr>
          <w:p w14:paraId="7D76BDF0" w14:textId="77777777" w:rsidR="00E743CF" w:rsidRPr="00E743CF" w:rsidRDefault="00E743CF" w:rsidP="00E743CF">
            <w:r w:rsidRPr="00E743CF">
              <w:t>AG 1/61-ECO</w:t>
            </w:r>
          </w:p>
        </w:tc>
        <w:tc>
          <w:tcPr>
            <w:tcW w:w="8759" w:type="dxa"/>
          </w:tcPr>
          <w:p w14:paraId="4F61AA48" w14:textId="77777777" w:rsidR="00E743CF" w:rsidRPr="00E743CF" w:rsidRDefault="00E743CF" w:rsidP="00E743CF">
            <w:r w:rsidRPr="00E743CF">
              <w:t>State of world viticulture</w:t>
            </w:r>
          </w:p>
        </w:tc>
        <w:tc>
          <w:tcPr>
            <w:tcW w:w="2265" w:type="dxa"/>
          </w:tcPr>
          <w:p w14:paraId="70CE5D00" w14:textId="77777777" w:rsidR="00E743CF" w:rsidRPr="00E743CF" w:rsidRDefault="00E743CF" w:rsidP="00E743CF">
            <w:r w:rsidRPr="00E743CF">
              <w:t>Redundant</w:t>
            </w:r>
          </w:p>
        </w:tc>
      </w:tr>
      <w:tr w:rsidR="00E743CF" w14:paraId="6FDCCA59" w14:textId="77777777" w:rsidTr="00107040">
        <w:trPr>
          <w:jc w:val="center"/>
        </w:trPr>
        <w:tc>
          <w:tcPr>
            <w:tcW w:w="1129" w:type="dxa"/>
          </w:tcPr>
          <w:p w14:paraId="2C6F425C" w14:textId="77777777" w:rsidR="00E743CF" w:rsidRDefault="00E743CF" w:rsidP="00E743CF">
            <w:pPr>
              <w:pStyle w:val="Bulletnumber1"/>
            </w:pPr>
          </w:p>
        </w:tc>
        <w:tc>
          <w:tcPr>
            <w:tcW w:w="1843" w:type="dxa"/>
          </w:tcPr>
          <w:p w14:paraId="435198FD" w14:textId="77777777" w:rsidR="00E743CF" w:rsidRPr="00E743CF" w:rsidRDefault="00E743CF" w:rsidP="00E743CF">
            <w:r w:rsidRPr="00E743CF">
              <w:t>AG 2/61-VIT</w:t>
            </w:r>
          </w:p>
        </w:tc>
        <w:tc>
          <w:tcPr>
            <w:tcW w:w="8759" w:type="dxa"/>
          </w:tcPr>
          <w:p w14:paraId="2C670C63" w14:textId="77777777" w:rsidR="00E743CF" w:rsidRPr="00E743CF" w:rsidRDefault="00E743CF" w:rsidP="00E743CF">
            <w:r w:rsidRPr="00E743CF">
              <w:t>Organisation of tests on new varieties</w:t>
            </w:r>
          </w:p>
        </w:tc>
        <w:tc>
          <w:tcPr>
            <w:tcW w:w="2265" w:type="dxa"/>
          </w:tcPr>
          <w:p w14:paraId="0852E9B7" w14:textId="77777777" w:rsidR="00E743CF" w:rsidRPr="00E743CF" w:rsidRDefault="00E743CF" w:rsidP="00E743CF">
            <w:r w:rsidRPr="00E743CF">
              <w:t>Obsolete</w:t>
            </w:r>
          </w:p>
        </w:tc>
      </w:tr>
      <w:tr w:rsidR="00E743CF" w14:paraId="0443A97F" w14:textId="77777777" w:rsidTr="00107040">
        <w:trPr>
          <w:jc w:val="center"/>
        </w:trPr>
        <w:tc>
          <w:tcPr>
            <w:tcW w:w="1129" w:type="dxa"/>
          </w:tcPr>
          <w:p w14:paraId="044BB35E" w14:textId="77777777" w:rsidR="00E743CF" w:rsidRDefault="00E743CF" w:rsidP="00E743CF">
            <w:pPr>
              <w:pStyle w:val="Bulletnumber1"/>
            </w:pPr>
          </w:p>
        </w:tc>
        <w:tc>
          <w:tcPr>
            <w:tcW w:w="1843" w:type="dxa"/>
          </w:tcPr>
          <w:p w14:paraId="672CDA83" w14:textId="77777777" w:rsidR="00E743CF" w:rsidRPr="00E743CF" w:rsidRDefault="00E743CF" w:rsidP="00E743CF">
            <w:r w:rsidRPr="00E743CF">
              <w:t>AG 4/61-OEN</w:t>
            </w:r>
          </w:p>
        </w:tc>
        <w:tc>
          <w:tcPr>
            <w:tcW w:w="8759" w:type="dxa"/>
          </w:tcPr>
          <w:p w14:paraId="3EC7CABA" w14:textId="77777777" w:rsidR="00E743CF" w:rsidRPr="00E743CF" w:rsidRDefault="00E743CF" w:rsidP="00E743CF">
            <w:r w:rsidRPr="00E743CF">
              <w:t>Anions and cations in relation to other ecological factors</w:t>
            </w:r>
          </w:p>
        </w:tc>
        <w:tc>
          <w:tcPr>
            <w:tcW w:w="2265" w:type="dxa"/>
          </w:tcPr>
          <w:p w14:paraId="11B91412" w14:textId="77777777" w:rsidR="00E743CF" w:rsidRPr="00E743CF" w:rsidRDefault="00E743CF" w:rsidP="00E743CF">
            <w:r w:rsidRPr="00E743CF">
              <w:t>Obsolete/Redundant</w:t>
            </w:r>
          </w:p>
        </w:tc>
      </w:tr>
      <w:tr w:rsidR="00E743CF" w14:paraId="18C7765E" w14:textId="77777777" w:rsidTr="00107040">
        <w:trPr>
          <w:jc w:val="center"/>
        </w:trPr>
        <w:tc>
          <w:tcPr>
            <w:tcW w:w="1129" w:type="dxa"/>
          </w:tcPr>
          <w:p w14:paraId="32CA0E08" w14:textId="77777777" w:rsidR="00E743CF" w:rsidRDefault="00E743CF" w:rsidP="00E743CF">
            <w:pPr>
              <w:pStyle w:val="Bulletnumber1"/>
            </w:pPr>
          </w:p>
        </w:tc>
        <w:tc>
          <w:tcPr>
            <w:tcW w:w="1843" w:type="dxa"/>
          </w:tcPr>
          <w:p w14:paraId="0C8918C9" w14:textId="77777777" w:rsidR="00E743CF" w:rsidRPr="00E743CF" w:rsidRDefault="00E743CF" w:rsidP="00E743CF">
            <w:r w:rsidRPr="00E743CF">
              <w:t>AG 2/60-VIT</w:t>
            </w:r>
          </w:p>
        </w:tc>
        <w:tc>
          <w:tcPr>
            <w:tcW w:w="8759" w:type="dxa"/>
          </w:tcPr>
          <w:p w14:paraId="02887C43" w14:textId="77777777" w:rsidR="00E743CF" w:rsidRPr="00E743CF" w:rsidRDefault="00E743CF" w:rsidP="00E743CF">
            <w:r w:rsidRPr="00E743CF">
              <w:t>Ampelographic register</w:t>
            </w:r>
          </w:p>
        </w:tc>
        <w:tc>
          <w:tcPr>
            <w:tcW w:w="2265" w:type="dxa"/>
          </w:tcPr>
          <w:p w14:paraId="4913D461" w14:textId="77777777" w:rsidR="00E743CF" w:rsidRPr="00E743CF" w:rsidRDefault="00E743CF" w:rsidP="00E743CF">
            <w:r w:rsidRPr="00E743CF">
              <w:t>Obsolete</w:t>
            </w:r>
          </w:p>
        </w:tc>
      </w:tr>
      <w:tr w:rsidR="00E743CF" w14:paraId="05A0A9B8" w14:textId="77777777" w:rsidTr="00107040">
        <w:trPr>
          <w:jc w:val="center"/>
        </w:trPr>
        <w:tc>
          <w:tcPr>
            <w:tcW w:w="1129" w:type="dxa"/>
          </w:tcPr>
          <w:p w14:paraId="3714B88F" w14:textId="77777777" w:rsidR="00E743CF" w:rsidRDefault="00E743CF" w:rsidP="00E743CF">
            <w:pPr>
              <w:pStyle w:val="Bulletnumber1"/>
            </w:pPr>
          </w:p>
        </w:tc>
        <w:tc>
          <w:tcPr>
            <w:tcW w:w="1843" w:type="dxa"/>
          </w:tcPr>
          <w:p w14:paraId="30F91992" w14:textId="77777777" w:rsidR="00E743CF" w:rsidRPr="00E743CF" w:rsidRDefault="00E743CF" w:rsidP="00E743CF">
            <w:r w:rsidRPr="00E743CF">
              <w:t>AG 1/59-ECO</w:t>
            </w:r>
          </w:p>
        </w:tc>
        <w:tc>
          <w:tcPr>
            <w:tcW w:w="8759" w:type="dxa"/>
          </w:tcPr>
          <w:p w14:paraId="5F56C4CA" w14:textId="77777777" w:rsidR="00E743CF" w:rsidRPr="00E743CF" w:rsidRDefault="00E743CF" w:rsidP="00E743CF">
            <w:r w:rsidRPr="00E743CF">
              <w:t>State of viticulture</w:t>
            </w:r>
          </w:p>
        </w:tc>
        <w:tc>
          <w:tcPr>
            <w:tcW w:w="2265" w:type="dxa"/>
          </w:tcPr>
          <w:p w14:paraId="1EC84F8D" w14:textId="77777777" w:rsidR="00E743CF" w:rsidRPr="00E743CF" w:rsidRDefault="00E743CF" w:rsidP="00E743CF">
            <w:r w:rsidRPr="00E743CF">
              <w:t>Redundant</w:t>
            </w:r>
          </w:p>
        </w:tc>
      </w:tr>
      <w:tr w:rsidR="00E743CF" w14:paraId="78EC1B48" w14:textId="77777777" w:rsidTr="00107040">
        <w:trPr>
          <w:jc w:val="center"/>
        </w:trPr>
        <w:tc>
          <w:tcPr>
            <w:tcW w:w="1129" w:type="dxa"/>
          </w:tcPr>
          <w:p w14:paraId="7F9BB4FB" w14:textId="77777777" w:rsidR="00E743CF" w:rsidRDefault="00E743CF" w:rsidP="00E743CF">
            <w:pPr>
              <w:pStyle w:val="Bulletnumber1"/>
            </w:pPr>
          </w:p>
        </w:tc>
        <w:tc>
          <w:tcPr>
            <w:tcW w:w="1843" w:type="dxa"/>
          </w:tcPr>
          <w:p w14:paraId="137B09C8" w14:textId="77777777" w:rsidR="00E743CF" w:rsidRPr="00E743CF" w:rsidRDefault="00E743CF" w:rsidP="00E743CF">
            <w:r w:rsidRPr="00E743CF">
              <w:t>AG 4/59-OEN</w:t>
            </w:r>
          </w:p>
        </w:tc>
        <w:tc>
          <w:tcPr>
            <w:tcW w:w="8759" w:type="dxa"/>
          </w:tcPr>
          <w:p w14:paraId="7232F639" w14:textId="77777777" w:rsidR="00E743CF" w:rsidRPr="00E743CF" w:rsidRDefault="00E743CF" w:rsidP="00E743CF">
            <w:r w:rsidRPr="00E743CF">
              <w:t>Standardisation of methods of wine analysis and evaluation</w:t>
            </w:r>
          </w:p>
        </w:tc>
        <w:tc>
          <w:tcPr>
            <w:tcW w:w="2265" w:type="dxa"/>
          </w:tcPr>
          <w:p w14:paraId="281CEE3B" w14:textId="77777777" w:rsidR="00E743CF" w:rsidRPr="00E743CF" w:rsidRDefault="00E743CF" w:rsidP="00E743CF">
            <w:r w:rsidRPr="00E743CF">
              <w:t>Obsolete/Out of date</w:t>
            </w:r>
          </w:p>
        </w:tc>
      </w:tr>
      <w:tr w:rsidR="00E743CF" w14:paraId="7B16882E" w14:textId="77777777" w:rsidTr="00107040">
        <w:trPr>
          <w:jc w:val="center"/>
        </w:trPr>
        <w:tc>
          <w:tcPr>
            <w:tcW w:w="1129" w:type="dxa"/>
          </w:tcPr>
          <w:p w14:paraId="14DF8ECC" w14:textId="77777777" w:rsidR="00E743CF" w:rsidRDefault="00E743CF" w:rsidP="00E743CF">
            <w:pPr>
              <w:pStyle w:val="Bulletnumber1"/>
            </w:pPr>
          </w:p>
        </w:tc>
        <w:tc>
          <w:tcPr>
            <w:tcW w:w="1843" w:type="dxa"/>
          </w:tcPr>
          <w:p w14:paraId="5F75E27A" w14:textId="77777777" w:rsidR="00E743CF" w:rsidRPr="00E743CF" w:rsidRDefault="00E743CF" w:rsidP="00E743CF">
            <w:r w:rsidRPr="00E743CF">
              <w:t>AG 2/58-ECO</w:t>
            </w:r>
          </w:p>
        </w:tc>
        <w:tc>
          <w:tcPr>
            <w:tcW w:w="8759" w:type="dxa"/>
          </w:tcPr>
          <w:p w14:paraId="487E4F44" w14:textId="77777777" w:rsidR="00E743CF" w:rsidRPr="00E743CF" w:rsidRDefault="00E743CF" w:rsidP="00E743CF">
            <w:r w:rsidRPr="00E743CF">
              <w:t>State of world viticulture</w:t>
            </w:r>
          </w:p>
        </w:tc>
        <w:tc>
          <w:tcPr>
            <w:tcW w:w="2265" w:type="dxa"/>
          </w:tcPr>
          <w:p w14:paraId="30B3C197" w14:textId="77777777" w:rsidR="00E743CF" w:rsidRPr="00E743CF" w:rsidRDefault="00E743CF" w:rsidP="00E743CF">
            <w:r w:rsidRPr="00E743CF">
              <w:t>Redundant</w:t>
            </w:r>
          </w:p>
        </w:tc>
      </w:tr>
      <w:tr w:rsidR="00E743CF" w14:paraId="2E45535D" w14:textId="77777777" w:rsidTr="00107040">
        <w:trPr>
          <w:jc w:val="center"/>
        </w:trPr>
        <w:tc>
          <w:tcPr>
            <w:tcW w:w="1129" w:type="dxa"/>
          </w:tcPr>
          <w:p w14:paraId="2A73541C" w14:textId="77777777" w:rsidR="00E743CF" w:rsidRDefault="00E743CF" w:rsidP="00E743CF">
            <w:pPr>
              <w:pStyle w:val="Bulletnumber1"/>
            </w:pPr>
          </w:p>
        </w:tc>
        <w:tc>
          <w:tcPr>
            <w:tcW w:w="1843" w:type="dxa"/>
          </w:tcPr>
          <w:p w14:paraId="256E7257" w14:textId="77777777" w:rsidR="00E743CF" w:rsidRPr="00E743CF" w:rsidRDefault="00E743CF" w:rsidP="00E743CF">
            <w:r w:rsidRPr="00E743CF">
              <w:t>AG 4/58-VIT</w:t>
            </w:r>
          </w:p>
        </w:tc>
        <w:tc>
          <w:tcPr>
            <w:tcW w:w="8759" w:type="dxa"/>
          </w:tcPr>
          <w:p w14:paraId="192547FA" w14:textId="77777777" w:rsidR="00E743CF" w:rsidRPr="00E743CF" w:rsidRDefault="00E743CF" w:rsidP="00E743CF">
            <w:r w:rsidRPr="00E743CF">
              <w:t>On the approach to cultivation of direct producers in various countries with regard to wine, grape juice and table grapes</w:t>
            </w:r>
          </w:p>
        </w:tc>
        <w:tc>
          <w:tcPr>
            <w:tcW w:w="2265" w:type="dxa"/>
          </w:tcPr>
          <w:p w14:paraId="46470987" w14:textId="77777777" w:rsidR="00E743CF" w:rsidRPr="00E743CF" w:rsidRDefault="00E743CF" w:rsidP="00E743CF">
            <w:r w:rsidRPr="00E743CF">
              <w:t>Obsolete</w:t>
            </w:r>
          </w:p>
        </w:tc>
      </w:tr>
      <w:tr w:rsidR="00E743CF" w14:paraId="006D6660" w14:textId="77777777" w:rsidTr="00107040">
        <w:trPr>
          <w:jc w:val="center"/>
        </w:trPr>
        <w:tc>
          <w:tcPr>
            <w:tcW w:w="1129" w:type="dxa"/>
          </w:tcPr>
          <w:p w14:paraId="349BF007" w14:textId="77777777" w:rsidR="00E743CF" w:rsidRDefault="00E743CF" w:rsidP="00E743CF">
            <w:pPr>
              <w:pStyle w:val="Bulletnumber1"/>
            </w:pPr>
          </w:p>
        </w:tc>
        <w:tc>
          <w:tcPr>
            <w:tcW w:w="1843" w:type="dxa"/>
          </w:tcPr>
          <w:p w14:paraId="5D53FCD4" w14:textId="77777777" w:rsidR="00E743CF" w:rsidRPr="00E743CF" w:rsidRDefault="00E743CF" w:rsidP="00E743CF">
            <w:r w:rsidRPr="00E743CF">
              <w:t>AG 6/58-ECO</w:t>
            </w:r>
          </w:p>
        </w:tc>
        <w:tc>
          <w:tcPr>
            <w:tcW w:w="8759" w:type="dxa"/>
          </w:tcPr>
          <w:p w14:paraId="7A174B5F" w14:textId="77777777" w:rsidR="00E743CF" w:rsidRPr="00E743CF" w:rsidRDefault="00E743CF" w:rsidP="00E743CF">
            <w:r w:rsidRPr="00E743CF">
              <w:t>On the organisation of fraud prevention and repression services in various countries for vine-based products</w:t>
            </w:r>
          </w:p>
        </w:tc>
        <w:tc>
          <w:tcPr>
            <w:tcW w:w="2265" w:type="dxa"/>
          </w:tcPr>
          <w:p w14:paraId="6AB36D1A" w14:textId="77777777" w:rsidR="00E743CF" w:rsidRPr="00E743CF" w:rsidRDefault="00E743CF" w:rsidP="00E743CF">
            <w:r w:rsidRPr="00E743CF">
              <w:t>Obsolete</w:t>
            </w:r>
          </w:p>
        </w:tc>
      </w:tr>
      <w:tr w:rsidR="00E743CF" w14:paraId="09C58C0E" w14:textId="77777777" w:rsidTr="00107040">
        <w:trPr>
          <w:jc w:val="center"/>
        </w:trPr>
        <w:tc>
          <w:tcPr>
            <w:tcW w:w="1129" w:type="dxa"/>
          </w:tcPr>
          <w:p w14:paraId="7FFD21E0" w14:textId="77777777" w:rsidR="00E743CF" w:rsidRDefault="00E743CF" w:rsidP="00E743CF">
            <w:pPr>
              <w:pStyle w:val="Bulletnumber1"/>
            </w:pPr>
          </w:p>
        </w:tc>
        <w:tc>
          <w:tcPr>
            <w:tcW w:w="1843" w:type="dxa"/>
          </w:tcPr>
          <w:p w14:paraId="2D0986A3" w14:textId="77777777" w:rsidR="00E743CF" w:rsidRPr="00E743CF" w:rsidRDefault="00E743CF" w:rsidP="00E743CF">
            <w:r w:rsidRPr="00E743CF">
              <w:t>AG 8/58-ECO</w:t>
            </w:r>
          </w:p>
        </w:tc>
        <w:tc>
          <w:tcPr>
            <w:tcW w:w="8759" w:type="dxa"/>
          </w:tcPr>
          <w:p w14:paraId="617EEEC2" w14:textId="77777777" w:rsidR="00E743CF" w:rsidRPr="00E743CF" w:rsidRDefault="00E743CF" w:rsidP="00E743CF">
            <w:r w:rsidRPr="00E743CF">
              <w:t>On the promotion of vine-based products</w:t>
            </w:r>
          </w:p>
        </w:tc>
        <w:tc>
          <w:tcPr>
            <w:tcW w:w="2265" w:type="dxa"/>
          </w:tcPr>
          <w:p w14:paraId="5D9A769F" w14:textId="77777777" w:rsidR="00E743CF" w:rsidRPr="00E743CF" w:rsidRDefault="00E743CF" w:rsidP="00E743CF">
            <w:r w:rsidRPr="00E743CF">
              <w:t>Obsolete</w:t>
            </w:r>
          </w:p>
        </w:tc>
      </w:tr>
      <w:tr w:rsidR="00E743CF" w14:paraId="191B45E8" w14:textId="77777777" w:rsidTr="00107040">
        <w:trPr>
          <w:jc w:val="center"/>
        </w:trPr>
        <w:tc>
          <w:tcPr>
            <w:tcW w:w="1129" w:type="dxa"/>
          </w:tcPr>
          <w:p w14:paraId="7A9AA3D7" w14:textId="77777777" w:rsidR="00E743CF" w:rsidRDefault="00E743CF" w:rsidP="00E743CF">
            <w:pPr>
              <w:pStyle w:val="Bulletnumber1"/>
            </w:pPr>
          </w:p>
        </w:tc>
        <w:tc>
          <w:tcPr>
            <w:tcW w:w="1843" w:type="dxa"/>
          </w:tcPr>
          <w:p w14:paraId="198C5622" w14:textId="77777777" w:rsidR="00E743CF" w:rsidRPr="00E743CF" w:rsidRDefault="00E743CF" w:rsidP="00E743CF">
            <w:r w:rsidRPr="00E743CF">
              <w:t>AG 11/58-VIT</w:t>
            </w:r>
          </w:p>
        </w:tc>
        <w:tc>
          <w:tcPr>
            <w:tcW w:w="8759" w:type="dxa"/>
          </w:tcPr>
          <w:p w14:paraId="37D126E6" w14:textId="77777777" w:rsidR="00E743CF" w:rsidRPr="00E743CF" w:rsidRDefault="00E743CF" w:rsidP="00E743CF">
            <w:r w:rsidRPr="00E743CF">
              <w:t>Regarding the international ampelographic register</w:t>
            </w:r>
          </w:p>
        </w:tc>
        <w:tc>
          <w:tcPr>
            <w:tcW w:w="2265" w:type="dxa"/>
          </w:tcPr>
          <w:p w14:paraId="6DCE2982" w14:textId="77777777" w:rsidR="00E743CF" w:rsidRPr="00E743CF" w:rsidRDefault="00E743CF" w:rsidP="00E743CF">
            <w:r w:rsidRPr="00E743CF">
              <w:t>Redundant</w:t>
            </w:r>
          </w:p>
        </w:tc>
      </w:tr>
      <w:tr w:rsidR="00E743CF" w14:paraId="18815555" w14:textId="77777777" w:rsidTr="00107040">
        <w:trPr>
          <w:jc w:val="center"/>
        </w:trPr>
        <w:tc>
          <w:tcPr>
            <w:tcW w:w="1129" w:type="dxa"/>
          </w:tcPr>
          <w:p w14:paraId="46559B7D" w14:textId="77777777" w:rsidR="00E743CF" w:rsidRDefault="00E743CF" w:rsidP="00E743CF">
            <w:pPr>
              <w:pStyle w:val="Bulletnumber1"/>
            </w:pPr>
          </w:p>
        </w:tc>
        <w:tc>
          <w:tcPr>
            <w:tcW w:w="1843" w:type="dxa"/>
          </w:tcPr>
          <w:p w14:paraId="5D3AEBD1" w14:textId="77777777" w:rsidR="00E743CF" w:rsidRPr="00E743CF" w:rsidRDefault="00E743CF" w:rsidP="00E743CF">
            <w:r w:rsidRPr="00E743CF">
              <w:t>AG 1/57-STR</w:t>
            </w:r>
          </w:p>
        </w:tc>
        <w:tc>
          <w:tcPr>
            <w:tcW w:w="8759" w:type="dxa"/>
          </w:tcPr>
          <w:p w14:paraId="38758FDC" w14:textId="77777777" w:rsidR="00E743CF" w:rsidRPr="00E743CF" w:rsidRDefault="00E743CF" w:rsidP="00E743CF">
            <w:r w:rsidRPr="00E743CF">
              <w:t>Change to the organisation of the OIV's work</w:t>
            </w:r>
          </w:p>
        </w:tc>
        <w:tc>
          <w:tcPr>
            <w:tcW w:w="2265" w:type="dxa"/>
          </w:tcPr>
          <w:p w14:paraId="111CCA16" w14:textId="77777777" w:rsidR="00E743CF" w:rsidRPr="00E743CF" w:rsidRDefault="00E743CF" w:rsidP="00E743CF">
            <w:r w:rsidRPr="00E743CF">
              <w:t>Obsolete</w:t>
            </w:r>
          </w:p>
        </w:tc>
      </w:tr>
      <w:tr w:rsidR="00E743CF" w14:paraId="7790FA40" w14:textId="77777777" w:rsidTr="00107040">
        <w:trPr>
          <w:jc w:val="center"/>
        </w:trPr>
        <w:tc>
          <w:tcPr>
            <w:tcW w:w="1129" w:type="dxa"/>
          </w:tcPr>
          <w:p w14:paraId="34B35F38" w14:textId="77777777" w:rsidR="00E743CF" w:rsidRDefault="00E743CF" w:rsidP="00E743CF">
            <w:pPr>
              <w:pStyle w:val="Bulletnumber1"/>
            </w:pPr>
          </w:p>
        </w:tc>
        <w:tc>
          <w:tcPr>
            <w:tcW w:w="1843" w:type="dxa"/>
          </w:tcPr>
          <w:p w14:paraId="6058A9CE" w14:textId="77777777" w:rsidR="00E743CF" w:rsidRPr="00E743CF" w:rsidRDefault="00E743CF" w:rsidP="00E743CF">
            <w:r w:rsidRPr="00E743CF">
              <w:t>AG 2/57-ECO</w:t>
            </w:r>
          </w:p>
        </w:tc>
        <w:tc>
          <w:tcPr>
            <w:tcW w:w="8759" w:type="dxa"/>
          </w:tcPr>
          <w:p w14:paraId="44772219" w14:textId="77777777" w:rsidR="00E743CF" w:rsidRPr="00E743CF" w:rsidRDefault="00E743CF" w:rsidP="00E743CF">
            <w:r w:rsidRPr="00E743CF">
              <w:t>State of world viticulture</w:t>
            </w:r>
          </w:p>
        </w:tc>
        <w:tc>
          <w:tcPr>
            <w:tcW w:w="2265" w:type="dxa"/>
          </w:tcPr>
          <w:p w14:paraId="2963DFE4" w14:textId="77777777" w:rsidR="00E743CF" w:rsidRPr="00E743CF" w:rsidRDefault="00E743CF" w:rsidP="00E743CF">
            <w:r w:rsidRPr="00E743CF">
              <w:t>Redundant</w:t>
            </w:r>
          </w:p>
        </w:tc>
      </w:tr>
      <w:tr w:rsidR="00E743CF" w14:paraId="15472A44" w14:textId="77777777" w:rsidTr="00107040">
        <w:trPr>
          <w:jc w:val="center"/>
        </w:trPr>
        <w:tc>
          <w:tcPr>
            <w:tcW w:w="1129" w:type="dxa"/>
          </w:tcPr>
          <w:p w14:paraId="0FDD73F2" w14:textId="77777777" w:rsidR="00E743CF" w:rsidRDefault="00E743CF" w:rsidP="00E743CF">
            <w:pPr>
              <w:pStyle w:val="Bulletnumber1"/>
            </w:pPr>
          </w:p>
        </w:tc>
        <w:tc>
          <w:tcPr>
            <w:tcW w:w="1843" w:type="dxa"/>
          </w:tcPr>
          <w:p w14:paraId="3DB5C6C8" w14:textId="77777777" w:rsidR="00E743CF" w:rsidRPr="00E743CF" w:rsidRDefault="00E743CF" w:rsidP="00E743CF">
            <w:r w:rsidRPr="00E743CF">
              <w:t>AG 7/57-ECO</w:t>
            </w:r>
          </w:p>
        </w:tc>
        <w:tc>
          <w:tcPr>
            <w:tcW w:w="8759" w:type="dxa"/>
          </w:tcPr>
          <w:p w14:paraId="0197C585" w14:textId="77777777" w:rsidR="00E743CF" w:rsidRPr="00E743CF" w:rsidRDefault="00E743CF" w:rsidP="00E743CF">
            <w:r w:rsidRPr="00E743CF">
              <w:t xml:space="preserve">Standardisation of methods used to establish vitivinicultural statistics (in cooperation with the FAO) </w:t>
            </w:r>
          </w:p>
        </w:tc>
        <w:tc>
          <w:tcPr>
            <w:tcW w:w="2265" w:type="dxa"/>
          </w:tcPr>
          <w:p w14:paraId="36813125" w14:textId="77777777" w:rsidR="00E743CF" w:rsidRPr="00E743CF" w:rsidRDefault="00E743CF" w:rsidP="00E743CF">
            <w:r w:rsidRPr="00E743CF">
              <w:t>Out of date</w:t>
            </w:r>
          </w:p>
        </w:tc>
      </w:tr>
      <w:tr w:rsidR="00E743CF" w14:paraId="018AE1E0" w14:textId="77777777" w:rsidTr="00107040">
        <w:trPr>
          <w:jc w:val="center"/>
        </w:trPr>
        <w:tc>
          <w:tcPr>
            <w:tcW w:w="1129" w:type="dxa"/>
          </w:tcPr>
          <w:p w14:paraId="662D3F21" w14:textId="77777777" w:rsidR="00E743CF" w:rsidRDefault="00E743CF" w:rsidP="00E743CF">
            <w:pPr>
              <w:pStyle w:val="Bulletnumber1"/>
            </w:pPr>
          </w:p>
        </w:tc>
        <w:tc>
          <w:tcPr>
            <w:tcW w:w="1843" w:type="dxa"/>
          </w:tcPr>
          <w:p w14:paraId="70DBB951" w14:textId="77777777" w:rsidR="00E743CF" w:rsidRPr="00E743CF" w:rsidRDefault="00E743CF" w:rsidP="00E743CF">
            <w:r w:rsidRPr="00E743CF">
              <w:t>V 4/57-STR</w:t>
            </w:r>
          </w:p>
        </w:tc>
        <w:tc>
          <w:tcPr>
            <w:tcW w:w="8759" w:type="dxa"/>
          </w:tcPr>
          <w:p w14:paraId="38613A95" w14:textId="77777777" w:rsidR="00E743CF" w:rsidRPr="00E743CF" w:rsidRDefault="00E743CF" w:rsidP="00E743CF">
            <w:r w:rsidRPr="00E743CF">
              <w:t>International vitivinicultural documentation</w:t>
            </w:r>
          </w:p>
        </w:tc>
        <w:tc>
          <w:tcPr>
            <w:tcW w:w="2265" w:type="dxa"/>
          </w:tcPr>
          <w:p w14:paraId="05113E2C" w14:textId="77777777" w:rsidR="00E743CF" w:rsidRPr="00E743CF" w:rsidRDefault="00E743CF" w:rsidP="00E743CF">
            <w:r w:rsidRPr="00E743CF">
              <w:t>Redundant</w:t>
            </w:r>
          </w:p>
        </w:tc>
      </w:tr>
      <w:tr w:rsidR="00E743CF" w14:paraId="68770D07" w14:textId="77777777" w:rsidTr="00107040">
        <w:trPr>
          <w:jc w:val="center"/>
        </w:trPr>
        <w:tc>
          <w:tcPr>
            <w:tcW w:w="1129" w:type="dxa"/>
          </w:tcPr>
          <w:p w14:paraId="4807F137" w14:textId="77777777" w:rsidR="00E743CF" w:rsidRDefault="00E743CF" w:rsidP="00E743CF">
            <w:pPr>
              <w:pStyle w:val="Bulletnumber1"/>
            </w:pPr>
          </w:p>
        </w:tc>
        <w:tc>
          <w:tcPr>
            <w:tcW w:w="1843" w:type="dxa"/>
          </w:tcPr>
          <w:p w14:paraId="73BDB693" w14:textId="77777777" w:rsidR="00E743CF" w:rsidRPr="00E743CF" w:rsidRDefault="00E743CF" w:rsidP="00E743CF">
            <w:r w:rsidRPr="00E743CF">
              <w:t>AG 2/56-ECO</w:t>
            </w:r>
          </w:p>
        </w:tc>
        <w:tc>
          <w:tcPr>
            <w:tcW w:w="8759" w:type="dxa"/>
          </w:tcPr>
          <w:p w14:paraId="50122AC6" w14:textId="77777777" w:rsidR="00E743CF" w:rsidRPr="00E743CF" w:rsidRDefault="00E743CF" w:rsidP="00E743CF">
            <w:r w:rsidRPr="00E743CF">
              <w:t>Tax on wine</w:t>
            </w:r>
          </w:p>
        </w:tc>
        <w:tc>
          <w:tcPr>
            <w:tcW w:w="2265" w:type="dxa"/>
          </w:tcPr>
          <w:p w14:paraId="63FFD40E" w14:textId="77777777" w:rsidR="00E743CF" w:rsidRPr="00E743CF" w:rsidRDefault="00E743CF" w:rsidP="00E743CF">
            <w:r w:rsidRPr="00E743CF">
              <w:t>Obsolete</w:t>
            </w:r>
          </w:p>
        </w:tc>
      </w:tr>
      <w:tr w:rsidR="00E743CF" w14:paraId="60C1B3D0" w14:textId="77777777" w:rsidTr="00107040">
        <w:trPr>
          <w:jc w:val="center"/>
        </w:trPr>
        <w:tc>
          <w:tcPr>
            <w:tcW w:w="1129" w:type="dxa"/>
          </w:tcPr>
          <w:p w14:paraId="3A3BAD9E" w14:textId="77777777" w:rsidR="00E743CF" w:rsidRDefault="00E743CF" w:rsidP="00E743CF">
            <w:pPr>
              <w:pStyle w:val="Bulletnumber1"/>
            </w:pPr>
          </w:p>
        </w:tc>
        <w:tc>
          <w:tcPr>
            <w:tcW w:w="1843" w:type="dxa"/>
          </w:tcPr>
          <w:p w14:paraId="1E806BB4" w14:textId="77777777" w:rsidR="00E743CF" w:rsidRPr="00E743CF" w:rsidRDefault="00E743CF" w:rsidP="00E743CF">
            <w:r w:rsidRPr="00E743CF">
              <w:t>AG 4/56-OEN</w:t>
            </w:r>
          </w:p>
        </w:tc>
        <w:tc>
          <w:tcPr>
            <w:tcW w:w="8759" w:type="dxa"/>
          </w:tcPr>
          <w:p w14:paraId="3FB0A20C" w14:textId="77777777" w:rsidR="00E743CF" w:rsidRPr="00E743CF" w:rsidRDefault="00E743CF" w:rsidP="00E743CF">
            <w:r w:rsidRPr="00E743CF">
              <w:t>Standardisation of practices, treatments and corrections that are considered acceptable or unacceptable in wines</w:t>
            </w:r>
          </w:p>
        </w:tc>
        <w:tc>
          <w:tcPr>
            <w:tcW w:w="2265" w:type="dxa"/>
          </w:tcPr>
          <w:p w14:paraId="76456F09" w14:textId="77777777" w:rsidR="00E743CF" w:rsidRPr="00E743CF" w:rsidRDefault="00E743CF" w:rsidP="00E743CF">
            <w:r w:rsidRPr="00E743CF">
              <w:t>Obsolete/Out of date</w:t>
            </w:r>
          </w:p>
        </w:tc>
      </w:tr>
      <w:tr w:rsidR="00E743CF" w14:paraId="5FC80D8C" w14:textId="77777777" w:rsidTr="00107040">
        <w:trPr>
          <w:jc w:val="center"/>
        </w:trPr>
        <w:tc>
          <w:tcPr>
            <w:tcW w:w="1129" w:type="dxa"/>
          </w:tcPr>
          <w:p w14:paraId="021C2309" w14:textId="77777777" w:rsidR="00E743CF" w:rsidRDefault="00E743CF" w:rsidP="00E743CF">
            <w:pPr>
              <w:pStyle w:val="Bulletnumber1"/>
            </w:pPr>
          </w:p>
        </w:tc>
        <w:tc>
          <w:tcPr>
            <w:tcW w:w="1843" w:type="dxa"/>
          </w:tcPr>
          <w:p w14:paraId="0C78B609" w14:textId="77777777" w:rsidR="00E743CF" w:rsidRPr="00E743CF" w:rsidRDefault="00E743CF" w:rsidP="00E743CF">
            <w:r w:rsidRPr="00E743CF">
              <w:t>AG 8/56-VIT</w:t>
            </w:r>
          </w:p>
        </w:tc>
        <w:tc>
          <w:tcPr>
            <w:tcW w:w="8759" w:type="dxa"/>
          </w:tcPr>
          <w:p w14:paraId="0DEC3FBB" w14:textId="77777777" w:rsidR="00E743CF" w:rsidRPr="00E743CF" w:rsidRDefault="00E743CF" w:rsidP="00E743CF">
            <w:r w:rsidRPr="00E743CF">
              <w:t>Ampelographic register</w:t>
            </w:r>
          </w:p>
        </w:tc>
        <w:tc>
          <w:tcPr>
            <w:tcW w:w="2265" w:type="dxa"/>
          </w:tcPr>
          <w:p w14:paraId="3B55A5D7" w14:textId="77777777" w:rsidR="00E743CF" w:rsidRPr="00E743CF" w:rsidRDefault="00E743CF" w:rsidP="00E743CF">
            <w:r w:rsidRPr="00E743CF">
              <w:t>Redundant</w:t>
            </w:r>
          </w:p>
        </w:tc>
      </w:tr>
      <w:tr w:rsidR="00E743CF" w14:paraId="6602CDFD" w14:textId="77777777" w:rsidTr="00107040">
        <w:trPr>
          <w:jc w:val="center"/>
        </w:trPr>
        <w:tc>
          <w:tcPr>
            <w:tcW w:w="1129" w:type="dxa"/>
          </w:tcPr>
          <w:p w14:paraId="18BC8D54" w14:textId="77777777" w:rsidR="00E743CF" w:rsidRDefault="00E743CF" w:rsidP="00E743CF">
            <w:pPr>
              <w:pStyle w:val="Bulletnumber1"/>
            </w:pPr>
          </w:p>
        </w:tc>
        <w:tc>
          <w:tcPr>
            <w:tcW w:w="1843" w:type="dxa"/>
          </w:tcPr>
          <w:p w14:paraId="14867E59" w14:textId="77777777" w:rsidR="00E743CF" w:rsidRPr="00E743CF" w:rsidRDefault="00E743CF" w:rsidP="00E743CF">
            <w:r w:rsidRPr="00E743CF">
              <w:t>AG 9/56-STR</w:t>
            </w:r>
          </w:p>
        </w:tc>
        <w:tc>
          <w:tcPr>
            <w:tcW w:w="8759" w:type="dxa"/>
          </w:tcPr>
          <w:p w14:paraId="06A9E3F8" w14:textId="77777777" w:rsidR="00E743CF" w:rsidRPr="00E743CF" w:rsidRDefault="00E743CF" w:rsidP="00E743CF">
            <w:r w:rsidRPr="00E743CF">
              <w:t>New edition of Lexique Vitivinicole International (French, Italian, Spanish, German, English, Portuguese)</w:t>
            </w:r>
          </w:p>
        </w:tc>
        <w:tc>
          <w:tcPr>
            <w:tcW w:w="2265" w:type="dxa"/>
          </w:tcPr>
          <w:p w14:paraId="3E9B4715" w14:textId="77777777" w:rsidR="00E743CF" w:rsidRPr="00E743CF" w:rsidRDefault="00E743CF" w:rsidP="00E743CF">
            <w:r w:rsidRPr="00E743CF">
              <w:t>Out of date</w:t>
            </w:r>
          </w:p>
        </w:tc>
      </w:tr>
      <w:tr w:rsidR="00E743CF" w14:paraId="3AF7CEB4" w14:textId="77777777" w:rsidTr="00107040">
        <w:trPr>
          <w:jc w:val="center"/>
        </w:trPr>
        <w:tc>
          <w:tcPr>
            <w:tcW w:w="1129" w:type="dxa"/>
          </w:tcPr>
          <w:p w14:paraId="14A54931" w14:textId="77777777" w:rsidR="00E743CF" w:rsidRDefault="00E743CF" w:rsidP="00E743CF">
            <w:pPr>
              <w:pStyle w:val="Bulletnumber1"/>
            </w:pPr>
          </w:p>
        </w:tc>
        <w:tc>
          <w:tcPr>
            <w:tcW w:w="1843" w:type="dxa"/>
          </w:tcPr>
          <w:p w14:paraId="23F58DF5" w14:textId="77777777" w:rsidR="00E743CF" w:rsidRPr="00E743CF" w:rsidRDefault="00E743CF" w:rsidP="00E743CF">
            <w:r w:rsidRPr="00E743CF">
              <w:t>AGE 2/56-ECO</w:t>
            </w:r>
          </w:p>
        </w:tc>
        <w:tc>
          <w:tcPr>
            <w:tcW w:w="8759" w:type="dxa"/>
          </w:tcPr>
          <w:p w14:paraId="1E53A97A" w14:textId="77777777" w:rsidR="00E743CF" w:rsidRPr="00E743CF" w:rsidRDefault="00E743CF" w:rsidP="00E743CF">
            <w:r w:rsidRPr="00E743CF">
              <w:t>Standardisation of methods used to establish vitivinicultural statistics (in cooperation with the FAO)</w:t>
            </w:r>
          </w:p>
        </w:tc>
        <w:tc>
          <w:tcPr>
            <w:tcW w:w="2265" w:type="dxa"/>
          </w:tcPr>
          <w:p w14:paraId="0A996D03" w14:textId="77777777" w:rsidR="00E743CF" w:rsidRPr="00E743CF" w:rsidRDefault="00E743CF" w:rsidP="00E743CF">
            <w:r w:rsidRPr="00E743CF">
              <w:t>Redundant/Out of date</w:t>
            </w:r>
          </w:p>
        </w:tc>
      </w:tr>
      <w:tr w:rsidR="00E743CF" w14:paraId="0BA59559" w14:textId="77777777" w:rsidTr="00107040">
        <w:trPr>
          <w:jc w:val="center"/>
        </w:trPr>
        <w:tc>
          <w:tcPr>
            <w:tcW w:w="1129" w:type="dxa"/>
          </w:tcPr>
          <w:p w14:paraId="4FC19539" w14:textId="77777777" w:rsidR="00E743CF" w:rsidRDefault="00E743CF" w:rsidP="00E743CF">
            <w:pPr>
              <w:pStyle w:val="Bulletnumber1"/>
            </w:pPr>
          </w:p>
        </w:tc>
        <w:tc>
          <w:tcPr>
            <w:tcW w:w="1843" w:type="dxa"/>
          </w:tcPr>
          <w:p w14:paraId="508690A2" w14:textId="77777777" w:rsidR="00E743CF" w:rsidRPr="00E743CF" w:rsidRDefault="00E743CF" w:rsidP="00E743CF">
            <w:r w:rsidRPr="00E743CF">
              <w:t>AGE 3/56-STR</w:t>
            </w:r>
          </w:p>
        </w:tc>
        <w:tc>
          <w:tcPr>
            <w:tcW w:w="8759" w:type="dxa"/>
          </w:tcPr>
          <w:p w14:paraId="55678A64" w14:textId="77777777" w:rsidR="00E743CF" w:rsidRPr="00E743CF" w:rsidRDefault="00E743CF" w:rsidP="00E743CF">
            <w:r w:rsidRPr="00E743CF">
              <w:t xml:space="preserve">New edition of Lexique Vitivinicole International </w:t>
            </w:r>
          </w:p>
        </w:tc>
        <w:tc>
          <w:tcPr>
            <w:tcW w:w="2265" w:type="dxa"/>
          </w:tcPr>
          <w:p w14:paraId="0034FB9E" w14:textId="77777777" w:rsidR="00E743CF" w:rsidRPr="00E743CF" w:rsidRDefault="00E743CF" w:rsidP="00E743CF">
            <w:r w:rsidRPr="00E743CF">
              <w:t>Out of date</w:t>
            </w:r>
          </w:p>
        </w:tc>
      </w:tr>
      <w:tr w:rsidR="00E743CF" w14:paraId="0A2BF0C0" w14:textId="77777777" w:rsidTr="00107040">
        <w:trPr>
          <w:jc w:val="center"/>
        </w:trPr>
        <w:tc>
          <w:tcPr>
            <w:tcW w:w="1129" w:type="dxa"/>
          </w:tcPr>
          <w:p w14:paraId="6A5F2C9B" w14:textId="77777777" w:rsidR="00E743CF" w:rsidRDefault="00E743CF" w:rsidP="00E743CF">
            <w:pPr>
              <w:pStyle w:val="Bulletnumber1"/>
            </w:pPr>
          </w:p>
        </w:tc>
        <w:tc>
          <w:tcPr>
            <w:tcW w:w="1843" w:type="dxa"/>
          </w:tcPr>
          <w:p w14:paraId="603F2424" w14:textId="77777777" w:rsidR="00E743CF" w:rsidRPr="00E743CF" w:rsidRDefault="00E743CF" w:rsidP="00E743CF">
            <w:r w:rsidRPr="00E743CF">
              <w:t>AGE 4/56-VIT</w:t>
            </w:r>
          </w:p>
        </w:tc>
        <w:tc>
          <w:tcPr>
            <w:tcW w:w="8759" w:type="dxa"/>
          </w:tcPr>
          <w:p w14:paraId="715A74EF" w14:textId="77777777" w:rsidR="00E743CF" w:rsidRPr="00E743CF" w:rsidRDefault="00E743CF" w:rsidP="00E743CF">
            <w:r w:rsidRPr="00E743CF">
              <w:t>International ampelographic register</w:t>
            </w:r>
          </w:p>
        </w:tc>
        <w:tc>
          <w:tcPr>
            <w:tcW w:w="2265" w:type="dxa"/>
          </w:tcPr>
          <w:p w14:paraId="3644D854" w14:textId="77777777" w:rsidR="00E743CF" w:rsidRPr="00E743CF" w:rsidRDefault="00E743CF" w:rsidP="00E743CF">
            <w:r w:rsidRPr="00E743CF">
              <w:t>Redundant</w:t>
            </w:r>
          </w:p>
        </w:tc>
      </w:tr>
      <w:tr w:rsidR="00E743CF" w14:paraId="3C3C2AC6" w14:textId="77777777" w:rsidTr="00107040">
        <w:trPr>
          <w:jc w:val="center"/>
        </w:trPr>
        <w:tc>
          <w:tcPr>
            <w:tcW w:w="1129" w:type="dxa"/>
          </w:tcPr>
          <w:p w14:paraId="52BFAE3F" w14:textId="77777777" w:rsidR="00E743CF" w:rsidRDefault="00E743CF" w:rsidP="00E743CF">
            <w:pPr>
              <w:pStyle w:val="Bulletnumber1"/>
            </w:pPr>
          </w:p>
        </w:tc>
        <w:tc>
          <w:tcPr>
            <w:tcW w:w="1843" w:type="dxa"/>
          </w:tcPr>
          <w:p w14:paraId="1E8C7F14" w14:textId="77777777" w:rsidR="00E743CF" w:rsidRPr="00E743CF" w:rsidRDefault="00E743CF" w:rsidP="00E743CF">
            <w:r w:rsidRPr="00E743CF">
              <w:t>C 1/56-ECO</w:t>
            </w:r>
          </w:p>
        </w:tc>
        <w:tc>
          <w:tcPr>
            <w:tcW w:w="8759" w:type="dxa"/>
          </w:tcPr>
          <w:p w14:paraId="0EF3F417" w14:textId="77777777" w:rsidR="00E743CF" w:rsidRPr="00E743CF" w:rsidRDefault="00E743CF" w:rsidP="00E743CF">
            <w:r w:rsidRPr="00E743CF">
              <w:t>State of world viticulture</w:t>
            </w:r>
          </w:p>
        </w:tc>
        <w:tc>
          <w:tcPr>
            <w:tcW w:w="2265" w:type="dxa"/>
          </w:tcPr>
          <w:p w14:paraId="3FE7D752" w14:textId="77777777" w:rsidR="00E743CF" w:rsidRPr="00E743CF" w:rsidRDefault="00E743CF" w:rsidP="00E743CF">
            <w:r w:rsidRPr="00E743CF">
              <w:t>Redundant</w:t>
            </w:r>
          </w:p>
        </w:tc>
      </w:tr>
      <w:tr w:rsidR="00E743CF" w14:paraId="5FB2E9D9" w14:textId="77777777" w:rsidTr="00107040">
        <w:trPr>
          <w:jc w:val="center"/>
        </w:trPr>
        <w:tc>
          <w:tcPr>
            <w:tcW w:w="1129" w:type="dxa"/>
          </w:tcPr>
          <w:p w14:paraId="6B41BA6E" w14:textId="77777777" w:rsidR="00E743CF" w:rsidRDefault="00E743CF" w:rsidP="00E743CF">
            <w:pPr>
              <w:pStyle w:val="Bulletnumber1"/>
            </w:pPr>
          </w:p>
        </w:tc>
        <w:tc>
          <w:tcPr>
            <w:tcW w:w="1843" w:type="dxa"/>
          </w:tcPr>
          <w:p w14:paraId="5399F942" w14:textId="77777777" w:rsidR="00E743CF" w:rsidRPr="00E743CF" w:rsidRDefault="00E743CF" w:rsidP="00E743CF">
            <w:r w:rsidRPr="00E743CF">
              <w:t>C 4/56-OEN</w:t>
            </w:r>
          </w:p>
        </w:tc>
        <w:tc>
          <w:tcPr>
            <w:tcW w:w="8759" w:type="dxa"/>
          </w:tcPr>
          <w:p w14:paraId="54FC3703" w14:textId="77777777" w:rsidR="00E743CF" w:rsidRPr="00E743CF" w:rsidRDefault="00E743CF" w:rsidP="00E743CF">
            <w:r w:rsidRPr="00E743CF">
              <w:t>Nutritional and health value of wine</w:t>
            </w:r>
          </w:p>
        </w:tc>
        <w:tc>
          <w:tcPr>
            <w:tcW w:w="2265" w:type="dxa"/>
          </w:tcPr>
          <w:p w14:paraId="6AD7465A" w14:textId="77777777" w:rsidR="00E743CF" w:rsidRPr="00E743CF" w:rsidRDefault="00E743CF" w:rsidP="00E743CF">
            <w:r w:rsidRPr="00E743CF">
              <w:t>Obsolete</w:t>
            </w:r>
          </w:p>
        </w:tc>
      </w:tr>
      <w:tr w:rsidR="00E743CF" w14:paraId="79DD829C" w14:textId="77777777" w:rsidTr="00107040">
        <w:trPr>
          <w:jc w:val="center"/>
        </w:trPr>
        <w:tc>
          <w:tcPr>
            <w:tcW w:w="1129" w:type="dxa"/>
          </w:tcPr>
          <w:p w14:paraId="6DC20D1C" w14:textId="77777777" w:rsidR="00E743CF" w:rsidRDefault="00E743CF" w:rsidP="00E743CF">
            <w:pPr>
              <w:pStyle w:val="Bulletnumber1"/>
            </w:pPr>
          </w:p>
        </w:tc>
        <w:tc>
          <w:tcPr>
            <w:tcW w:w="1843" w:type="dxa"/>
          </w:tcPr>
          <w:p w14:paraId="487DDEDC" w14:textId="77777777" w:rsidR="00E743CF" w:rsidRPr="00E743CF" w:rsidRDefault="00E743CF" w:rsidP="00E743CF">
            <w:r w:rsidRPr="00E743CF">
              <w:t>AG 2/55-ECO</w:t>
            </w:r>
          </w:p>
        </w:tc>
        <w:tc>
          <w:tcPr>
            <w:tcW w:w="8759" w:type="dxa"/>
          </w:tcPr>
          <w:p w14:paraId="1FDB8926" w14:textId="77777777" w:rsidR="00E743CF" w:rsidRPr="00E743CF" w:rsidRDefault="00E743CF" w:rsidP="00E743CF">
            <w:r w:rsidRPr="00E743CF">
              <w:t>State of world viticulture</w:t>
            </w:r>
          </w:p>
        </w:tc>
        <w:tc>
          <w:tcPr>
            <w:tcW w:w="2265" w:type="dxa"/>
          </w:tcPr>
          <w:p w14:paraId="44292782" w14:textId="77777777" w:rsidR="00E743CF" w:rsidRPr="00E743CF" w:rsidRDefault="00E743CF" w:rsidP="00E743CF">
            <w:r w:rsidRPr="00E743CF">
              <w:t>Redundant</w:t>
            </w:r>
          </w:p>
        </w:tc>
      </w:tr>
      <w:tr w:rsidR="00E743CF" w14:paraId="539AE390" w14:textId="77777777" w:rsidTr="00107040">
        <w:trPr>
          <w:jc w:val="center"/>
        </w:trPr>
        <w:tc>
          <w:tcPr>
            <w:tcW w:w="1129" w:type="dxa"/>
          </w:tcPr>
          <w:p w14:paraId="41E89973" w14:textId="77777777" w:rsidR="00E743CF" w:rsidRDefault="00E743CF" w:rsidP="00E743CF">
            <w:pPr>
              <w:pStyle w:val="Bulletnumber1"/>
            </w:pPr>
          </w:p>
        </w:tc>
        <w:tc>
          <w:tcPr>
            <w:tcW w:w="1843" w:type="dxa"/>
          </w:tcPr>
          <w:p w14:paraId="1353B782" w14:textId="77777777" w:rsidR="00E743CF" w:rsidRPr="00E743CF" w:rsidRDefault="00E743CF" w:rsidP="00E743CF">
            <w:r w:rsidRPr="00E743CF">
              <w:t>AG 7/55-ECO</w:t>
            </w:r>
          </w:p>
        </w:tc>
        <w:tc>
          <w:tcPr>
            <w:tcW w:w="8759" w:type="dxa"/>
          </w:tcPr>
          <w:p w14:paraId="0DB3AAD4" w14:textId="77777777" w:rsidR="00E743CF" w:rsidRPr="00E743CF" w:rsidRDefault="00E743CF" w:rsidP="00E743CF">
            <w:r w:rsidRPr="00E743CF">
              <w:t>Establishment of prices for mass-consumption wines</w:t>
            </w:r>
          </w:p>
        </w:tc>
        <w:tc>
          <w:tcPr>
            <w:tcW w:w="2265" w:type="dxa"/>
          </w:tcPr>
          <w:p w14:paraId="40AD4E1F" w14:textId="77777777" w:rsidR="00E743CF" w:rsidRPr="00E743CF" w:rsidRDefault="00E743CF" w:rsidP="00E743CF">
            <w:r w:rsidRPr="00E743CF">
              <w:t>Obsolete</w:t>
            </w:r>
          </w:p>
        </w:tc>
      </w:tr>
      <w:tr w:rsidR="00E743CF" w14:paraId="5B867AAB" w14:textId="77777777" w:rsidTr="00107040">
        <w:trPr>
          <w:jc w:val="center"/>
        </w:trPr>
        <w:tc>
          <w:tcPr>
            <w:tcW w:w="1129" w:type="dxa"/>
          </w:tcPr>
          <w:p w14:paraId="7818DF27" w14:textId="77777777" w:rsidR="00E743CF" w:rsidRDefault="00E743CF" w:rsidP="00E743CF">
            <w:pPr>
              <w:pStyle w:val="Bulletnumber1"/>
            </w:pPr>
          </w:p>
        </w:tc>
        <w:tc>
          <w:tcPr>
            <w:tcW w:w="1843" w:type="dxa"/>
          </w:tcPr>
          <w:p w14:paraId="6D35E52F" w14:textId="77777777" w:rsidR="00E743CF" w:rsidRPr="00E743CF" w:rsidRDefault="00E743CF" w:rsidP="00E743CF">
            <w:r w:rsidRPr="00E743CF">
              <w:t>AG 9/55-ECO</w:t>
            </w:r>
          </w:p>
        </w:tc>
        <w:tc>
          <w:tcPr>
            <w:tcW w:w="8759" w:type="dxa"/>
          </w:tcPr>
          <w:p w14:paraId="47A62C64" w14:textId="77777777" w:rsidR="00E743CF" w:rsidRPr="00E743CF" w:rsidRDefault="00E743CF" w:rsidP="00E743CF">
            <w:r w:rsidRPr="00E743CF">
              <w:t>Vitivinicultural co-operatives (co-operative wineries)</w:t>
            </w:r>
          </w:p>
        </w:tc>
        <w:tc>
          <w:tcPr>
            <w:tcW w:w="2265" w:type="dxa"/>
          </w:tcPr>
          <w:p w14:paraId="4D01DCF5" w14:textId="77777777" w:rsidR="00E743CF" w:rsidRPr="00E743CF" w:rsidRDefault="00E743CF" w:rsidP="00E743CF">
            <w:r w:rsidRPr="00E743CF">
              <w:t>Redundant</w:t>
            </w:r>
          </w:p>
        </w:tc>
      </w:tr>
      <w:tr w:rsidR="00E743CF" w14:paraId="5BC694AF" w14:textId="77777777" w:rsidTr="00107040">
        <w:trPr>
          <w:jc w:val="center"/>
        </w:trPr>
        <w:tc>
          <w:tcPr>
            <w:tcW w:w="1129" w:type="dxa"/>
          </w:tcPr>
          <w:p w14:paraId="511CDFE4" w14:textId="77777777" w:rsidR="00E743CF" w:rsidRDefault="00E743CF" w:rsidP="00E743CF">
            <w:pPr>
              <w:pStyle w:val="Bulletnumber1"/>
            </w:pPr>
          </w:p>
        </w:tc>
        <w:tc>
          <w:tcPr>
            <w:tcW w:w="1843" w:type="dxa"/>
          </w:tcPr>
          <w:p w14:paraId="5BC60BA3" w14:textId="77777777" w:rsidR="00E743CF" w:rsidRPr="00E743CF" w:rsidRDefault="00E743CF" w:rsidP="00E743CF">
            <w:r w:rsidRPr="00E743CF">
              <w:t>AG 1/54-ECO</w:t>
            </w:r>
          </w:p>
        </w:tc>
        <w:tc>
          <w:tcPr>
            <w:tcW w:w="8759" w:type="dxa"/>
          </w:tcPr>
          <w:p w14:paraId="57B955F0" w14:textId="77777777" w:rsidR="00E743CF" w:rsidRPr="00E743CF" w:rsidRDefault="00E743CF" w:rsidP="00E743CF">
            <w:r w:rsidRPr="00E743CF">
              <w:t>State of viticulture</w:t>
            </w:r>
          </w:p>
        </w:tc>
        <w:tc>
          <w:tcPr>
            <w:tcW w:w="2265" w:type="dxa"/>
          </w:tcPr>
          <w:p w14:paraId="7C22BD56" w14:textId="77777777" w:rsidR="00E743CF" w:rsidRPr="00E743CF" w:rsidRDefault="00E743CF" w:rsidP="00E743CF">
            <w:r w:rsidRPr="00E743CF">
              <w:t>Redundant</w:t>
            </w:r>
          </w:p>
        </w:tc>
      </w:tr>
      <w:tr w:rsidR="00E743CF" w14:paraId="2D5D499F" w14:textId="77777777" w:rsidTr="00107040">
        <w:trPr>
          <w:jc w:val="center"/>
        </w:trPr>
        <w:tc>
          <w:tcPr>
            <w:tcW w:w="1129" w:type="dxa"/>
          </w:tcPr>
          <w:p w14:paraId="6C42F4EF" w14:textId="77777777" w:rsidR="00E743CF" w:rsidRDefault="00E743CF" w:rsidP="00E743CF">
            <w:pPr>
              <w:pStyle w:val="Bulletnumber1"/>
            </w:pPr>
          </w:p>
        </w:tc>
        <w:tc>
          <w:tcPr>
            <w:tcW w:w="1843" w:type="dxa"/>
          </w:tcPr>
          <w:p w14:paraId="5FBB5C39" w14:textId="77777777" w:rsidR="00E743CF" w:rsidRPr="00E743CF" w:rsidRDefault="00E743CF" w:rsidP="00E743CF">
            <w:r w:rsidRPr="00E743CF">
              <w:t>AG 3/54-STR</w:t>
            </w:r>
          </w:p>
        </w:tc>
        <w:tc>
          <w:tcPr>
            <w:tcW w:w="8759" w:type="dxa"/>
          </w:tcPr>
          <w:p w14:paraId="31CDEA06" w14:textId="77777777" w:rsidR="00E743CF" w:rsidRPr="00E743CF" w:rsidRDefault="00E743CF" w:rsidP="00E743CF">
            <w:r w:rsidRPr="00E743CF">
              <w:t>New edition of Lexique Vitivinicole International</w:t>
            </w:r>
          </w:p>
        </w:tc>
        <w:tc>
          <w:tcPr>
            <w:tcW w:w="2265" w:type="dxa"/>
          </w:tcPr>
          <w:p w14:paraId="4397B08F" w14:textId="77777777" w:rsidR="00E743CF" w:rsidRPr="00E743CF" w:rsidRDefault="00E743CF" w:rsidP="00E743CF">
            <w:r w:rsidRPr="00E743CF">
              <w:t>Out of date</w:t>
            </w:r>
          </w:p>
        </w:tc>
      </w:tr>
      <w:tr w:rsidR="00E743CF" w14:paraId="444590A3" w14:textId="77777777" w:rsidTr="00107040">
        <w:trPr>
          <w:jc w:val="center"/>
        </w:trPr>
        <w:tc>
          <w:tcPr>
            <w:tcW w:w="1129" w:type="dxa"/>
          </w:tcPr>
          <w:p w14:paraId="6EDE3346" w14:textId="77777777" w:rsidR="00E743CF" w:rsidRDefault="00E743CF" w:rsidP="00E743CF">
            <w:pPr>
              <w:pStyle w:val="Bulletnumber1"/>
            </w:pPr>
          </w:p>
        </w:tc>
        <w:tc>
          <w:tcPr>
            <w:tcW w:w="1843" w:type="dxa"/>
          </w:tcPr>
          <w:p w14:paraId="5D61EE74" w14:textId="77777777" w:rsidR="00E743CF" w:rsidRPr="00E743CF" w:rsidRDefault="00E743CF" w:rsidP="00E743CF">
            <w:r w:rsidRPr="00E743CF">
              <w:t>AG 10/54-ECO</w:t>
            </w:r>
          </w:p>
        </w:tc>
        <w:tc>
          <w:tcPr>
            <w:tcW w:w="8759" w:type="dxa"/>
          </w:tcPr>
          <w:p w14:paraId="1105B2E2" w14:textId="77777777" w:rsidR="00E743CF" w:rsidRPr="00E743CF" w:rsidRDefault="00E743CF" w:rsidP="00E743CF">
            <w:r w:rsidRPr="00E743CF">
              <w:t>Vitivinicultural cooperation (co-operative wineries)</w:t>
            </w:r>
          </w:p>
        </w:tc>
        <w:tc>
          <w:tcPr>
            <w:tcW w:w="2265" w:type="dxa"/>
          </w:tcPr>
          <w:p w14:paraId="22AC3A4E" w14:textId="77777777" w:rsidR="00E743CF" w:rsidRPr="00E743CF" w:rsidRDefault="00E743CF" w:rsidP="00E743CF">
            <w:r w:rsidRPr="00E743CF">
              <w:t>Redundant</w:t>
            </w:r>
          </w:p>
        </w:tc>
      </w:tr>
      <w:tr w:rsidR="00E743CF" w14:paraId="36905713" w14:textId="77777777" w:rsidTr="00107040">
        <w:trPr>
          <w:jc w:val="center"/>
        </w:trPr>
        <w:tc>
          <w:tcPr>
            <w:tcW w:w="1129" w:type="dxa"/>
          </w:tcPr>
          <w:p w14:paraId="3BCA8FF0" w14:textId="77777777" w:rsidR="00E743CF" w:rsidRDefault="00E743CF" w:rsidP="00E743CF">
            <w:pPr>
              <w:pStyle w:val="Bulletnumber1"/>
            </w:pPr>
          </w:p>
        </w:tc>
        <w:tc>
          <w:tcPr>
            <w:tcW w:w="1843" w:type="dxa"/>
          </w:tcPr>
          <w:p w14:paraId="6500B20B" w14:textId="77777777" w:rsidR="00E743CF" w:rsidRPr="00E743CF" w:rsidRDefault="00E743CF" w:rsidP="00E743CF">
            <w:r w:rsidRPr="00E743CF">
              <w:t>AG 11/54-ECO</w:t>
            </w:r>
          </w:p>
        </w:tc>
        <w:tc>
          <w:tcPr>
            <w:tcW w:w="8759" w:type="dxa"/>
          </w:tcPr>
          <w:p w14:paraId="66BB3140" w14:textId="77777777" w:rsidR="00E743CF" w:rsidRPr="00E743CF" w:rsidRDefault="00E743CF" w:rsidP="00E743CF">
            <w:r w:rsidRPr="00E743CF">
              <w:t>World wine consumption</w:t>
            </w:r>
          </w:p>
        </w:tc>
        <w:tc>
          <w:tcPr>
            <w:tcW w:w="2265" w:type="dxa"/>
          </w:tcPr>
          <w:p w14:paraId="365D5B9D" w14:textId="77777777" w:rsidR="00E743CF" w:rsidRPr="00E743CF" w:rsidRDefault="00E743CF" w:rsidP="00E743CF">
            <w:r w:rsidRPr="00E743CF">
              <w:t>Obsolete/Redundant</w:t>
            </w:r>
          </w:p>
        </w:tc>
      </w:tr>
      <w:tr w:rsidR="00E743CF" w14:paraId="41438559" w14:textId="77777777" w:rsidTr="00107040">
        <w:trPr>
          <w:jc w:val="center"/>
        </w:trPr>
        <w:tc>
          <w:tcPr>
            <w:tcW w:w="1129" w:type="dxa"/>
          </w:tcPr>
          <w:p w14:paraId="5A6940DA" w14:textId="77777777" w:rsidR="00E743CF" w:rsidRDefault="00E743CF" w:rsidP="00E743CF">
            <w:pPr>
              <w:pStyle w:val="Bulletnumber1"/>
            </w:pPr>
          </w:p>
        </w:tc>
        <w:tc>
          <w:tcPr>
            <w:tcW w:w="1843" w:type="dxa"/>
          </w:tcPr>
          <w:p w14:paraId="12E9D9F1" w14:textId="77777777" w:rsidR="00E743CF" w:rsidRPr="00E743CF" w:rsidRDefault="00E743CF" w:rsidP="00E743CF">
            <w:r w:rsidRPr="00E743CF">
              <w:t>AG 15/54-VIT</w:t>
            </w:r>
          </w:p>
        </w:tc>
        <w:tc>
          <w:tcPr>
            <w:tcW w:w="8759" w:type="dxa"/>
          </w:tcPr>
          <w:p w14:paraId="305AB7DC" w14:textId="77777777" w:rsidR="00E743CF" w:rsidRPr="00E743CF" w:rsidRDefault="00E743CF" w:rsidP="00E743CF">
            <w:r w:rsidRPr="00E743CF">
              <w:t>Vine manuring</w:t>
            </w:r>
          </w:p>
        </w:tc>
        <w:tc>
          <w:tcPr>
            <w:tcW w:w="2265" w:type="dxa"/>
          </w:tcPr>
          <w:p w14:paraId="234C4D70" w14:textId="77777777" w:rsidR="00E743CF" w:rsidRPr="00E743CF" w:rsidRDefault="00E743CF" w:rsidP="00E743CF">
            <w:r w:rsidRPr="00E743CF">
              <w:t>Obsolete</w:t>
            </w:r>
          </w:p>
        </w:tc>
      </w:tr>
      <w:tr w:rsidR="00E743CF" w14:paraId="35AEB8AE" w14:textId="77777777" w:rsidTr="00107040">
        <w:trPr>
          <w:jc w:val="center"/>
        </w:trPr>
        <w:tc>
          <w:tcPr>
            <w:tcW w:w="1129" w:type="dxa"/>
          </w:tcPr>
          <w:p w14:paraId="565F81FF" w14:textId="77777777" w:rsidR="00E743CF" w:rsidRDefault="00E743CF" w:rsidP="00E743CF">
            <w:pPr>
              <w:pStyle w:val="Bulletnumber1"/>
            </w:pPr>
          </w:p>
        </w:tc>
        <w:tc>
          <w:tcPr>
            <w:tcW w:w="1843" w:type="dxa"/>
          </w:tcPr>
          <w:p w14:paraId="290AE53C" w14:textId="77777777" w:rsidR="00E743CF" w:rsidRPr="00E743CF" w:rsidRDefault="00E743CF" w:rsidP="00E743CF">
            <w:r w:rsidRPr="00E743CF">
              <w:t>AG 16/54-ECO</w:t>
            </w:r>
          </w:p>
        </w:tc>
        <w:tc>
          <w:tcPr>
            <w:tcW w:w="8759" w:type="dxa"/>
          </w:tcPr>
          <w:p w14:paraId="22090138" w14:textId="77777777" w:rsidR="00E743CF" w:rsidRPr="00E743CF" w:rsidRDefault="00E743CF" w:rsidP="00E743CF">
            <w:r w:rsidRPr="00E743CF">
              <w:t>Establishment of prices for mass-consumption wines with the aim of combating alcohol abuse</w:t>
            </w:r>
          </w:p>
        </w:tc>
        <w:tc>
          <w:tcPr>
            <w:tcW w:w="2265" w:type="dxa"/>
          </w:tcPr>
          <w:p w14:paraId="4E8093B0" w14:textId="77777777" w:rsidR="00E743CF" w:rsidRPr="00E743CF" w:rsidRDefault="00E743CF" w:rsidP="00E743CF">
            <w:r w:rsidRPr="00E743CF">
              <w:t>Redundant</w:t>
            </w:r>
          </w:p>
        </w:tc>
      </w:tr>
      <w:tr w:rsidR="00E743CF" w14:paraId="53C85064" w14:textId="77777777" w:rsidTr="00107040">
        <w:trPr>
          <w:jc w:val="center"/>
        </w:trPr>
        <w:tc>
          <w:tcPr>
            <w:tcW w:w="1129" w:type="dxa"/>
          </w:tcPr>
          <w:p w14:paraId="0AEFBAB7" w14:textId="77777777" w:rsidR="00E743CF" w:rsidRDefault="00E743CF" w:rsidP="00E743CF">
            <w:pPr>
              <w:pStyle w:val="Bulletnumber1"/>
            </w:pPr>
          </w:p>
        </w:tc>
        <w:tc>
          <w:tcPr>
            <w:tcW w:w="1843" w:type="dxa"/>
          </w:tcPr>
          <w:p w14:paraId="29DAA73E" w14:textId="77777777" w:rsidR="00E743CF" w:rsidRPr="00E743CF" w:rsidRDefault="00E743CF" w:rsidP="00E743CF">
            <w:r w:rsidRPr="00E743CF">
              <w:t>AG 1/53-ECO</w:t>
            </w:r>
          </w:p>
        </w:tc>
        <w:tc>
          <w:tcPr>
            <w:tcW w:w="8759" w:type="dxa"/>
          </w:tcPr>
          <w:p w14:paraId="444EC82B" w14:textId="77777777" w:rsidR="00E743CF" w:rsidRPr="00E743CF" w:rsidRDefault="00E743CF" w:rsidP="00E743CF">
            <w:r w:rsidRPr="00E743CF">
              <w:t>State of world viticulture</w:t>
            </w:r>
          </w:p>
        </w:tc>
        <w:tc>
          <w:tcPr>
            <w:tcW w:w="2265" w:type="dxa"/>
          </w:tcPr>
          <w:p w14:paraId="1D6200E0" w14:textId="77777777" w:rsidR="00E743CF" w:rsidRPr="00E743CF" w:rsidRDefault="00E743CF" w:rsidP="00E743CF">
            <w:r w:rsidRPr="00E743CF">
              <w:t>Redundant</w:t>
            </w:r>
          </w:p>
        </w:tc>
      </w:tr>
      <w:tr w:rsidR="00E743CF" w14:paraId="3409CA29" w14:textId="77777777" w:rsidTr="00107040">
        <w:trPr>
          <w:jc w:val="center"/>
        </w:trPr>
        <w:tc>
          <w:tcPr>
            <w:tcW w:w="1129" w:type="dxa"/>
          </w:tcPr>
          <w:p w14:paraId="46C0DCF3" w14:textId="77777777" w:rsidR="00E743CF" w:rsidRDefault="00E743CF" w:rsidP="00E743CF">
            <w:pPr>
              <w:pStyle w:val="Bulletnumber1"/>
            </w:pPr>
          </w:p>
        </w:tc>
        <w:tc>
          <w:tcPr>
            <w:tcW w:w="1843" w:type="dxa"/>
          </w:tcPr>
          <w:p w14:paraId="6FE94133" w14:textId="77777777" w:rsidR="00E743CF" w:rsidRPr="00E743CF" w:rsidRDefault="00E743CF" w:rsidP="00E743CF">
            <w:r w:rsidRPr="00E743CF">
              <w:t>AG 5/53-ECO</w:t>
            </w:r>
          </w:p>
        </w:tc>
        <w:tc>
          <w:tcPr>
            <w:tcW w:w="8759" w:type="dxa"/>
          </w:tcPr>
          <w:p w14:paraId="62772315" w14:textId="77777777" w:rsidR="00E743CF" w:rsidRPr="00E743CF" w:rsidRDefault="00E743CF" w:rsidP="00E743CF">
            <w:r w:rsidRPr="00E743CF">
              <w:t>Determination of cost prices in grape and wine production</w:t>
            </w:r>
          </w:p>
        </w:tc>
        <w:tc>
          <w:tcPr>
            <w:tcW w:w="2265" w:type="dxa"/>
          </w:tcPr>
          <w:p w14:paraId="0F89C9A7" w14:textId="77777777" w:rsidR="00E743CF" w:rsidRPr="00E743CF" w:rsidRDefault="00E743CF" w:rsidP="00E743CF">
            <w:r w:rsidRPr="00E743CF">
              <w:t>Redundant</w:t>
            </w:r>
          </w:p>
        </w:tc>
      </w:tr>
      <w:tr w:rsidR="00E743CF" w14:paraId="159F8182" w14:textId="77777777" w:rsidTr="00107040">
        <w:trPr>
          <w:jc w:val="center"/>
        </w:trPr>
        <w:tc>
          <w:tcPr>
            <w:tcW w:w="1129" w:type="dxa"/>
          </w:tcPr>
          <w:p w14:paraId="769D4D19" w14:textId="77777777" w:rsidR="00E743CF" w:rsidRDefault="00E743CF" w:rsidP="00E743CF">
            <w:pPr>
              <w:pStyle w:val="Bulletnumber1"/>
            </w:pPr>
          </w:p>
        </w:tc>
        <w:tc>
          <w:tcPr>
            <w:tcW w:w="1843" w:type="dxa"/>
          </w:tcPr>
          <w:p w14:paraId="0BA3BFDB" w14:textId="77777777" w:rsidR="00E743CF" w:rsidRPr="00E743CF" w:rsidRDefault="00E743CF" w:rsidP="00E743CF">
            <w:r w:rsidRPr="00E743CF">
              <w:t>C 5/53-OEN</w:t>
            </w:r>
          </w:p>
        </w:tc>
        <w:tc>
          <w:tcPr>
            <w:tcW w:w="8759" w:type="dxa"/>
          </w:tcPr>
          <w:p w14:paraId="2403ED22" w14:textId="77777777" w:rsidR="00E743CF" w:rsidRPr="00E743CF" w:rsidRDefault="00E743CF" w:rsidP="00E743CF">
            <w:r w:rsidRPr="00E743CF">
              <w:t>Nutritional and health value of wine - Biological study into the effects of wine in the diet</w:t>
            </w:r>
          </w:p>
        </w:tc>
        <w:tc>
          <w:tcPr>
            <w:tcW w:w="2265" w:type="dxa"/>
          </w:tcPr>
          <w:p w14:paraId="45ACEA26" w14:textId="77777777" w:rsidR="00E743CF" w:rsidRPr="00E743CF" w:rsidRDefault="00E743CF" w:rsidP="00E743CF">
            <w:r w:rsidRPr="00E743CF">
              <w:t>Redundant</w:t>
            </w:r>
          </w:p>
        </w:tc>
      </w:tr>
      <w:tr w:rsidR="00E743CF" w14:paraId="6886EBEA" w14:textId="77777777" w:rsidTr="00107040">
        <w:trPr>
          <w:jc w:val="center"/>
        </w:trPr>
        <w:tc>
          <w:tcPr>
            <w:tcW w:w="1129" w:type="dxa"/>
          </w:tcPr>
          <w:p w14:paraId="23381991" w14:textId="77777777" w:rsidR="00E743CF" w:rsidRDefault="00E743CF" w:rsidP="00E743CF">
            <w:pPr>
              <w:pStyle w:val="Bulletnumber1"/>
            </w:pPr>
          </w:p>
        </w:tc>
        <w:tc>
          <w:tcPr>
            <w:tcW w:w="1843" w:type="dxa"/>
          </w:tcPr>
          <w:p w14:paraId="3A399223" w14:textId="77777777" w:rsidR="00E743CF" w:rsidRPr="00E743CF" w:rsidRDefault="00E743CF" w:rsidP="00E743CF">
            <w:r w:rsidRPr="00E743CF">
              <w:t>C 6/53-OEN</w:t>
            </w:r>
          </w:p>
        </w:tc>
        <w:tc>
          <w:tcPr>
            <w:tcW w:w="8759" w:type="dxa"/>
          </w:tcPr>
          <w:p w14:paraId="4DA826F9" w14:textId="77777777" w:rsidR="00E743CF" w:rsidRPr="00E743CF" w:rsidRDefault="00E743CF" w:rsidP="00E743CF">
            <w:r w:rsidRPr="00E743CF">
              <w:t>General, scientific and technical oenological issues in viticulture (6 commitments)</w:t>
            </w:r>
          </w:p>
        </w:tc>
        <w:tc>
          <w:tcPr>
            <w:tcW w:w="2265" w:type="dxa"/>
          </w:tcPr>
          <w:p w14:paraId="46EC0BA1" w14:textId="77777777" w:rsidR="00E743CF" w:rsidRPr="00E743CF" w:rsidRDefault="00E743CF" w:rsidP="00E743CF">
            <w:r w:rsidRPr="00E743CF">
              <w:t>Obsolete</w:t>
            </w:r>
          </w:p>
        </w:tc>
      </w:tr>
      <w:tr w:rsidR="00E743CF" w14:paraId="6D01AF84" w14:textId="77777777" w:rsidTr="00107040">
        <w:trPr>
          <w:jc w:val="center"/>
        </w:trPr>
        <w:tc>
          <w:tcPr>
            <w:tcW w:w="1129" w:type="dxa"/>
          </w:tcPr>
          <w:p w14:paraId="1B155457" w14:textId="77777777" w:rsidR="00E743CF" w:rsidRDefault="00E743CF" w:rsidP="00E743CF">
            <w:pPr>
              <w:pStyle w:val="Bulletnumber1"/>
            </w:pPr>
          </w:p>
        </w:tc>
        <w:tc>
          <w:tcPr>
            <w:tcW w:w="1843" w:type="dxa"/>
          </w:tcPr>
          <w:p w14:paraId="1C514967" w14:textId="77777777" w:rsidR="00E743CF" w:rsidRPr="00E743CF" w:rsidRDefault="00E743CF" w:rsidP="00E743CF">
            <w:r w:rsidRPr="00E743CF">
              <w:t>C 7/53-ECO</w:t>
            </w:r>
          </w:p>
        </w:tc>
        <w:tc>
          <w:tcPr>
            <w:tcW w:w="8759" w:type="dxa"/>
          </w:tcPr>
          <w:p w14:paraId="7579A5F1" w14:textId="77777777" w:rsidR="00E743CF" w:rsidRPr="00E743CF" w:rsidRDefault="00E743CF" w:rsidP="00E743CF">
            <w:r w:rsidRPr="00E743CF">
              <w:t>Vitivinicultural cooperation (co-operative wineries)</w:t>
            </w:r>
          </w:p>
        </w:tc>
        <w:tc>
          <w:tcPr>
            <w:tcW w:w="2265" w:type="dxa"/>
          </w:tcPr>
          <w:p w14:paraId="56E0113A" w14:textId="77777777" w:rsidR="00E743CF" w:rsidRPr="00E743CF" w:rsidRDefault="00E743CF" w:rsidP="00E743CF">
            <w:r w:rsidRPr="00E743CF">
              <w:t>Redundant</w:t>
            </w:r>
          </w:p>
        </w:tc>
      </w:tr>
      <w:tr w:rsidR="00E743CF" w14:paraId="7C82187C" w14:textId="77777777" w:rsidTr="00107040">
        <w:trPr>
          <w:jc w:val="center"/>
        </w:trPr>
        <w:tc>
          <w:tcPr>
            <w:tcW w:w="1129" w:type="dxa"/>
          </w:tcPr>
          <w:p w14:paraId="74B745CC" w14:textId="77777777" w:rsidR="00E743CF" w:rsidRDefault="00E743CF" w:rsidP="00E743CF">
            <w:pPr>
              <w:pStyle w:val="Bulletnumber1"/>
            </w:pPr>
          </w:p>
        </w:tc>
        <w:tc>
          <w:tcPr>
            <w:tcW w:w="1843" w:type="dxa"/>
          </w:tcPr>
          <w:p w14:paraId="35FDA436" w14:textId="77777777" w:rsidR="00E743CF" w:rsidRPr="00E743CF" w:rsidRDefault="00E743CF" w:rsidP="00E743CF">
            <w:r w:rsidRPr="00E743CF">
              <w:t>C 9/53-ECO</w:t>
            </w:r>
          </w:p>
        </w:tc>
        <w:tc>
          <w:tcPr>
            <w:tcW w:w="8759" w:type="dxa"/>
          </w:tcPr>
          <w:p w14:paraId="5E918441" w14:textId="77777777" w:rsidR="00E743CF" w:rsidRPr="00E743CF" w:rsidRDefault="00E743CF" w:rsidP="00E743CF">
            <w:r w:rsidRPr="00E743CF">
              <w:t>Export controls on wine</w:t>
            </w:r>
          </w:p>
        </w:tc>
        <w:tc>
          <w:tcPr>
            <w:tcW w:w="2265" w:type="dxa"/>
          </w:tcPr>
          <w:p w14:paraId="0F8BAD40" w14:textId="77777777" w:rsidR="00E743CF" w:rsidRPr="00E743CF" w:rsidRDefault="00E743CF" w:rsidP="00E743CF">
            <w:r w:rsidRPr="00E743CF">
              <w:t>Redundant</w:t>
            </w:r>
          </w:p>
        </w:tc>
      </w:tr>
      <w:tr w:rsidR="00E743CF" w14:paraId="4A946C3C" w14:textId="77777777" w:rsidTr="00107040">
        <w:trPr>
          <w:jc w:val="center"/>
        </w:trPr>
        <w:tc>
          <w:tcPr>
            <w:tcW w:w="1129" w:type="dxa"/>
          </w:tcPr>
          <w:p w14:paraId="25F23BA5" w14:textId="77777777" w:rsidR="00E743CF" w:rsidRDefault="00E743CF" w:rsidP="00E743CF">
            <w:pPr>
              <w:pStyle w:val="Bulletnumber1"/>
            </w:pPr>
          </w:p>
        </w:tc>
        <w:tc>
          <w:tcPr>
            <w:tcW w:w="1843" w:type="dxa"/>
          </w:tcPr>
          <w:p w14:paraId="58E6E050" w14:textId="77777777" w:rsidR="00E743CF" w:rsidRPr="00E743CF" w:rsidRDefault="00E743CF" w:rsidP="00E743CF">
            <w:r w:rsidRPr="00E743CF">
              <w:t>C 10/53-ECO</w:t>
            </w:r>
          </w:p>
        </w:tc>
        <w:tc>
          <w:tcPr>
            <w:tcW w:w="8759" w:type="dxa"/>
          </w:tcPr>
          <w:p w14:paraId="2C383FD2" w14:textId="77777777" w:rsidR="00E743CF" w:rsidRPr="00E743CF" w:rsidRDefault="00E743CF" w:rsidP="00E743CF">
            <w:r w:rsidRPr="00E743CF">
              <w:t>Technology, packaging, trade and preservation and transport methods relating to table grapes</w:t>
            </w:r>
          </w:p>
        </w:tc>
        <w:tc>
          <w:tcPr>
            <w:tcW w:w="2265" w:type="dxa"/>
          </w:tcPr>
          <w:p w14:paraId="04F51E34" w14:textId="77777777" w:rsidR="00E743CF" w:rsidRPr="00E743CF" w:rsidRDefault="00E743CF" w:rsidP="00E743CF">
            <w:r w:rsidRPr="00E743CF">
              <w:t>Obsolete</w:t>
            </w:r>
          </w:p>
        </w:tc>
      </w:tr>
      <w:tr w:rsidR="00E743CF" w14:paraId="2A475935" w14:textId="77777777" w:rsidTr="00107040">
        <w:trPr>
          <w:jc w:val="center"/>
        </w:trPr>
        <w:tc>
          <w:tcPr>
            <w:tcW w:w="1129" w:type="dxa"/>
          </w:tcPr>
          <w:p w14:paraId="3B090E3E" w14:textId="77777777" w:rsidR="00E743CF" w:rsidRDefault="00E743CF" w:rsidP="00E743CF">
            <w:pPr>
              <w:pStyle w:val="Bulletnumber1"/>
            </w:pPr>
          </w:p>
        </w:tc>
        <w:tc>
          <w:tcPr>
            <w:tcW w:w="1843" w:type="dxa"/>
          </w:tcPr>
          <w:p w14:paraId="65742F32" w14:textId="77777777" w:rsidR="00E743CF" w:rsidRPr="00E743CF" w:rsidRDefault="00E743CF" w:rsidP="00E743CF">
            <w:r w:rsidRPr="00E743CF">
              <w:t>C 11/53-ECO</w:t>
            </w:r>
          </w:p>
        </w:tc>
        <w:tc>
          <w:tcPr>
            <w:tcW w:w="8759" w:type="dxa"/>
          </w:tcPr>
          <w:p w14:paraId="354386BA" w14:textId="77777777" w:rsidR="00E743CF" w:rsidRPr="00E743CF" w:rsidRDefault="00E743CF" w:rsidP="00E743CF">
            <w:r w:rsidRPr="00E743CF">
              <w:t>Promotion and advertising of wine, grapes and grape juice and market research</w:t>
            </w:r>
          </w:p>
        </w:tc>
        <w:tc>
          <w:tcPr>
            <w:tcW w:w="2265" w:type="dxa"/>
          </w:tcPr>
          <w:p w14:paraId="7A94672E" w14:textId="77777777" w:rsidR="00E743CF" w:rsidRPr="00E743CF" w:rsidRDefault="00E743CF" w:rsidP="00E743CF">
            <w:r w:rsidRPr="00E743CF">
              <w:t>Obsolete/Out of date</w:t>
            </w:r>
          </w:p>
        </w:tc>
      </w:tr>
      <w:tr w:rsidR="00E743CF" w14:paraId="33460868" w14:textId="77777777" w:rsidTr="00107040">
        <w:trPr>
          <w:jc w:val="center"/>
        </w:trPr>
        <w:tc>
          <w:tcPr>
            <w:tcW w:w="1129" w:type="dxa"/>
          </w:tcPr>
          <w:p w14:paraId="0E3605B9" w14:textId="77777777" w:rsidR="00E743CF" w:rsidRDefault="00E743CF" w:rsidP="00E743CF">
            <w:pPr>
              <w:pStyle w:val="Bulletnumber1"/>
            </w:pPr>
          </w:p>
        </w:tc>
        <w:tc>
          <w:tcPr>
            <w:tcW w:w="1843" w:type="dxa"/>
          </w:tcPr>
          <w:p w14:paraId="498637EA" w14:textId="77777777" w:rsidR="00E743CF" w:rsidRPr="00E743CF" w:rsidRDefault="00E743CF" w:rsidP="00E743CF">
            <w:r w:rsidRPr="00E743CF">
              <w:t>AG 1/51-ECO</w:t>
            </w:r>
          </w:p>
        </w:tc>
        <w:tc>
          <w:tcPr>
            <w:tcW w:w="8759" w:type="dxa"/>
          </w:tcPr>
          <w:p w14:paraId="3D1BDE34" w14:textId="77777777" w:rsidR="00E743CF" w:rsidRPr="00E743CF" w:rsidRDefault="00E743CF" w:rsidP="00E743CF">
            <w:r w:rsidRPr="00E743CF">
              <w:t>State of world viticulture</w:t>
            </w:r>
          </w:p>
        </w:tc>
        <w:tc>
          <w:tcPr>
            <w:tcW w:w="2265" w:type="dxa"/>
          </w:tcPr>
          <w:p w14:paraId="712854B1" w14:textId="77777777" w:rsidR="00E743CF" w:rsidRPr="00E743CF" w:rsidRDefault="00E743CF" w:rsidP="00E743CF">
            <w:r w:rsidRPr="00E743CF">
              <w:t>Redundant</w:t>
            </w:r>
          </w:p>
        </w:tc>
      </w:tr>
      <w:tr w:rsidR="00E743CF" w14:paraId="4509F06B" w14:textId="77777777" w:rsidTr="00107040">
        <w:trPr>
          <w:jc w:val="center"/>
        </w:trPr>
        <w:tc>
          <w:tcPr>
            <w:tcW w:w="1129" w:type="dxa"/>
          </w:tcPr>
          <w:p w14:paraId="20BD4C3C" w14:textId="77777777" w:rsidR="00E743CF" w:rsidRDefault="00E743CF" w:rsidP="00E743CF">
            <w:pPr>
              <w:pStyle w:val="Bulletnumber1"/>
            </w:pPr>
          </w:p>
        </w:tc>
        <w:tc>
          <w:tcPr>
            <w:tcW w:w="1843" w:type="dxa"/>
          </w:tcPr>
          <w:p w14:paraId="19225418" w14:textId="77777777" w:rsidR="00E743CF" w:rsidRPr="00E743CF" w:rsidRDefault="00E743CF" w:rsidP="00E743CF">
            <w:r w:rsidRPr="00E743CF">
              <w:t>AG 2/51-STR</w:t>
            </w:r>
          </w:p>
        </w:tc>
        <w:tc>
          <w:tcPr>
            <w:tcW w:w="8759" w:type="dxa"/>
          </w:tcPr>
          <w:p w14:paraId="5500DC55" w14:textId="77777777" w:rsidR="00E743CF" w:rsidRPr="00E743CF" w:rsidRDefault="00E743CF" w:rsidP="00E743CF">
            <w:r w:rsidRPr="00E743CF">
              <w:t>Cooperation with the United Nations Food and Agriculture Organization (FAO)</w:t>
            </w:r>
          </w:p>
        </w:tc>
        <w:tc>
          <w:tcPr>
            <w:tcW w:w="2265" w:type="dxa"/>
          </w:tcPr>
          <w:p w14:paraId="1D118AE3" w14:textId="77777777" w:rsidR="00E743CF" w:rsidRPr="00E743CF" w:rsidRDefault="00E743CF" w:rsidP="00E743CF">
            <w:r w:rsidRPr="00E743CF">
              <w:t>Out of date</w:t>
            </w:r>
          </w:p>
        </w:tc>
      </w:tr>
      <w:tr w:rsidR="00E743CF" w14:paraId="2E2C1D0D" w14:textId="77777777" w:rsidTr="00107040">
        <w:trPr>
          <w:jc w:val="center"/>
        </w:trPr>
        <w:tc>
          <w:tcPr>
            <w:tcW w:w="1129" w:type="dxa"/>
          </w:tcPr>
          <w:p w14:paraId="29591D6D" w14:textId="77777777" w:rsidR="00E743CF" w:rsidRDefault="00E743CF" w:rsidP="00E743CF">
            <w:pPr>
              <w:pStyle w:val="Bulletnumber1"/>
            </w:pPr>
          </w:p>
        </w:tc>
        <w:tc>
          <w:tcPr>
            <w:tcW w:w="1843" w:type="dxa"/>
          </w:tcPr>
          <w:p w14:paraId="5ACAAF4B" w14:textId="77777777" w:rsidR="00E743CF" w:rsidRPr="00E743CF" w:rsidRDefault="00E743CF" w:rsidP="00E743CF">
            <w:r w:rsidRPr="00E743CF">
              <w:t>AG 3/51-ECO</w:t>
            </w:r>
          </w:p>
        </w:tc>
        <w:tc>
          <w:tcPr>
            <w:tcW w:w="8759" w:type="dxa"/>
          </w:tcPr>
          <w:p w14:paraId="2CB3C223" w14:textId="77777777" w:rsidR="00E743CF" w:rsidRPr="00E743CF" w:rsidRDefault="00E743CF" w:rsidP="00E743CF">
            <w:r w:rsidRPr="00E743CF">
              <w:t>Determination of cost prices for grapes and wine</w:t>
            </w:r>
          </w:p>
        </w:tc>
        <w:tc>
          <w:tcPr>
            <w:tcW w:w="2265" w:type="dxa"/>
          </w:tcPr>
          <w:p w14:paraId="072B9627" w14:textId="77777777" w:rsidR="00E743CF" w:rsidRPr="00E743CF" w:rsidRDefault="00E743CF" w:rsidP="00E743CF">
            <w:r w:rsidRPr="00E743CF">
              <w:t>Redundant</w:t>
            </w:r>
          </w:p>
        </w:tc>
      </w:tr>
      <w:tr w:rsidR="00E743CF" w14:paraId="25D1BF87" w14:textId="77777777" w:rsidTr="00107040">
        <w:trPr>
          <w:jc w:val="center"/>
        </w:trPr>
        <w:tc>
          <w:tcPr>
            <w:tcW w:w="1129" w:type="dxa"/>
          </w:tcPr>
          <w:p w14:paraId="6D634F1E" w14:textId="77777777" w:rsidR="00E743CF" w:rsidRDefault="00E743CF" w:rsidP="00E743CF">
            <w:pPr>
              <w:pStyle w:val="Bulletnumber1"/>
            </w:pPr>
          </w:p>
        </w:tc>
        <w:tc>
          <w:tcPr>
            <w:tcW w:w="1843" w:type="dxa"/>
          </w:tcPr>
          <w:p w14:paraId="15DF121C" w14:textId="77777777" w:rsidR="00E743CF" w:rsidRPr="00E743CF" w:rsidRDefault="00E743CF" w:rsidP="00E743CF">
            <w:r w:rsidRPr="00E743CF">
              <w:t>AG 4/51-ECO</w:t>
            </w:r>
          </w:p>
        </w:tc>
        <w:tc>
          <w:tcPr>
            <w:tcW w:w="8759" w:type="dxa"/>
          </w:tcPr>
          <w:p w14:paraId="29C67857" w14:textId="77777777" w:rsidR="00E743CF" w:rsidRPr="00E743CF" w:rsidRDefault="00E743CF" w:rsidP="00E743CF">
            <w:r w:rsidRPr="00E743CF">
              <w:t>Vitivinicultural cooperation</w:t>
            </w:r>
          </w:p>
        </w:tc>
        <w:tc>
          <w:tcPr>
            <w:tcW w:w="2265" w:type="dxa"/>
          </w:tcPr>
          <w:p w14:paraId="3E0375FA" w14:textId="77777777" w:rsidR="00E743CF" w:rsidRPr="00E743CF" w:rsidRDefault="00E743CF" w:rsidP="00E743CF">
            <w:r w:rsidRPr="00E743CF">
              <w:t>Obsolete/Out of date</w:t>
            </w:r>
          </w:p>
        </w:tc>
      </w:tr>
      <w:tr w:rsidR="00E743CF" w14:paraId="5E0F34DD" w14:textId="77777777" w:rsidTr="00107040">
        <w:trPr>
          <w:jc w:val="center"/>
        </w:trPr>
        <w:tc>
          <w:tcPr>
            <w:tcW w:w="1129" w:type="dxa"/>
          </w:tcPr>
          <w:p w14:paraId="7AAD715C" w14:textId="77777777" w:rsidR="00E743CF" w:rsidRDefault="00E743CF" w:rsidP="00E743CF">
            <w:pPr>
              <w:pStyle w:val="Bulletnumber1"/>
            </w:pPr>
          </w:p>
        </w:tc>
        <w:tc>
          <w:tcPr>
            <w:tcW w:w="1843" w:type="dxa"/>
          </w:tcPr>
          <w:p w14:paraId="6AE2D606" w14:textId="77777777" w:rsidR="00E743CF" w:rsidRPr="00E743CF" w:rsidRDefault="00E743CF" w:rsidP="00E743CF">
            <w:r w:rsidRPr="00E743CF">
              <w:t>AG 7/51-OEN</w:t>
            </w:r>
          </w:p>
        </w:tc>
        <w:tc>
          <w:tcPr>
            <w:tcW w:w="8759" w:type="dxa"/>
          </w:tcPr>
          <w:p w14:paraId="1B398AE9" w14:textId="77777777" w:rsidR="00E743CF" w:rsidRPr="00E743CF" w:rsidRDefault="00E743CF" w:rsidP="00E743CF">
            <w:r w:rsidRPr="00E743CF">
              <w:t>Scientific and technical cooperation between oenological laboratories and stations</w:t>
            </w:r>
          </w:p>
        </w:tc>
        <w:tc>
          <w:tcPr>
            <w:tcW w:w="2265" w:type="dxa"/>
          </w:tcPr>
          <w:p w14:paraId="0992C153" w14:textId="77777777" w:rsidR="00E743CF" w:rsidRPr="00E743CF" w:rsidRDefault="00E743CF" w:rsidP="00E743CF">
            <w:r w:rsidRPr="00E743CF">
              <w:t>Redundant</w:t>
            </w:r>
          </w:p>
        </w:tc>
      </w:tr>
      <w:tr w:rsidR="00E743CF" w14:paraId="0CA7FDBF" w14:textId="77777777" w:rsidTr="00107040">
        <w:trPr>
          <w:jc w:val="center"/>
        </w:trPr>
        <w:tc>
          <w:tcPr>
            <w:tcW w:w="1129" w:type="dxa"/>
          </w:tcPr>
          <w:p w14:paraId="086BE678" w14:textId="77777777" w:rsidR="00E743CF" w:rsidRDefault="00E743CF" w:rsidP="00E743CF">
            <w:pPr>
              <w:pStyle w:val="Bulletnumber1"/>
            </w:pPr>
          </w:p>
        </w:tc>
        <w:tc>
          <w:tcPr>
            <w:tcW w:w="1843" w:type="dxa"/>
          </w:tcPr>
          <w:p w14:paraId="2E753774" w14:textId="77777777" w:rsidR="00E743CF" w:rsidRPr="00E743CF" w:rsidRDefault="00E743CF" w:rsidP="00E743CF">
            <w:r w:rsidRPr="00E743CF">
              <w:t>AG 8/51-VIT</w:t>
            </w:r>
          </w:p>
        </w:tc>
        <w:tc>
          <w:tcPr>
            <w:tcW w:w="8759" w:type="dxa"/>
          </w:tcPr>
          <w:p w14:paraId="61DD16E9" w14:textId="77777777" w:rsidR="00E743CF" w:rsidRPr="00E743CF" w:rsidRDefault="00E743CF" w:rsidP="00E743CF">
            <w:r w:rsidRPr="00E743CF">
              <w:t>International ampelographic register</w:t>
            </w:r>
          </w:p>
        </w:tc>
        <w:tc>
          <w:tcPr>
            <w:tcW w:w="2265" w:type="dxa"/>
          </w:tcPr>
          <w:p w14:paraId="79C4C434" w14:textId="77777777" w:rsidR="00E743CF" w:rsidRPr="00E743CF" w:rsidRDefault="00E743CF" w:rsidP="00E743CF">
            <w:r w:rsidRPr="00E743CF">
              <w:t>Redundant</w:t>
            </w:r>
          </w:p>
        </w:tc>
      </w:tr>
      <w:tr w:rsidR="00E743CF" w14:paraId="5DF8E146" w14:textId="77777777" w:rsidTr="00107040">
        <w:trPr>
          <w:jc w:val="center"/>
        </w:trPr>
        <w:tc>
          <w:tcPr>
            <w:tcW w:w="1129" w:type="dxa"/>
          </w:tcPr>
          <w:p w14:paraId="23BE4FCC" w14:textId="77777777" w:rsidR="00E743CF" w:rsidRDefault="00E743CF" w:rsidP="00E743CF">
            <w:pPr>
              <w:pStyle w:val="Bulletnumber1"/>
            </w:pPr>
          </w:p>
        </w:tc>
        <w:tc>
          <w:tcPr>
            <w:tcW w:w="1843" w:type="dxa"/>
          </w:tcPr>
          <w:p w14:paraId="5707FC8E" w14:textId="77777777" w:rsidR="00E743CF" w:rsidRPr="00E743CF" w:rsidRDefault="00E743CF" w:rsidP="00E743CF">
            <w:r w:rsidRPr="00E743CF">
              <w:t>AG 9/51-STR</w:t>
            </w:r>
          </w:p>
        </w:tc>
        <w:tc>
          <w:tcPr>
            <w:tcW w:w="8759" w:type="dxa"/>
          </w:tcPr>
          <w:p w14:paraId="6870BD4F" w14:textId="77777777" w:rsidR="00E743CF" w:rsidRPr="00E743CF" w:rsidRDefault="00E743CF" w:rsidP="00E743CF">
            <w:r w:rsidRPr="00E743CF">
              <w:t>Publication of a world atlas of vine and wine</w:t>
            </w:r>
          </w:p>
        </w:tc>
        <w:tc>
          <w:tcPr>
            <w:tcW w:w="2265" w:type="dxa"/>
          </w:tcPr>
          <w:p w14:paraId="481B64DA" w14:textId="77777777" w:rsidR="00E743CF" w:rsidRPr="00E743CF" w:rsidRDefault="00E743CF" w:rsidP="00E743CF">
            <w:r w:rsidRPr="00E743CF">
              <w:t>Redundant</w:t>
            </w:r>
          </w:p>
        </w:tc>
      </w:tr>
      <w:tr w:rsidR="00E743CF" w14:paraId="052E3E0D" w14:textId="77777777" w:rsidTr="00107040">
        <w:trPr>
          <w:jc w:val="center"/>
        </w:trPr>
        <w:tc>
          <w:tcPr>
            <w:tcW w:w="1129" w:type="dxa"/>
          </w:tcPr>
          <w:p w14:paraId="2FE731B8" w14:textId="77777777" w:rsidR="00E743CF" w:rsidRDefault="00E743CF" w:rsidP="00E743CF">
            <w:pPr>
              <w:pStyle w:val="Bulletnumber1"/>
            </w:pPr>
          </w:p>
        </w:tc>
        <w:tc>
          <w:tcPr>
            <w:tcW w:w="1843" w:type="dxa"/>
          </w:tcPr>
          <w:p w14:paraId="536B19EA" w14:textId="77777777" w:rsidR="00E743CF" w:rsidRPr="00E743CF" w:rsidRDefault="00E743CF" w:rsidP="00E743CF">
            <w:r w:rsidRPr="00E743CF">
              <w:t>C 6/50-ECO</w:t>
            </w:r>
          </w:p>
        </w:tc>
        <w:tc>
          <w:tcPr>
            <w:tcW w:w="8759" w:type="dxa"/>
          </w:tcPr>
          <w:p w14:paraId="4ECDF714" w14:textId="77777777" w:rsidR="00E743CF" w:rsidRPr="00E743CF" w:rsidRDefault="00E743CF" w:rsidP="00E743CF">
            <w:r w:rsidRPr="00E743CF">
              <w:t>Strategies to increase wine consumption and the sale of other vitivinicultural products</w:t>
            </w:r>
          </w:p>
        </w:tc>
        <w:tc>
          <w:tcPr>
            <w:tcW w:w="2265" w:type="dxa"/>
          </w:tcPr>
          <w:p w14:paraId="4E8CA8A2" w14:textId="77777777" w:rsidR="00E743CF" w:rsidRPr="00E743CF" w:rsidRDefault="00E743CF" w:rsidP="00E743CF">
            <w:r w:rsidRPr="00E743CF">
              <w:t>Obsolete</w:t>
            </w:r>
          </w:p>
        </w:tc>
      </w:tr>
      <w:tr w:rsidR="00E743CF" w14:paraId="42201935" w14:textId="77777777" w:rsidTr="00107040">
        <w:trPr>
          <w:jc w:val="center"/>
        </w:trPr>
        <w:tc>
          <w:tcPr>
            <w:tcW w:w="1129" w:type="dxa"/>
          </w:tcPr>
          <w:p w14:paraId="5A0F1B1D" w14:textId="77777777" w:rsidR="00E743CF" w:rsidRDefault="00E743CF" w:rsidP="00E743CF">
            <w:pPr>
              <w:pStyle w:val="Bulletnumber1"/>
            </w:pPr>
          </w:p>
        </w:tc>
        <w:tc>
          <w:tcPr>
            <w:tcW w:w="1843" w:type="dxa"/>
          </w:tcPr>
          <w:p w14:paraId="10900FB0" w14:textId="77777777" w:rsidR="00E743CF" w:rsidRPr="00E743CF" w:rsidRDefault="00E743CF" w:rsidP="00E743CF">
            <w:r w:rsidRPr="00E743CF">
              <w:t>AG 3/49-VIT</w:t>
            </w:r>
          </w:p>
        </w:tc>
        <w:tc>
          <w:tcPr>
            <w:tcW w:w="8759" w:type="dxa"/>
          </w:tcPr>
          <w:p w14:paraId="01B698DA" w14:textId="77777777" w:rsidR="00E743CF" w:rsidRPr="00E743CF" w:rsidRDefault="00E743CF" w:rsidP="00E743CF">
            <w:r w:rsidRPr="00E743CF">
              <w:t>Creation and publication of a world atlas of vine and wine</w:t>
            </w:r>
          </w:p>
        </w:tc>
        <w:tc>
          <w:tcPr>
            <w:tcW w:w="2265" w:type="dxa"/>
          </w:tcPr>
          <w:p w14:paraId="5512825D" w14:textId="77777777" w:rsidR="00E743CF" w:rsidRPr="00E743CF" w:rsidRDefault="00E743CF" w:rsidP="00E743CF">
            <w:r w:rsidRPr="00E743CF">
              <w:t>Redundant</w:t>
            </w:r>
          </w:p>
        </w:tc>
      </w:tr>
      <w:tr w:rsidR="00E743CF" w14:paraId="14565B78" w14:textId="77777777" w:rsidTr="00107040">
        <w:trPr>
          <w:jc w:val="center"/>
        </w:trPr>
        <w:tc>
          <w:tcPr>
            <w:tcW w:w="1129" w:type="dxa"/>
          </w:tcPr>
          <w:p w14:paraId="6473D48D" w14:textId="77777777" w:rsidR="00E743CF" w:rsidRDefault="00E743CF" w:rsidP="00E743CF">
            <w:pPr>
              <w:pStyle w:val="Bulletnumber1"/>
            </w:pPr>
          </w:p>
        </w:tc>
        <w:tc>
          <w:tcPr>
            <w:tcW w:w="1843" w:type="dxa"/>
          </w:tcPr>
          <w:p w14:paraId="4AAE1E4E" w14:textId="77777777" w:rsidR="00E743CF" w:rsidRPr="00E743CF" w:rsidRDefault="00E743CF" w:rsidP="00E743CF">
            <w:r w:rsidRPr="00E743CF">
              <w:t>AG 4/49-VIT</w:t>
            </w:r>
          </w:p>
        </w:tc>
        <w:tc>
          <w:tcPr>
            <w:tcW w:w="8759" w:type="dxa"/>
          </w:tcPr>
          <w:p w14:paraId="14CD848F" w14:textId="77777777" w:rsidR="00E743CF" w:rsidRPr="00E743CF" w:rsidRDefault="00E743CF" w:rsidP="00E743CF">
            <w:r w:rsidRPr="00E743CF">
              <w:t>Creation of an international ampelographic register</w:t>
            </w:r>
          </w:p>
        </w:tc>
        <w:tc>
          <w:tcPr>
            <w:tcW w:w="2265" w:type="dxa"/>
          </w:tcPr>
          <w:p w14:paraId="2B631CD8" w14:textId="77777777" w:rsidR="00E743CF" w:rsidRPr="00E743CF" w:rsidRDefault="00E743CF" w:rsidP="00E743CF">
            <w:r w:rsidRPr="00E743CF">
              <w:t>Obsolete</w:t>
            </w:r>
          </w:p>
        </w:tc>
      </w:tr>
      <w:tr w:rsidR="00E743CF" w14:paraId="008FFF2F" w14:textId="77777777" w:rsidTr="00107040">
        <w:trPr>
          <w:jc w:val="center"/>
        </w:trPr>
        <w:tc>
          <w:tcPr>
            <w:tcW w:w="1129" w:type="dxa"/>
          </w:tcPr>
          <w:p w14:paraId="4FFFCBA2" w14:textId="77777777" w:rsidR="00E743CF" w:rsidRDefault="00E743CF" w:rsidP="00E743CF">
            <w:pPr>
              <w:pStyle w:val="Bulletnumber1"/>
            </w:pPr>
          </w:p>
        </w:tc>
        <w:tc>
          <w:tcPr>
            <w:tcW w:w="1843" w:type="dxa"/>
          </w:tcPr>
          <w:p w14:paraId="2333D2CE" w14:textId="77777777" w:rsidR="00E743CF" w:rsidRPr="00E743CF" w:rsidRDefault="00E743CF" w:rsidP="00E743CF">
            <w:r w:rsidRPr="00E743CF">
              <w:t>AG 6/49-ECO</w:t>
            </w:r>
          </w:p>
        </w:tc>
        <w:tc>
          <w:tcPr>
            <w:tcW w:w="8759" w:type="dxa"/>
          </w:tcPr>
          <w:p w14:paraId="162AF138" w14:textId="77777777" w:rsidR="00E743CF" w:rsidRPr="00E743CF" w:rsidRDefault="00E743CF" w:rsidP="00E743CF">
            <w:r w:rsidRPr="00E743CF">
              <w:t>Promotion of wine</w:t>
            </w:r>
          </w:p>
        </w:tc>
        <w:tc>
          <w:tcPr>
            <w:tcW w:w="2265" w:type="dxa"/>
          </w:tcPr>
          <w:p w14:paraId="0874B6A8" w14:textId="77777777" w:rsidR="00E743CF" w:rsidRPr="00E743CF" w:rsidRDefault="00E743CF" w:rsidP="00E743CF">
            <w:r w:rsidRPr="00E743CF">
              <w:t>Out of date</w:t>
            </w:r>
          </w:p>
        </w:tc>
      </w:tr>
      <w:tr w:rsidR="00E743CF" w14:paraId="4AC053AA" w14:textId="77777777" w:rsidTr="00107040">
        <w:trPr>
          <w:jc w:val="center"/>
        </w:trPr>
        <w:tc>
          <w:tcPr>
            <w:tcW w:w="1129" w:type="dxa"/>
          </w:tcPr>
          <w:p w14:paraId="2F3D71BC" w14:textId="77777777" w:rsidR="00E743CF" w:rsidRDefault="00E743CF" w:rsidP="00E743CF">
            <w:pPr>
              <w:pStyle w:val="Bulletnumber1"/>
            </w:pPr>
          </w:p>
        </w:tc>
        <w:tc>
          <w:tcPr>
            <w:tcW w:w="1843" w:type="dxa"/>
          </w:tcPr>
          <w:p w14:paraId="634113F6" w14:textId="77777777" w:rsidR="00E743CF" w:rsidRPr="00E743CF" w:rsidRDefault="00E743CF" w:rsidP="00E743CF">
            <w:r w:rsidRPr="00E743CF">
              <w:t>AG 1/48-ECO</w:t>
            </w:r>
          </w:p>
        </w:tc>
        <w:tc>
          <w:tcPr>
            <w:tcW w:w="8759" w:type="dxa"/>
          </w:tcPr>
          <w:p w14:paraId="52A7A177" w14:textId="77777777" w:rsidR="00E743CF" w:rsidRPr="00E743CF" w:rsidRDefault="00E743CF" w:rsidP="00E743CF">
            <w:r w:rsidRPr="00E743CF">
              <w:t>Creation of an inventory and a catalogue of wines that have an appellation of origin, and exploration of the possibilities for convening a special international conference as provided for in the international trade charter</w:t>
            </w:r>
          </w:p>
        </w:tc>
        <w:tc>
          <w:tcPr>
            <w:tcW w:w="2265" w:type="dxa"/>
          </w:tcPr>
          <w:p w14:paraId="03EA3357" w14:textId="77777777" w:rsidR="00E743CF" w:rsidRPr="00E743CF" w:rsidRDefault="00E743CF" w:rsidP="00E743CF">
            <w:r w:rsidRPr="00E743CF">
              <w:t>Out of date</w:t>
            </w:r>
          </w:p>
        </w:tc>
      </w:tr>
      <w:tr w:rsidR="00E743CF" w14:paraId="31B6C4FD" w14:textId="77777777" w:rsidTr="00107040">
        <w:trPr>
          <w:jc w:val="center"/>
        </w:trPr>
        <w:tc>
          <w:tcPr>
            <w:tcW w:w="1129" w:type="dxa"/>
          </w:tcPr>
          <w:p w14:paraId="4F569066" w14:textId="77777777" w:rsidR="00E743CF" w:rsidRDefault="00E743CF" w:rsidP="00E743CF">
            <w:pPr>
              <w:pStyle w:val="Bulletnumber1"/>
            </w:pPr>
          </w:p>
        </w:tc>
        <w:tc>
          <w:tcPr>
            <w:tcW w:w="1843" w:type="dxa"/>
          </w:tcPr>
          <w:p w14:paraId="46EE8B9F" w14:textId="77777777" w:rsidR="00E743CF" w:rsidRPr="00E743CF" w:rsidRDefault="00E743CF" w:rsidP="00E743CF">
            <w:r w:rsidRPr="00E743CF">
              <w:t>AG 2/48-VIT</w:t>
            </w:r>
          </w:p>
        </w:tc>
        <w:tc>
          <w:tcPr>
            <w:tcW w:w="8759" w:type="dxa"/>
          </w:tcPr>
          <w:p w14:paraId="486F222F" w14:textId="77777777" w:rsidR="00E743CF" w:rsidRPr="00E743CF" w:rsidRDefault="00E743CF" w:rsidP="00E743CF">
            <w:r w:rsidRPr="00E743CF">
              <w:t xml:space="preserve">Standardisation of methods for establishing vitivinicultural maps </w:t>
            </w:r>
          </w:p>
        </w:tc>
        <w:tc>
          <w:tcPr>
            <w:tcW w:w="2265" w:type="dxa"/>
          </w:tcPr>
          <w:p w14:paraId="6A7F5397" w14:textId="77777777" w:rsidR="00E743CF" w:rsidRPr="00E743CF" w:rsidRDefault="00E743CF" w:rsidP="00E743CF">
            <w:r w:rsidRPr="00E743CF">
              <w:t>Redundant</w:t>
            </w:r>
          </w:p>
        </w:tc>
      </w:tr>
      <w:tr w:rsidR="00E743CF" w14:paraId="4F4F77BA" w14:textId="77777777" w:rsidTr="00107040">
        <w:trPr>
          <w:jc w:val="center"/>
        </w:trPr>
        <w:tc>
          <w:tcPr>
            <w:tcW w:w="1129" w:type="dxa"/>
          </w:tcPr>
          <w:p w14:paraId="4BAFDE6C" w14:textId="77777777" w:rsidR="00E743CF" w:rsidRDefault="00E743CF" w:rsidP="00E743CF">
            <w:pPr>
              <w:pStyle w:val="Bulletnumber1"/>
            </w:pPr>
          </w:p>
        </w:tc>
        <w:tc>
          <w:tcPr>
            <w:tcW w:w="1843" w:type="dxa"/>
          </w:tcPr>
          <w:p w14:paraId="34F4BE23" w14:textId="77777777" w:rsidR="00E743CF" w:rsidRPr="00E743CF" w:rsidRDefault="00E743CF" w:rsidP="00E743CF">
            <w:r w:rsidRPr="00E743CF">
              <w:t>AG 4/48-STR</w:t>
            </w:r>
          </w:p>
        </w:tc>
        <w:tc>
          <w:tcPr>
            <w:tcW w:w="8759" w:type="dxa"/>
          </w:tcPr>
          <w:p w14:paraId="2C2F0395" w14:textId="77777777" w:rsidR="00E743CF" w:rsidRPr="00E743CF" w:rsidRDefault="00E743CF" w:rsidP="00E743CF">
            <w:r w:rsidRPr="00E743CF">
              <w:t>Issues discussed during various international conferences and overlapping with those discussed by the OIV and the international conferences organised by it</w:t>
            </w:r>
          </w:p>
        </w:tc>
        <w:tc>
          <w:tcPr>
            <w:tcW w:w="2265" w:type="dxa"/>
          </w:tcPr>
          <w:p w14:paraId="22A92DD1" w14:textId="77777777" w:rsidR="00E743CF" w:rsidRPr="00E743CF" w:rsidRDefault="00E743CF" w:rsidP="00E743CF">
            <w:r w:rsidRPr="00E743CF">
              <w:t>Redundant</w:t>
            </w:r>
          </w:p>
        </w:tc>
      </w:tr>
      <w:tr w:rsidR="00E743CF" w14:paraId="7B3054BC" w14:textId="77777777" w:rsidTr="00107040">
        <w:trPr>
          <w:jc w:val="center"/>
        </w:trPr>
        <w:tc>
          <w:tcPr>
            <w:tcW w:w="1129" w:type="dxa"/>
          </w:tcPr>
          <w:p w14:paraId="36B0FB61" w14:textId="77777777" w:rsidR="00E743CF" w:rsidRDefault="00E743CF" w:rsidP="00E743CF">
            <w:pPr>
              <w:pStyle w:val="Bulletnumber1"/>
            </w:pPr>
          </w:p>
        </w:tc>
        <w:tc>
          <w:tcPr>
            <w:tcW w:w="1843" w:type="dxa"/>
          </w:tcPr>
          <w:p w14:paraId="3EA885CA" w14:textId="77777777" w:rsidR="00E743CF" w:rsidRPr="00E743CF" w:rsidRDefault="00E743CF" w:rsidP="00E743CF">
            <w:r w:rsidRPr="00E743CF">
              <w:t>AG 2/47-VIT</w:t>
            </w:r>
          </w:p>
        </w:tc>
        <w:tc>
          <w:tcPr>
            <w:tcW w:w="8759" w:type="dxa"/>
          </w:tcPr>
          <w:p w14:paraId="62217025" w14:textId="77777777" w:rsidR="00E743CF" w:rsidRPr="00E743CF" w:rsidRDefault="00E743CF" w:rsidP="00E743CF">
            <w:r w:rsidRPr="00E743CF">
              <w:t>Controls on vine nurseries and regulatory measures taken by various governments to safeguard seedling quality</w:t>
            </w:r>
          </w:p>
        </w:tc>
        <w:tc>
          <w:tcPr>
            <w:tcW w:w="2265" w:type="dxa"/>
          </w:tcPr>
          <w:p w14:paraId="37D82C82" w14:textId="77777777" w:rsidR="00E743CF" w:rsidRPr="00E743CF" w:rsidRDefault="00E743CF" w:rsidP="00E743CF">
            <w:r w:rsidRPr="00E743CF">
              <w:t>Redundant</w:t>
            </w:r>
          </w:p>
        </w:tc>
      </w:tr>
      <w:tr w:rsidR="00E743CF" w14:paraId="2E0C9C5D" w14:textId="77777777" w:rsidTr="00107040">
        <w:trPr>
          <w:jc w:val="center"/>
        </w:trPr>
        <w:tc>
          <w:tcPr>
            <w:tcW w:w="1129" w:type="dxa"/>
          </w:tcPr>
          <w:p w14:paraId="082FA484" w14:textId="77777777" w:rsidR="00E743CF" w:rsidRDefault="00E743CF" w:rsidP="00E743CF">
            <w:pPr>
              <w:pStyle w:val="Bulletnumber1"/>
            </w:pPr>
          </w:p>
        </w:tc>
        <w:tc>
          <w:tcPr>
            <w:tcW w:w="1843" w:type="dxa"/>
          </w:tcPr>
          <w:p w14:paraId="26C704F1" w14:textId="77777777" w:rsidR="00E743CF" w:rsidRPr="00E743CF" w:rsidRDefault="00E743CF" w:rsidP="00E743CF">
            <w:r w:rsidRPr="00E743CF">
              <w:t>AG 1/46-ECO</w:t>
            </w:r>
          </w:p>
        </w:tc>
        <w:tc>
          <w:tcPr>
            <w:tcW w:w="8759" w:type="dxa"/>
          </w:tcPr>
          <w:p w14:paraId="3C1552BD" w14:textId="77777777" w:rsidR="00E743CF" w:rsidRPr="00E743CF" w:rsidRDefault="00E743CF" w:rsidP="00E743CF">
            <w:r w:rsidRPr="00E743CF">
              <w:t>State of viticulture</w:t>
            </w:r>
          </w:p>
        </w:tc>
        <w:tc>
          <w:tcPr>
            <w:tcW w:w="2265" w:type="dxa"/>
          </w:tcPr>
          <w:p w14:paraId="1913F78D" w14:textId="77777777" w:rsidR="00E743CF" w:rsidRPr="00E743CF" w:rsidRDefault="00E743CF" w:rsidP="00E743CF">
            <w:r w:rsidRPr="00E743CF">
              <w:t>Redundant</w:t>
            </w:r>
          </w:p>
        </w:tc>
      </w:tr>
      <w:tr w:rsidR="00E743CF" w14:paraId="22B09CE9" w14:textId="77777777" w:rsidTr="00107040">
        <w:trPr>
          <w:jc w:val="center"/>
        </w:trPr>
        <w:tc>
          <w:tcPr>
            <w:tcW w:w="1129" w:type="dxa"/>
          </w:tcPr>
          <w:p w14:paraId="34D761D8" w14:textId="77777777" w:rsidR="00E743CF" w:rsidRDefault="00E743CF" w:rsidP="00E743CF">
            <w:pPr>
              <w:pStyle w:val="Bulletnumber1"/>
            </w:pPr>
          </w:p>
        </w:tc>
        <w:tc>
          <w:tcPr>
            <w:tcW w:w="1843" w:type="dxa"/>
          </w:tcPr>
          <w:p w14:paraId="45D16EF0" w14:textId="77777777" w:rsidR="00E743CF" w:rsidRPr="00E743CF" w:rsidRDefault="00E743CF" w:rsidP="00E743CF">
            <w:r w:rsidRPr="00E743CF">
              <w:t>AG 4/46-ECO</w:t>
            </w:r>
          </w:p>
        </w:tc>
        <w:tc>
          <w:tcPr>
            <w:tcW w:w="8759" w:type="dxa"/>
          </w:tcPr>
          <w:p w14:paraId="0E99D45E" w14:textId="77777777" w:rsidR="00E743CF" w:rsidRPr="00E743CF" w:rsidRDefault="00E743CF" w:rsidP="00E743CF">
            <w:r w:rsidRPr="00E743CF">
              <w:t>Policy on wine quality, on its authenticity until sale for consumption and on the protection of appellations of origin – Use of national or regional marks or labels in export trade</w:t>
            </w:r>
          </w:p>
        </w:tc>
        <w:tc>
          <w:tcPr>
            <w:tcW w:w="2265" w:type="dxa"/>
          </w:tcPr>
          <w:p w14:paraId="3E74D232" w14:textId="77777777" w:rsidR="00E743CF" w:rsidRPr="00E743CF" w:rsidRDefault="00E743CF" w:rsidP="00E743CF">
            <w:r w:rsidRPr="00E743CF">
              <w:t>Obsolete</w:t>
            </w:r>
          </w:p>
        </w:tc>
      </w:tr>
      <w:tr w:rsidR="00E743CF" w14:paraId="42A5502F" w14:textId="77777777" w:rsidTr="00107040">
        <w:trPr>
          <w:jc w:val="center"/>
        </w:trPr>
        <w:tc>
          <w:tcPr>
            <w:tcW w:w="1129" w:type="dxa"/>
          </w:tcPr>
          <w:p w14:paraId="6C805AD4" w14:textId="77777777" w:rsidR="00E743CF" w:rsidRDefault="00E743CF" w:rsidP="00E743CF">
            <w:pPr>
              <w:pStyle w:val="Bulletnumber1"/>
            </w:pPr>
          </w:p>
        </w:tc>
        <w:tc>
          <w:tcPr>
            <w:tcW w:w="1843" w:type="dxa"/>
          </w:tcPr>
          <w:p w14:paraId="13295C19" w14:textId="77777777" w:rsidR="00E743CF" w:rsidRPr="00E743CF" w:rsidRDefault="00E743CF" w:rsidP="00E743CF">
            <w:r w:rsidRPr="00E743CF">
              <w:t>AG 6/46-ECO</w:t>
            </w:r>
          </w:p>
        </w:tc>
        <w:tc>
          <w:tcPr>
            <w:tcW w:w="8759" w:type="dxa"/>
          </w:tcPr>
          <w:p w14:paraId="34BEDFE8" w14:textId="77777777" w:rsidR="00E743CF" w:rsidRPr="00E743CF" w:rsidRDefault="00E743CF" w:rsidP="00E743CF">
            <w:r w:rsidRPr="00E743CF">
              <w:t>Increasing the consumption of grapes, grape juice and vine by-products</w:t>
            </w:r>
          </w:p>
        </w:tc>
        <w:tc>
          <w:tcPr>
            <w:tcW w:w="2265" w:type="dxa"/>
          </w:tcPr>
          <w:p w14:paraId="19A0A34C" w14:textId="77777777" w:rsidR="00E743CF" w:rsidRPr="00E743CF" w:rsidRDefault="00E743CF" w:rsidP="00E743CF">
            <w:r w:rsidRPr="00E743CF">
              <w:t>Out of date</w:t>
            </w:r>
          </w:p>
        </w:tc>
      </w:tr>
      <w:tr w:rsidR="00E743CF" w14:paraId="09E0B8C1" w14:textId="77777777" w:rsidTr="00107040">
        <w:trPr>
          <w:jc w:val="center"/>
        </w:trPr>
        <w:tc>
          <w:tcPr>
            <w:tcW w:w="1129" w:type="dxa"/>
          </w:tcPr>
          <w:p w14:paraId="5B01F00B" w14:textId="77777777" w:rsidR="00E743CF" w:rsidRDefault="00E743CF" w:rsidP="00E743CF">
            <w:pPr>
              <w:pStyle w:val="Bulletnumber1"/>
            </w:pPr>
          </w:p>
        </w:tc>
        <w:tc>
          <w:tcPr>
            <w:tcW w:w="1843" w:type="dxa"/>
          </w:tcPr>
          <w:p w14:paraId="7462AF15" w14:textId="77777777" w:rsidR="00E743CF" w:rsidRPr="00E743CF" w:rsidRDefault="00E743CF" w:rsidP="00E743CF">
            <w:r w:rsidRPr="00E743CF">
              <w:t>C 1/38-VIT</w:t>
            </w:r>
          </w:p>
        </w:tc>
        <w:tc>
          <w:tcPr>
            <w:tcW w:w="8759" w:type="dxa"/>
          </w:tcPr>
          <w:p w14:paraId="08E3B7B6" w14:textId="77777777" w:rsidR="00E743CF" w:rsidRPr="00E743CF" w:rsidRDefault="00E743CF" w:rsidP="00E743CF">
            <w:r w:rsidRPr="00E743CF">
              <w:t>Establishment of a general method for investigating ampelographic issues</w:t>
            </w:r>
          </w:p>
        </w:tc>
        <w:tc>
          <w:tcPr>
            <w:tcW w:w="2265" w:type="dxa"/>
          </w:tcPr>
          <w:p w14:paraId="230B76FE" w14:textId="77777777" w:rsidR="00E743CF" w:rsidRPr="00E743CF" w:rsidRDefault="00E743CF" w:rsidP="00E743CF">
            <w:r w:rsidRPr="00E743CF">
              <w:t>Out of date</w:t>
            </w:r>
          </w:p>
        </w:tc>
      </w:tr>
      <w:tr w:rsidR="00E743CF" w14:paraId="7C3CF007" w14:textId="77777777" w:rsidTr="00107040">
        <w:trPr>
          <w:jc w:val="center"/>
        </w:trPr>
        <w:tc>
          <w:tcPr>
            <w:tcW w:w="1129" w:type="dxa"/>
          </w:tcPr>
          <w:p w14:paraId="0D1C8CB9" w14:textId="77777777" w:rsidR="00E743CF" w:rsidRDefault="00E743CF" w:rsidP="00E743CF">
            <w:pPr>
              <w:pStyle w:val="Bulletnumber1"/>
            </w:pPr>
          </w:p>
        </w:tc>
        <w:tc>
          <w:tcPr>
            <w:tcW w:w="1843" w:type="dxa"/>
          </w:tcPr>
          <w:p w14:paraId="1B4F490F" w14:textId="77777777" w:rsidR="00E743CF" w:rsidRPr="00E743CF" w:rsidRDefault="00E743CF" w:rsidP="00E743CF">
            <w:r w:rsidRPr="00E743CF">
              <w:t>C 2/38-VIT</w:t>
            </w:r>
          </w:p>
        </w:tc>
        <w:tc>
          <w:tcPr>
            <w:tcW w:w="8759" w:type="dxa"/>
          </w:tcPr>
          <w:p w14:paraId="4BB29299" w14:textId="77777777" w:rsidR="00E743CF" w:rsidRPr="00E743CF" w:rsidRDefault="00E743CF" w:rsidP="00E743CF">
            <w:r w:rsidRPr="00E743CF">
              <w:t>Planting locations and restrictions</w:t>
            </w:r>
          </w:p>
        </w:tc>
        <w:tc>
          <w:tcPr>
            <w:tcW w:w="2265" w:type="dxa"/>
          </w:tcPr>
          <w:p w14:paraId="1CAEE2BB" w14:textId="77777777" w:rsidR="00E743CF" w:rsidRPr="00E743CF" w:rsidRDefault="00E743CF" w:rsidP="00E743CF">
            <w:r w:rsidRPr="00E743CF">
              <w:t>Obsolete</w:t>
            </w:r>
          </w:p>
        </w:tc>
      </w:tr>
      <w:tr w:rsidR="00E743CF" w14:paraId="6FE29F78" w14:textId="77777777" w:rsidTr="00107040">
        <w:trPr>
          <w:jc w:val="center"/>
        </w:trPr>
        <w:tc>
          <w:tcPr>
            <w:tcW w:w="1129" w:type="dxa"/>
          </w:tcPr>
          <w:p w14:paraId="48D1436A" w14:textId="77777777" w:rsidR="00E743CF" w:rsidRDefault="00E743CF" w:rsidP="00E743CF">
            <w:pPr>
              <w:pStyle w:val="Bulletnumber1"/>
            </w:pPr>
          </w:p>
        </w:tc>
        <w:tc>
          <w:tcPr>
            <w:tcW w:w="1843" w:type="dxa"/>
          </w:tcPr>
          <w:p w14:paraId="1F14118D" w14:textId="77777777" w:rsidR="00E743CF" w:rsidRPr="00E743CF" w:rsidRDefault="00E743CF" w:rsidP="00E743CF">
            <w:r w:rsidRPr="00E743CF">
              <w:t>C 3/38-VIT</w:t>
            </w:r>
          </w:p>
        </w:tc>
        <w:tc>
          <w:tcPr>
            <w:tcW w:w="8759" w:type="dxa"/>
          </w:tcPr>
          <w:p w14:paraId="5FF2121B" w14:textId="77777777" w:rsidR="00E743CF" w:rsidRPr="00E743CF" w:rsidRDefault="00E743CF" w:rsidP="00E743CF">
            <w:r w:rsidRPr="00E743CF">
              <w:t>Cover crops and crops replacing vines</w:t>
            </w:r>
          </w:p>
        </w:tc>
        <w:tc>
          <w:tcPr>
            <w:tcW w:w="2265" w:type="dxa"/>
          </w:tcPr>
          <w:p w14:paraId="64AD8560" w14:textId="77777777" w:rsidR="00E743CF" w:rsidRPr="00E743CF" w:rsidRDefault="00E743CF" w:rsidP="00E743CF">
            <w:r w:rsidRPr="00E743CF">
              <w:t>Obsolete</w:t>
            </w:r>
          </w:p>
        </w:tc>
      </w:tr>
      <w:tr w:rsidR="00E743CF" w14:paraId="2585CC87" w14:textId="77777777" w:rsidTr="00107040">
        <w:trPr>
          <w:jc w:val="center"/>
        </w:trPr>
        <w:tc>
          <w:tcPr>
            <w:tcW w:w="1129" w:type="dxa"/>
          </w:tcPr>
          <w:p w14:paraId="640CB880" w14:textId="77777777" w:rsidR="00E743CF" w:rsidRDefault="00E743CF" w:rsidP="00E743CF">
            <w:pPr>
              <w:pStyle w:val="Bulletnumber1"/>
            </w:pPr>
          </w:p>
        </w:tc>
        <w:tc>
          <w:tcPr>
            <w:tcW w:w="1843" w:type="dxa"/>
          </w:tcPr>
          <w:p w14:paraId="570EF4B8" w14:textId="77777777" w:rsidR="00E743CF" w:rsidRPr="00E743CF" w:rsidRDefault="00E743CF" w:rsidP="00E743CF">
            <w:r w:rsidRPr="00E743CF">
              <w:t>C 7/38-ECO</w:t>
            </w:r>
          </w:p>
        </w:tc>
        <w:tc>
          <w:tcPr>
            <w:tcW w:w="8759" w:type="dxa"/>
          </w:tcPr>
          <w:p w14:paraId="73CF1819" w14:textId="77777777" w:rsidR="00E743CF" w:rsidRPr="00E743CF" w:rsidRDefault="00E743CF" w:rsidP="00E743CF">
            <w:r w:rsidRPr="00E743CF">
              <w:t>The economic organisation of viticulture: Co-operative wineries</w:t>
            </w:r>
          </w:p>
        </w:tc>
        <w:tc>
          <w:tcPr>
            <w:tcW w:w="2265" w:type="dxa"/>
          </w:tcPr>
          <w:p w14:paraId="6ADC6E71" w14:textId="77777777" w:rsidR="00E743CF" w:rsidRPr="00E743CF" w:rsidRDefault="00E743CF" w:rsidP="00E743CF">
            <w:r w:rsidRPr="00E743CF">
              <w:t>Obsolete</w:t>
            </w:r>
          </w:p>
        </w:tc>
      </w:tr>
      <w:tr w:rsidR="00E743CF" w14:paraId="74A9866C" w14:textId="77777777" w:rsidTr="00107040">
        <w:trPr>
          <w:jc w:val="center"/>
        </w:trPr>
        <w:tc>
          <w:tcPr>
            <w:tcW w:w="1129" w:type="dxa"/>
          </w:tcPr>
          <w:p w14:paraId="19042B0A" w14:textId="77777777" w:rsidR="00E743CF" w:rsidRDefault="00E743CF" w:rsidP="00E743CF">
            <w:pPr>
              <w:pStyle w:val="Bulletnumber1"/>
            </w:pPr>
          </w:p>
        </w:tc>
        <w:tc>
          <w:tcPr>
            <w:tcW w:w="1843" w:type="dxa"/>
          </w:tcPr>
          <w:p w14:paraId="4FF3E9DC" w14:textId="77777777" w:rsidR="00E743CF" w:rsidRPr="00E743CF" w:rsidRDefault="00E743CF" w:rsidP="00E743CF">
            <w:r w:rsidRPr="00E743CF">
              <w:t>C 8/38-VIT</w:t>
            </w:r>
          </w:p>
        </w:tc>
        <w:tc>
          <w:tcPr>
            <w:tcW w:w="8759" w:type="dxa"/>
          </w:tcPr>
          <w:p w14:paraId="5B5F84D9" w14:textId="77777777" w:rsidR="00E743CF" w:rsidRPr="00E743CF" w:rsidRDefault="00E743CF" w:rsidP="00E743CF">
            <w:r w:rsidRPr="00E743CF">
              <w:t>Table grapes</w:t>
            </w:r>
          </w:p>
        </w:tc>
        <w:tc>
          <w:tcPr>
            <w:tcW w:w="2265" w:type="dxa"/>
          </w:tcPr>
          <w:p w14:paraId="7A785032" w14:textId="77777777" w:rsidR="00E743CF" w:rsidRPr="00E743CF" w:rsidRDefault="00E743CF" w:rsidP="00E743CF">
            <w:r w:rsidRPr="00E743CF">
              <w:t>Redundant</w:t>
            </w:r>
          </w:p>
        </w:tc>
      </w:tr>
      <w:tr w:rsidR="00E743CF" w14:paraId="145B5486" w14:textId="77777777" w:rsidTr="00107040">
        <w:trPr>
          <w:jc w:val="center"/>
        </w:trPr>
        <w:tc>
          <w:tcPr>
            <w:tcW w:w="1129" w:type="dxa"/>
          </w:tcPr>
          <w:p w14:paraId="2696CB9B" w14:textId="77777777" w:rsidR="00E743CF" w:rsidRDefault="00E743CF" w:rsidP="00E743CF">
            <w:pPr>
              <w:pStyle w:val="Bulletnumber1"/>
            </w:pPr>
          </w:p>
        </w:tc>
        <w:tc>
          <w:tcPr>
            <w:tcW w:w="1843" w:type="dxa"/>
          </w:tcPr>
          <w:p w14:paraId="020DC238" w14:textId="77777777" w:rsidR="00E743CF" w:rsidRPr="00E743CF" w:rsidRDefault="00E743CF" w:rsidP="00E743CF">
            <w:r w:rsidRPr="00E743CF">
              <w:t>C 9/38-ECO</w:t>
            </w:r>
          </w:p>
        </w:tc>
        <w:tc>
          <w:tcPr>
            <w:tcW w:w="8759" w:type="dxa"/>
          </w:tcPr>
          <w:p w14:paraId="64E087B4" w14:textId="77777777" w:rsidR="00E743CF" w:rsidRPr="00E743CF" w:rsidRDefault="00E743CF" w:rsidP="00E743CF">
            <w:r w:rsidRPr="00E743CF">
              <w:t>Wine trade and monitoring of the condition of exported wine</w:t>
            </w:r>
          </w:p>
        </w:tc>
        <w:tc>
          <w:tcPr>
            <w:tcW w:w="2265" w:type="dxa"/>
          </w:tcPr>
          <w:p w14:paraId="14C2E86D" w14:textId="77777777" w:rsidR="00E743CF" w:rsidRPr="00E743CF" w:rsidRDefault="00E743CF" w:rsidP="00E743CF">
            <w:r w:rsidRPr="00E743CF">
              <w:t>Obsolete/Out of date</w:t>
            </w:r>
          </w:p>
        </w:tc>
      </w:tr>
      <w:tr w:rsidR="00E743CF" w14:paraId="35B9FD4B" w14:textId="77777777" w:rsidTr="00107040">
        <w:trPr>
          <w:jc w:val="center"/>
        </w:trPr>
        <w:tc>
          <w:tcPr>
            <w:tcW w:w="1129" w:type="dxa"/>
          </w:tcPr>
          <w:p w14:paraId="0EC651A1" w14:textId="77777777" w:rsidR="00E743CF" w:rsidRDefault="00E743CF" w:rsidP="00E743CF">
            <w:pPr>
              <w:pStyle w:val="Bulletnumber1"/>
            </w:pPr>
          </w:p>
        </w:tc>
        <w:tc>
          <w:tcPr>
            <w:tcW w:w="1843" w:type="dxa"/>
          </w:tcPr>
          <w:p w14:paraId="693642C3" w14:textId="77777777" w:rsidR="00E743CF" w:rsidRPr="00E743CF" w:rsidRDefault="00E743CF" w:rsidP="00E743CF">
            <w:r w:rsidRPr="00E743CF">
              <w:t>C 10/38-ECO</w:t>
            </w:r>
          </w:p>
        </w:tc>
        <w:tc>
          <w:tcPr>
            <w:tcW w:w="8759" w:type="dxa"/>
          </w:tcPr>
          <w:p w14:paraId="61AC124C" w14:textId="77777777" w:rsidR="00E743CF" w:rsidRPr="00E743CF" w:rsidRDefault="00E743CF" w:rsidP="00E743CF">
            <w:r w:rsidRPr="00E743CF">
              <w:t>Promotion of wine</w:t>
            </w:r>
          </w:p>
        </w:tc>
        <w:tc>
          <w:tcPr>
            <w:tcW w:w="2265" w:type="dxa"/>
          </w:tcPr>
          <w:p w14:paraId="2146D72F" w14:textId="77777777" w:rsidR="00E743CF" w:rsidRPr="00E743CF" w:rsidRDefault="00E743CF" w:rsidP="00E743CF">
            <w:r w:rsidRPr="00E743CF">
              <w:t>Obsolete/Out of date</w:t>
            </w:r>
          </w:p>
        </w:tc>
      </w:tr>
      <w:tr w:rsidR="00E743CF" w14:paraId="278E92EA" w14:textId="77777777" w:rsidTr="00107040">
        <w:trPr>
          <w:jc w:val="center"/>
        </w:trPr>
        <w:tc>
          <w:tcPr>
            <w:tcW w:w="1129" w:type="dxa"/>
          </w:tcPr>
          <w:p w14:paraId="3B36EA35" w14:textId="77777777" w:rsidR="00E743CF" w:rsidRDefault="00E743CF" w:rsidP="00E743CF">
            <w:pPr>
              <w:pStyle w:val="Bulletnumber1"/>
            </w:pPr>
          </w:p>
        </w:tc>
        <w:tc>
          <w:tcPr>
            <w:tcW w:w="1843" w:type="dxa"/>
          </w:tcPr>
          <w:p w14:paraId="44C3C36D" w14:textId="77777777" w:rsidR="00E743CF" w:rsidRPr="00E743CF" w:rsidRDefault="00E743CF" w:rsidP="00E743CF">
            <w:r w:rsidRPr="00E743CF">
              <w:t>AG 3/35-ECO</w:t>
            </w:r>
          </w:p>
        </w:tc>
        <w:tc>
          <w:tcPr>
            <w:tcW w:w="8759" w:type="dxa"/>
          </w:tcPr>
          <w:p w14:paraId="252D1413" w14:textId="77777777" w:rsidR="00E743CF" w:rsidRPr="00E743CF" w:rsidRDefault="00E743CF" w:rsidP="00E743CF">
            <w:r w:rsidRPr="00E743CF">
              <w:t>Establishment of a minimum alcohol content and yield per hectare</w:t>
            </w:r>
          </w:p>
        </w:tc>
        <w:tc>
          <w:tcPr>
            <w:tcW w:w="2265" w:type="dxa"/>
          </w:tcPr>
          <w:p w14:paraId="4D67F0D2" w14:textId="77777777" w:rsidR="00E743CF" w:rsidRPr="00E743CF" w:rsidRDefault="00E743CF" w:rsidP="00E743CF">
            <w:r w:rsidRPr="00E743CF">
              <w:t>Obsolete</w:t>
            </w:r>
          </w:p>
        </w:tc>
      </w:tr>
      <w:tr w:rsidR="00E743CF" w14:paraId="50C33499" w14:textId="77777777" w:rsidTr="00107040">
        <w:trPr>
          <w:jc w:val="center"/>
        </w:trPr>
        <w:tc>
          <w:tcPr>
            <w:tcW w:w="1129" w:type="dxa"/>
          </w:tcPr>
          <w:p w14:paraId="23A6E0B1" w14:textId="77777777" w:rsidR="00E743CF" w:rsidRDefault="00E743CF" w:rsidP="00E743CF">
            <w:pPr>
              <w:pStyle w:val="Bulletnumber1"/>
            </w:pPr>
          </w:p>
        </w:tc>
        <w:tc>
          <w:tcPr>
            <w:tcW w:w="1843" w:type="dxa"/>
          </w:tcPr>
          <w:p w14:paraId="5406BD4B" w14:textId="77777777" w:rsidR="00E743CF" w:rsidRPr="00E743CF" w:rsidRDefault="00E743CF" w:rsidP="00E743CF">
            <w:r w:rsidRPr="00E743CF">
              <w:t>AG 4/35-OEN</w:t>
            </w:r>
          </w:p>
        </w:tc>
        <w:tc>
          <w:tcPr>
            <w:tcW w:w="8759" w:type="dxa"/>
          </w:tcPr>
          <w:p w14:paraId="2198BBAB" w14:textId="77777777" w:rsidR="00E743CF" w:rsidRPr="00E743CF" w:rsidRDefault="00E743CF" w:rsidP="00E743CF">
            <w:r w:rsidRPr="00E743CF">
              <w:t>Measures to ensure authenticity of wines</w:t>
            </w:r>
          </w:p>
        </w:tc>
        <w:tc>
          <w:tcPr>
            <w:tcW w:w="2265" w:type="dxa"/>
          </w:tcPr>
          <w:p w14:paraId="7B64454A" w14:textId="77777777" w:rsidR="00E743CF" w:rsidRPr="00E743CF" w:rsidRDefault="00E743CF" w:rsidP="00E743CF">
            <w:r w:rsidRPr="00E743CF">
              <w:t>Obsolete</w:t>
            </w:r>
          </w:p>
        </w:tc>
      </w:tr>
      <w:tr w:rsidR="00E743CF" w14:paraId="6CF0616A" w14:textId="77777777" w:rsidTr="00107040">
        <w:trPr>
          <w:jc w:val="center"/>
        </w:trPr>
        <w:tc>
          <w:tcPr>
            <w:tcW w:w="1129" w:type="dxa"/>
          </w:tcPr>
          <w:p w14:paraId="6BC5B037" w14:textId="77777777" w:rsidR="00E743CF" w:rsidRDefault="00E743CF" w:rsidP="00E743CF">
            <w:pPr>
              <w:pStyle w:val="Bulletnumber1"/>
            </w:pPr>
          </w:p>
        </w:tc>
        <w:tc>
          <w:tcPr>
            <w:tcW w:w="1843" w:type="dxa"/>
          </w:tcPr>
          <w:p w14:paraId="1A0617A2" w14:textId="77777777" w:rsidR="00E743CF" w:rsidRPr="00E743CF" w:rsidRDefault="00E743CF" w:rsidP="00E743CF">
            <w:r w:rsidRPr="00E743CF">
              <w:t>C 1/35-VIT</w:t>
            </w:r>
          </w:p>
        </w:tc>
        <w:tc>
          <w:tcPr>
            <w:tcW w:w="8759" w:type="dxa"/>
          </w:tcPr>
          <w:p w14:paraId="76C559D2" w14:textId="77777777" w:rsidR="00E743CF" w:rsidRPr="00E743CF" w:rsidRDefault="00E743CF" w:rsidP="00E743CF">
            <w:r w:rsidRPr="00E743CF">
              <w:t>Critical, technical and practical screening of grape varieties for winemaking and eating</w:t>
            </w:r>
          </w:p>
        </w:tc>
        <w:tc>
          <w:tcPr>
            <w:tcW w:w="2265" w:type="dxa"/>
          </w:tcPr>
          <w:p w14:paraId="0C13C16E" w14:textId="77777777" w:rsidR="00E743CF" w:rsidRPr="00E743CF" w:rsidRDefault="00E743CF" w:rsidP="00E743CF">
            <w:r w:rsidRPr="00E743CF">
              <w:t>Redundant</w:t>
            </w:r>
          </w:p>
        </w:tc>
      </w:tr>
      <w:tr w:rsidR="00E743CF" w14:paraId="4A86C6E7" w14:textId="77777777" w:rsidTr="00107040">
        <w:trPr>
          <w:jc w:val="center"/>
        </w:trPr>
        <w:tc>
          <w:tcPr>
            <w:tcW w:w="1129" w:type="dxa"/>
          </w:tcPr>
          <w:p w14:paraId="5CD61226" w14:textId="77777777" w:rsidR="00E743CF" w:rsidRDefault="00E743CF" w:rsidP="00E743CF">
            <w:pPr>
              <w:pStyle w:val="Bulletnumber1"/>
            </w:pPr>
          </w:p>
        </w:tc>
        <w:tc>
          <w:tcPr>
            <w:tcW w:w="1843" w:type="dxa"/>
          </w:tcPr>
          <w:p w14:paraId="1B831259" w14:textId="77777777" w:rsidR="00E743CF" w:rsidRPr="00E743CF" w:rsidRDefault="00E743CF" w:rsidP="00E743CF">
            <w:r w:rsidRPr="00E743CF">
              <w:t>C 6/35-OEN</w:t>
            </w:r>
          </w:p>
        </w:tc>
        <w:tc>
          <w:tcPr>
            <w:tcW w:w="8759" w:type="dxa"/>
          </w:tcPr>
          <w:p w14:paraId="0E63B24F" w14:textId="77777777" w:rsidR="00E743CF" w:rsidRPr="00E743CF" w:rsidRDefault="00E743CF" w:rsidP="00E743CF">
            <w:r w:rsidRPr="00E743CF">
              <w:t>Regarding by-products</w:t>
            </w:r>
          </w:p>
        </w:tc>
        <w:tc>
          <w:tcPr>
            <w:tcW w:w="2265" w:type="dxa"/>
          </w:tcPr>
          <w:p w14:paraId="21BC293D" w14:textId="77777777" w:rsidR="00E743CF" w:rsidRPr="00E743CF" w:rsidRDefault="00E743CF" w:rsidP="00E743CF">
            <w:r w:rsidRPr="00E743CF">
              <w:t>Obsolete/Out of date</w:t>
            </w:r>
          </w:p>
        </w:tc>
      </w:tr>
      <w:tr w:rsidR="00E743CF" w14:paraId="27241A17" w14:textId="77777777" w:rsidTr="00107040">
        <w:trPr>
          <w:jc w:val="center"/>
        </w:trPr>
        <w:tc>
          <w:tcPr>
            <w:tcW w:w="1129" w:type="dxa"/>
          </w:tcPr>
          <w:p w14:paraId="2F89592C" w14:textId="77777777" w:rsidR="00E743CF" w:rsidRDefault="00E743CF" w:rsidP="00E743CF">
            <w:pPr>
              <w:pStyle w:val="Bulletnumber1"/>
            </w:pPr>
          </w:p>
        </w:tc>
        <w:tc>
          <w:tcPr>
            <w:tcW w:w="1843" w:type="dxa"/>
          </w:tcPr>
          <w:p w14:paraId="432EAAE0" w14:textId="77777777" w:rsidR="00E743CF" w:rsidRPr="00E743CF" w:rsidRDefault="00E743CF" w:rsidP="00E743CF">
            <w:r w:rsidRPr="00E743CF">
              <w:t>C 8/35-ECO</w:t>
            </w:r>
          </w:p>
        </w:tc>
        <w:tc>
          <w:tcPr>
            <w:tcW w:w="8759" w:type="dxa"/>
          </w:tcPr>
          <w:p w14:paraId="705E2E8F" w14:textId="77777777" w:rsidR="00E743CF" w:rsidRPr="00E743CF" w:rsidRDefault="00E743CF" w:rsidP="00E743CF">
            <w:r w:rsidRPr="00E743CF">
              <w:t>Recovery of the domestic and international wine trade</w:t>
            </w:r>
          </w:p>
        </w:tc>
        <w:tc>
          <w:tcPr>
            <w:tcW w:w="2265" w:type="dxa"/>
          </w:tcPr>
          <w:p w14:paraId="682D2653" w14:textId="77777777" w:rsidR="00E743CF" w:rsidRPr="00E743CF" w:rsidRDefault="00E743CF" w:rsidP="00E743CF">
            <w:r w:rsidRPr="00E743CF">
              <w:t>Out of date</w:t>
            </w:r>
          </w:p>
        </w:tc>
      </w:tr>
      <w:tr w:rsidR="00E743CF" w14:paraId="53380488" w14:textId="77777777" w:rsidTr="00107040">
        <w:trPr>
          <w:jc w:val="center"/>
        </w:trPr>
        <w:tc>
          <w:tcPr>
            <w:tcW w:w="1129" w:type="dxa"/>
          </w:tcPr>
          <w:p w14:paraId="2F09B953" w14:textId="77777777" w:rsidR="00E743CF" w:rsidRDefault="00E743CF" w:rsidP="00E743CF">
            <w:pPr>
              <w:pStyle w:val="Bulletnumber1"/>
            </w:pPr>
          </w:p>
        </w:tc>
        <w:tc>
          <w:tcPr>
            <w:tcW w:w="1843" w:type="dxa"/>
          </w:tcPr>
          <w:p w14:paraId="23177E3F" w14:textId="77777777" w:rsidR="00E743CF" w:rsidRPr="00E743CF" w:rsidRDefault="00E743CF" w:rsidP="00E743CF">
            <w:r w:rsidRPr="00E743CF">
              <w:t>C 9/35-ECO</w:t>
            </w:r>
          </w:p>
        </w:tc>
        <w:tc>
          <w:tcPr>
            <w:tcW w:w="8759" w:type="dxa"/>
          </w:tcPr>
          <w:p w14:paraId="5752E93D" w14:textId="77777777" w:rsidR="00E743CF" w:rsidRPr="00E743CF" w:rsidRDefault="00E743CF" w:rsidP="00E743CF">
            <w:r w:rsidRPr="00E743CF">
              <w:t>International association of national economic organisations of winegrowers</w:t>
            </w:r>
          </w:p>
        </w:tc>
        <w:tc>
          <w:tcPr>
            <w:tcW w:w="2265" w:type="dxa"/>
          </w:tcPr>
          <w:p w14:paraId="22CAA566" w14:textId="77777777" w:rsidR="00E743CF" w:rsidRPr="00E743CF" w:rsidRDefault="00E743CF" w:rsidP="00E743CF">
            <w:r w:rsidRPr="00E743CF">
              <w:t>Obsolete/Out of date</w:t>
            </w:r>
          </w:p>
        </w:tc>
      </w:tr>
      <w:tr w:rsidR="00E743CF" w14:paraId="47A4F830" w14:textId="77777777" w:rsidTr="00107040">
        <w:trPr>
          <w:jc w:val="center"/>
        </w:trPr>
        <w:tc>
          <w:tcPr>
            <w:tcW w:w="1129" w:type="dxa"/>
          </w:tcPr>
          <w:p w14:paraId="2712C460" w14:textId="77777777" w:rsidR="00E743CF" w:rsidRDefault="00E743CF" w:rsidP="00E743CF">
            <w:pPr>
              <w:pStyle w:val="Bulletnumber1"/>
            </w:pPr>
          </w:p>
        </w:tc>
        <w:tc>
          <w:tcPr>
            <w:tcW w:w="1843" w:type="dxa"/>
          </w:tcPr>
          <w:p w14:paraId="16047117" w14:textId="77777777" w:rsidR="00E743CF" w:rsidRPr="00E743CF" w:rsidRDefault="00E743CF" w:rsidP="00E743CF">
            <w:r w:rsidRPr="00E743CF">
              <w:t>C 10/35-ECO</w:t>
            </w:r>
          </w:p>
        </w:tc>
        <w:tc>
          <w:tcPr>
            <w:tcW w:w="8759" w:type="dxa"/>
          </w:tcPr>
          <w:p w14:paraId="43734D81" w14:textId="77777777" w:rsidR="00E743CF" w:rsidRPr="00E743CF" w:rsidRDefault="00E743CF" w:rsidP="00E743CF">
            <w:r w:rsidRPr="00E743CF">
              <w:t>Promotion of wine and grapes</w:t>
            </w:r>
          </w:p>
        </w:tc>
        <w:tc>
          <w:tcPr>
            <w:tcW w:w="2265" w:type="dxa"/>
          </w:tcPr>
          <w:p w14:paraId="39713903" w14:textId="77777777" w:rsidR="00E743CF" w:rsidRPr="00E743CF" w:rsidRDefault="00E743CF" w:rsidP="00E743CF">
            <w:r w:rsidRPr="00E743CF">
              <w:t>Out of date</w:t>
            </w:r>
          </w:p>
        </w:tc>
      </w:tr>
      <w:tr w:rsidR="00E743CF" w14:paraId="58654C3E" w14:textId="77777777" w:rsidTr="00107040">
        <w:trPr>
          <w:jc w:val="center"/>
        </w:trPr>
        <w:tc>
          <w:tcPr>
            <w:tcW w:w="1129" w:type="dxa"/>
          </w:tcPr>
          <w:p w14:paraId="1ED229F3" w14:textId="77777777" w:rsidR="00E743CF" w:rsidRDefault="00E743CF" w:rsidP="00E743CF">
            <w:pPr>
              <w:pStyle w:val="Bulletnumber1"/>
            </w:pPr>
          </w:p>
        </w:tc>
        <w:tc>
          <w:tcPr>
            <w:tcW w:w="1843" w:type="dxa"/>
          </w:tcPr>
          <w:p w14:paraId="7FA000F4" w14:textId="77777777" w:rsidR="00E743CF" w:rsidRPr="00E743CF" w:rsidRDefault="00E743CF" w:rsidP="00E743CF">
            <w:r w:rsidRPr="00E743CF">
              <w:t>AG 1/34-ECO</w:t>
            </w:r>
          </w:p>
        </w:tc>
        <w:tc>
          <w:tcPr>
            <w:tcW w:w="8759" w:type="dxa"/>
          </w:tcPr>
          <w:p w14:paraId="38517AE4" w14:textId="77777777" w:rsidR="00E743CF" w:rsidRPr="00E743CF" w:rsidRDefault="00E743CF" w:rsidP="00E743CF">
            <w:r w:rsidRPr="00E743CF">
              <w:t>Promotion of wine and grapes for medical purposes</w:t>
            </w:r>
          </w:p>
        </w:tc>
        <w:tc>
          <w:tcPr>
            <w:tcW w:w="2265" w:type="dxa"/>
          </w:tcPr>
          <w:p w14:paraId="28E4462F" w14:textId="77777777" w:rsidR="00E743CF" w:rsidRPr="00E743CF" w:rsidRDefault="00E743CF" w:rsidP="00E743CF">
            <w:r w:rsidRPr="00E743CF">
              <w:t>Obsolete/Out of date</w:t>
            </w:r>
          </w:p>
        </w:tc>
      </w:tr>
      <w:tr w:rsidR="00E743CF" w14:paraId="358C4CF7" w14:textId="77777777" w:rsidTr="00107040">
        <w:trPr>
          <w:jc w:val="center"/>
        </w:trPr>
        <w:tc>
          <w:tcPr>
            <w:tcW w:w="1129" w:type="dxa"/>
          </w:tcPr>
          <w:p w14:paraId="412AD831" w14:textId="77777777" w:rsidR="00E743CF" w:rsidRDefault="00E743CF" w:rsidP="00E743CF">
            <w:pPr>
              <w:pStyle w:val="Bulletnumber1"/>
            </w:pPr>
          </w:p>
        </w:tc>
        <w:tc>
          <w:tcPr>
            <w:tcW w:w="1843" w:type="dxa"/>
          </w:tcPr>
          <w:p w14:paraId="23B49855" w14:textId="77777777" w:rsidR="00E743CF" w:rsidRPr="00E743CF" w:rsidRDefault="00E743CF" w:rsidP="00E743CF">
            <w:r w:rsidRPr="00E743CF">
              <w:t>AG 2/34-ECO</w:t>
            </w:r>
          </w:p>
        </w:tc>
        <w:tc>
          <w:tcPr>
            <w:tcW w:w="8759" w:type="dxa"/>
          </w:tcPr>
          <w:p w14:paraId="6244C81F" w14:textId="77777777" w:rsidR="00E743CF" w:rsidRPr="00E743CF" w:rsidRDefault="00E743CF" w:rsidP="00E743CF">
            <w:r w:rsidRPr="00E743CF">
              <w:t>Brochures on the current state of scientific research and medical conclusions on the physiological and therapeutic value of wine and grapes</w:t>
            </w:r>
          </w:p>
        </w:tc>
        <w:tc>
          <w:tcPr>
            <w:tcW w:w="2265" w:type="dxa"/>
          </w:tcPr>
          <w:p w14:paraId="03BE45E6" w14:textId="77777777" w:rsidR="00E743CF" w:rsidRPr="00E743CF" w:rsidRDefault="00E743CF" w:rsidP="00E743CF">
            <w:r w:rsidRPr="00E743CF">
              <w:t>Obsolete</w:t>
            </w:r>
          </w:p>
        </w:tc>
      </w:tr>
      <w:tr w:rsidR="00E743CF" w14:paraId="2BFC7945" w14:textId="77777777" w:rsidTr="00107040">
        <w:trPr>
          <w:jc w:val="center"/>
        </w:trPr>
        <w:tc>
          <w:tcPr>
            <w:tcW w:w="1129" w:type="dxa"/>
          </w:tcPr>
          <w:p w14:paraId="62717359" w14:textId="77777777" w:rsidR="00E743CF" w:rsidRDefault="00E743CF" w:rsidP="00E743CF">
            <w:pPr>
              <w:pStyle w:val="Bulletnumber1"/>
            </w:pPr>
          </w:p>
        </w:tc>
        <w:tc>
          <w:tcPr>
            <w:tcW w:w="1843" w:type="dxa"/>
          </w:tcPr>
          <w:p w14:paraId="35631272" w14:textId="77777777" w:rsidR="00E743CF" w:rsidRPr="00E743CF" w:rsidRDefault="00E743CF" w:rsidP="00E743CF">
            <w:r w:rsidRPr="00E743CF">
              <w:t>AG 6/34-ECO</w:t>
            </w:r>
          </w:p>
        </w:tc>
        <w:tc>
          <w:tcPr>
            <w:tcW w:w="8759" w:type="dxa"/>
          </w:tcPr>
          <w:p w14:paraId="34C77595" w14:textId="77777777" w:rsidR="00E743CF" w:rsidRPr="00E743CF" w:rsidRDefault="00E743CF" w:rsidP="00E743CF">
            <w:r w:rsidRPr="00E743CF">
              <w:t>Recommendation regarding the new Brazilian legislation that conflicts with the principles of the OIV</w:t>
            </w:r>
          </w:p>
        </w:tc>
        <w:tc>
          <w:tcPr>
            <w:tcW w:w="2265" w:type="dxa"/>
          </w:tcPr>
          <w:p w14:paraId="62F6AA9F" w14:textId="77777777" w:rsidR="00E743CF" w:rsidRPr="00E743CF" w:rsidRDefault="00E743CF" w:rsidP="00E743CF">
            <w:r w:rsidRPr="00E743CF">
              <w:t>Obsolete/Out of date</w:t>
            </w:r>
          </w:p>
        </w:tc>
      </w:tr>
      <w:tr w:rsidR="00E743CF" w14:paraId="68381581" w14:textId="77777777" w:rsidTr="00107040">
        <w:trPr>
          <w:jc w:val="center"/>
        </w:trPr>
        <w:tc>
          <w:tcPr>
            <w:tcW w:w="1129" w:type="dxa"/>
          </w:tcPr>
          <w:p w14:paraId="0FC507F0" w14:textId="77777777" w:rsidR="00E743CF" w:rsidRDefault="00E743CF" w:rsidP="00E743CF">
            <w:pPr>
              <w:pStyle w:val="Bulletnumber1"/>
            </w:pPr>
          </w:p>
        </w:tc>
        <w:tc>
          <w:tcPr>
            <w:tcW w:w="1843" w:type="dxa"/>
          </w:tcPr>
          <w:p w14:paraId="14CE3AB0" w14:textId="77777777" w:rsidR="00E743CF" w:rsidRPr="00E743CF" w:rsidRDefault="00E743CF" w:rsidP="00E743CF">
            <w:r w:rsidRPr="00E743CF">
              <w:t>AG 1/33-ECO</w:t>
            </w:r>
          </w:p>
        </w:tc>
        <w:tc>
          <w:tcPr>
            <w:tcW w:w="8759" w:type="dxa"/>
          </w:tcPr>
          <w:p w14:paraId="46AE23C4" w14:textId="77777777" w:rsidR="00E743CF" w:rsidRPr="00E743CF" w:rsidRDefault="00E743CF" w:rsidP="00E743CF">
            <w:r w:rsidRPr="00E743CF">
              <w:t>Organisation of producer unions and co-operatives</w:t>
            </w:r>
          </w:p>
        </w:tc>
        <w:tc>
          <w:tcPr>
            <w:tcW w:w="2265" w:type="dxa"/>
          </w:tcPr>
          <w:p w14:paraId="219EE807" w14:textId="77777777" w:rsidR="00E743CF" w:rsidRPr="00E743CF" w:rsidRDefault="00E743CF" w:rsidP="00E743CF">
            <w:r w:rsidRPr="00E743CF">
              <w:t>Out of date</w:t>
            </w:r>
          </w:p>
        </w:tc>
      </w:tr>
      <w:tr w:rsidR="00E743CF" w14:paraId="1F6C18CC" w14:textId="77777777" w:rsidTr="00107040">
        <w:trPr>
          <w:jc w:val="center"/>
        </w:trPr>
        <w:tc>
          <w:tcPr>
            <w:tcW w:w="1129" w:type="dxa"/>
          </w:tcPr>
          <w:p w14:paraId="4A9DE236" w14:textId="77777777" w:rsidR="00E743CF" w:rsidRDefault="00E743CF" w:rsidP="00E743CF">
            <w:pPr>
              <w:pStyle w:val="Bulletnumber1"/>
            </w:pPr>
          </w:p>
        </w:tc>
        <w:tc>
          <w:tcPr>
            <w:tcW w:w="1843" w:type="dxa"/>
          </w:tcPr>
          <w:p w14:paraId="25FBFE1F" w14:textId="77777777" w:rsidR="00E743CF" w:rsidRPr="00E743CF" w:rsidRDefault="00E743CF" w:rsidP="00E743CF">
            <w:r w:rsidRPr="00E743CF">
              <w:t>C 1/32-ECO</w:t>
            </w:r>
          </w:p>
        </w:tc>
        <w:tc>
          <w:tcPr>
            <w:tcW w:w="8759" w:type="dxa"/>
          </w:tcPr>
          <w:p w14:paraId="4F50B032" w14:textId="77777777" w:rsidR="00E743CF" w:rsidRPr="00E743CF" w:rsidRDefault="00E743CF" w:rsidP="00E743CF">
            <w:r w:rsidRPr="00E743CF">
              <w:t>Reduction in grape and wine production costs</w:t>
            </w:r>
          </w:p>
        </w:tc>
        <w:tc>
          <w:tcPr>
            <w:tcW w:w="2265" w:type="dxa"/>
          </w:tcPr>
          <w:p w14:paraId="65844C32" w14:textId="77777777" w:rsidR="00E743CF" w:rsidRPr="00E743CF" w:rsidRDefault="00E743CF" w:rsidP="00E743CF">
            <w:r w:rsidRPr="00E743CF">
              <w:t>Redundant</w:t>
            </w:r>
          </w:p>
        </w:tc>
      </w:tr>
      <w:tr w:rsidR="00E743CF" w14:paraId="314DE8FE" w14:textId="77777777" w:rsidTr="00107040">
        <w:trPr>
          <w:jc w:val="center"/>
        </w:trPr>
        <w:tc>
          <w:tcPr>
            <w:tcW w:w="1129" w:type="dxa"/>
          </w:tcPr>
          <w:p w14:paraId="10FFFC8A" w14:textId="77777777" w:rsidR="00E743CF" w:rsidRDefault="00E743CF" w:rsidP="00E743CF">
            <w:pPr>
              <w:pStyle w:val="Bulletnumber1"/>
            </w:pPr>
          </w:p>
        </w:tc>
        <w:tc>
          <w:tcPr>
            <w:tcW w:w="1843" w:type="dxa"/>
          </w:tcPr>
          <w:p w14:paraId="4787F6F9" w14:textId="77777777" w:rsidR="00E743CF" w:rsidRPr="00E743CF" w:rsidRDefault="00E743CF" w:rsidP="00E743CF">
            <w:r w:rsidRPr="00E743CF">
              <w:t>C 3/32-VIT</w:t>
            </w:r>
          </w:p>
        </w:tc>
        <w:tc>
          <w:tcPr>
            <w:tcW w:w="8759" w:type="dxa"/>
          </w:tcPr>
          <w:p w14:paraId="461A9B2E" w14:textId="77777777" w:rsidR="00E743CF" w:rsidRPr="00E743CF" w:rsidRDefault="00E743CF" w:rsidP="00E743CF">
            <w:r w:rsidRPr="00E743CF">
              <w:t>Use of vine by-products</w:t>
            </w:r>
          </w:p>
        </w:tc>
        <w:tc>
          <w:tcPr>
            <w:tcW w:w="2265" w:type="dxa"/>
          </w:tcPr>
          <w:p w14:paraId="05BFFCB2" w14:textId="77777777" w:rsidR="00E743CF" w:rsidRPr="00E743CF" w:rsidRDefault="00E743CF" w:rsidP="00E743CF">
            <w:r w:rsidRPr="00E743CF">
              <w:t>Obsolete/Redundant</w:t>
            </w:r>
          </w:p>
        </w:tc>
      </w:tr>
      <w:tr w:rsidR="00E743CF" w14:paraId="7F9B0855" w14:textId="77777777" w:rsidTr="00107040">
        <w:trPr>
          <w:jc w:val="center"/>
        </w:trPr>
        <w:tc>
          <w:tcPr>
            <w:tcW w:w="1129" w:type="dxa"/>
          </w:tcPr>
          <w:p w14:paraId="14F0382F" w14:textId="77777777" w:rsidR="00E743CF" w:rsidRDefault="00E743CF" w:rsidP="00E743CF">
            <w:pPr>
              <w:pStyle w:val="Bulletnumber1"/>
            </w:pPr>
          </w:p>
        </w:tc>
        <w:tc>
          <w:tcPr>
            <w:tcW w:w="1843" w:type="dxa"/>
          </w:tcPr>
          <w:p w14:paraId="5EA829BB" w14:textId="77777777" w:rsidR="00E743CF" w:rsidRPr="00E743CF" w:rsidRDefault="00E743CF" w:rsidP="00E743CF">
            <w:r w:rsidRPr="00E743CF">
              <w:t>C 4/32-ECO</w:t>
            </w:r>
          </w:p>
        </w:tc>
        <w:tc>
          <w:tcPr>
            <w:tcW w:w="8759" w:type="dxa"/>
          </w:tcPr>
          <w:p w14:paraId="7455CFC9" w14:textId="77777777" w:rsidR="00E743CF" w:rsidRPr="00E743CF" w:rsidRDefault="00E743CF" w:rsidP="00E743CF">
            <w:r w:rsidRPr="00E743CF">
              <w:t>Share of consumer markets and coordination of the international wine trade</w:t>
            </w:r>
          </w:p>
        </w:tc>
        <w:tc>
          <w:tcPr>
            <w:tcW w:w="2265" w:type="dxa"/>
          </w:tcPr>
          <w:p w14:paraId="1B113E98" w14:textId="77777777" w:rsidR="00E743CF" w:rsidRPr="00E743CF" w:rsidRDefault="00E743CF" w:rsidP="00E743CF">
            <w:r w:rsidRPr="00E743CF">
              <w:t>Obsolete/Out of date</w:t>
            </w:r>
          </w:p>
        </w:tc>
      </w:tr>
      <w:tr w:rsidR="00E743CF" w14:paraId="465F6424" w14:textId="77777777" w:rsidTr="00107040">
        <w:trPr>
          <w:jc w:val="center"/>
        </w:trPr>
        <w:tc>
          <w:tcPr>
            <w:tcW w:w="1129" w:type="dxa"/>
          </w:tcPr>
          <w:p w14:paraId="799BB124" w14:textId="77777777" w:rsidR="00E743CF" w:rsidRDefault="00E743CF" w:rsidP="00E743CF">
            <w:pPr>
              <w:pStyle w:val="Bulletnumber1"/>
            </w:pPr>
          </w:p>
        </w:tc>
        <w:tc>
          <w:tcPr>
            <w:tcW w:w="1843" w:type="dxa"/>
          </w:tcPr>
          <w:p w14:paraId="64E7B37A" w14:textId="77777777" w:rsidR="00E743CF" w:rsidRPr="00E743CF" w:rsidRDefault="00E743CF" w:rsidP="00E743CF">
            <w:r w:rsidRPr="00E743CF">
              <w:t>C 5/32-VIT</w:t>
            </w:r>
          </w:p>
        </w:tc>
        <w:tc>
          <w:tcPr>
            <w:tcW w:w="8759" w:type="dxa"/>
          </w:tcPr>
          <w:p w14:paraId="27DD43D6" w14:textId="77777777" w:rsidR="00E743CF" w:rsidRPr="00E743CF" w:rsidRDefault="00E743CF" w:rsidP="00E743CF">
            <w:r w:rsidRPr="00E743CF">
              <w:t>Impact of adaptation and affinity on the behaviour, fructification and success of vineyards</w:t>
            </w:r>
          </w:p>
        </w:tc>
        <w:tc>
          <w:tcPr>
            <w:tcW w:w="2265" w:type="dxa"/>
          </w:tcPr>
          <w:p w14:paraId="6E802D86" w14:textId="77777777" w:rsidR="00E743CF" w:rsidRPr="00E743CF" w:rsidRDefault="00E743CF" w:rsidP="00E743CF">
            <w:r w:rsidRPr="00E743CF">
              <w:t>Redundant</w:t>
            </w:r>
          </w:p>
        </w:tc>
      </w:tr>
      <w:tr w:rsidR="00E743CF" w14:paraId="6CB864A2" w14:textId="77777777" w:rsidTr="00107040">
        <w:trPr>
          <w:jc w:val="center"/>
        </w:trPr>
        <w:tc>
          <w:tcPr>
            <w:tcW w:w="1129" w:type="dxa"/>
          </w:tcPr>
          <w:p w14:paraId="549199A9" w14:textId="77777777" w:rsidR="00E743CF" w:rsidRDefault="00E743CF" w:rsidP="00E743CF">
            <w:pPr>
              <w:pStyle w:val="Bulletnumber1"/>
            </w:pPr>
          </w:p>
        </w:tc>
        <w:tc>
          <w:tcPr>
            <w:tcW w:w="1843" w:type="dxa"/>
          </w:tcPr>
          <w:p w14:paraId="70C0C767" w14:textId="77777777" w:rsidR="00E743CF" w:rsidRPr="00E743CF" w:rsidRDefault="00E743CF" w:rsidP="00E743CF">
            <w:r w:rsidRPr="00E743CF">
              <w:t>C 9/32-VIT</w:t>
            </w:r>
          </w:p>
        </w:tc>
        <w:tc>
          <w:tcPr>
            <w:tcW w:w="8759" w:type="dxa"/>
          </w:tcPr>
          <w:p w14:paraId="2EAEA08C" w14:textId="77777777" w:rsidR="00E743CF" w:rsidRPr="00E743CF" w:rsidRDefault="00E743CF" w:rsidP="00E743CF">
            <w:r w:rsidRPr="00E743CF">
              <w:t>Use of arsenical products to protect table grapes against insect pests</w:t>
            </w:r>
          </w:p>
        </w:tc>
        <w:tc>
          <w:tcPr>
            <w:tcW w:w="2265" w:type="dxa"/>
          </w:tcPr>
          <w:p w14:paraId="7C51E483" w14:textId="77777777" w:rsidR="00E743CF" w:rsidRPr="00E743CF" w:rsidRDefault="00E743CF" w:rsidP="00E743CF">
            <w:r w:rsidRPr="00E743CF">
              <w:t>Redundant</w:t>
            </w:r>
          </w:p>
        </w:tc>
      </w:tr>
      <w:tr w:rsidR="00E743CF" w14:paraId="50F6A532" w14:textId="77777777" w:rsidTr="00107040">
        <w:trPr>
          <w:jc w:val="center"/>
        </w:trPr>
        <w:tc>
          <w:tcPr>
            <w:tcW w:w="1129" w:type="dxa"/>
          </w:tcPr>
          <w:p w14:paraId="78F97C2E" w14:textId="77777777" w:rsidR="00E743CF" w:rsidRDefault="00E743CF" w:rsidP="00E743CF">
            <w:pPr>
              <w:pStyle w:val="Bulletnumber1"/>
            </w:pPr>
          </w:p>
        </w:tc>
        <w:tc>
          <w:tcPr>
            <w:tcW w:w="1843" w:type="dxa"/>
          </w:tcPr>
          <w:p w14:paraId="161DEF1E" w14:textId="77777777" w:rsidR="00E743CF" w:rsidRPr="00E743CF" w:rsidRDefault="00E743CF" w:rsidP="00E743CF">
            <w:r w:rsidRPr="00E743CF">
              <w:t>AG 1/30-STR</w:t>
            </w:r>
          </w:p>
        </w:tc>
        <w:tc>
          <w:tcPr>
            <w:tcW w:w="8759" w:type="dxa"/>
          </w:tcPr>
          <w:p w14:paraId="156B15DC" w14:textId="77777777" w:rsidR="00E743CF" w:rsidRPr="00E743CF" w:rsidRDefault="00E743CF" w:rsidP="00E743CF">
            <w:r w:rsidRPr="00E743CF">
              <w:t>OIV Award</w:t>
            </w:r>
          </w:p>
        </w:tc>
        <w:tc>
          <w:tcPr>
            <w:tcW w:w="2265" w:type="dxa"/>
          </w:tcPr>
          <w:p w14:paraId="48326918" w14:textId="77777777" w:rsidR="00E743CF" w:rsidRPr="00E743CF" w:rsidRDefault="00E743CF" w:rsidP="00E743CF">
            <w:r w:rsidRPr="00E743CF">
              <w:t>Obsolete</w:t>
            </w:r>
          </w:p>
        </w:tc>
      </w:tr>
      <w:tr w:rsidR="00E743CF" w14:paraId="33D8D95D" w14:textId="77777777" w:rsidTr="00107040">
        <w:trPr>
          <w:jc w:val="center"/>
        </w:trPr>
        <w:tc>
          <w:tcPr>
            <w:tcW w:w="1129" w:type="dxa"/>
          </w:tcPr>
          <w:p w14:paraId="212C4316" w14:textId="77777777" w:rsidR="00E743CF" w:rsidRDefault="00E743CF" w:rsidP="00E743CF">
            <w:pPr>
              <w:pStyle w:val="Bulletnumber1"/>
            </w:pPr>
          </w:p>
        </w:tc>
        <w:tc>
          <w:tcPr>
            <w:tcW w:w="1843" w:type="dxa"/>
          </w:tcPr>
          <w:p w14:paraId="3A166741" w14:textId="77777777" w:rsidR="00E743CF" w:rsidRPr="00E743CF" w:rsidRDefault="00E743CF" w:rsidP="00E743CF">
            <w:r w:rsidRPr="00E743CF">
              <w:t>AG 2/29-ECO</w:t>
            </w:r>
          </w:p>
        </w:tc>
        <w:tc>
          <w:tcPr>
            <w:tcW w:w="8759" w:type="dxa"/>
          </w:tcPr>
          <w:p w14:paraId="0883EE4D" w14:textId="77777777" w:rsidR="00E743CF" w:rsidRPr="00E743CF" w:rsidRDefault="00E743CF" w:rsidP="00E743CF">
            <w:r w:rsidRPr="00E743CF">
              <w:t>Agricultural prosperity in the potable alcohol market</w:t>
            </w:r>
          </w:p>
        </w:tc>
        <w:tc>
          <w:tcPr>
            <w:tcW w:w="2265" w:type="dxa"/>
          </w:tcPr>
          <w:p w14:paraId="4859B09A" w14:textId="77777777" w:rsidR="00E743CF" w:rsidRPr="00E743CF" w:rsidRDefault="00E743CF" w:rsidP="00E743CF">
            <w:r w:rsidRPr="00E743CF">
              <w:t>Redundant</w:t>
            </w:r>
          </w:p>
        </w:tc>
      </w:tr>
      <w:tr w:rsidR="00E743CF" w14:paraId="380D789C" w14:textId="77777777" w:rsidTr="00107040">
        <w:trPr>
          <w:jc w:val="center"/>
        </w:trPr>
        <w:tc>
          <w:tcPr>
            <w:tcW w:w="1129" w:type="dxa"/>
          </w:tcPr>
          <w:p w14:paraId="2117A153" w14:textId="77777777" w:rsidR="00E743CF" w:rsidRDefault="00E743CF" w:rsidP="00E743CF">
            <w:pPr>
              <w:pStyle w:val="Bulletnumber1"/>
            </w:pPr>
          </w:p>
        </w:tc>
        <w:tc>
          <w:tcPr>
            <w:tcW w:w="1843" w:type="dxa"/>
          </w:tcPr>
          <w:p w14:paraId="2294AD25" w14:textId="77777777" w:rsidR="00E743CF" w:rsidRPr="00E743CF" w:rsidRDefault="00E743CF" w:rsidP="00E743CF">
            <w:r w:rsidRPr="00E743CF">
              <w:t>AG 4/29-ECO</w:t>
            </w:r>
          </w:p>
        </w:tc>
        <w:tc>
          <w:tcPr>
            <w:tcW w:w="8759" w:type="dxa"/>
          </w:tcPr>
          <w:p w14:paraId="3CC31C90" w14:textId="77777777" w:rsidR="00E743CF" w:rsidRPr="00E743CF" w:rsidRDefault="00E743CF" w:rsidP="00E743CF">
            <w:r w:rsidRPr="00E743CF">
              <w:t>Promotion of wine and reduction of tax burden</w:t>
            </w:r>
          </w:p>
        </w:tc>
        <w:tc>
          <w:tcPr>
            <w:tcW w:w="2265" w:type="dxa"/>
          </w:tcPr>
          <w:p w14:paraId="242B9C07" w14:textId="77777777" w:rsidR="00E743CF" w:rsidRPr="00E743CF" w:rsidRDefault="00E743CF" w:rsidP="00E743CF">
            <w:r w:rsidRPr="00E743CF">
              <w:t>Out of date</w:t>
            </w:r>
          </w:p>
        </w:tc>
      </w:tr>
      <w:tr w:rsidR="00E743CF" w14:paraId="3EE4F3CE" w14:textId="77777777" w:rsidTr="00107040">
        <w:trPr>
          <w:jc w:val="center"/>
        </w:trPr>
        <w:tc>
          <w:tcPr>
            <w:tcW w:w="1129" w:type="dxa"/>
          </w:tcPr>
          <w:p w14:paraId="77D8B7C2" w14:textId="77777777" w:rsidR="00E743CF" w:rsidRDefault="00E743CF" w:rsidP="00E743CF">
            <w:pPr>
              <w:pStyle w:val="Bulletnumber1"/>
            </w:pPr>
          </w:p>
        </w:tc>
        <w:tc>
          <w:tcPr>
            <w:tcW w:w="1843" w:type="dxa"/>
          </w:tcPr>
          <w:p w14:paraId="500E8B6E" w14:textId="77777777" w:rsidR="00E743CF" w:rsidRPr="00E743CF" w:rsidRDefault="00E743CF" w:rsidP="00E743CF">
            <w:r w:rsidRPr="00E743CF">
              <w:t>C 1/29-OEN</w:t>
            </w:r>
          </w:p>
        </w:tc>
        <w:tc>
          <w:tcPr>
            <w:tcW w:w="8759" w:type="dxa"/>
          </w:tcPr>
          <w:p w14:paraId="5907E1D6" w14:textId="77777777" w:rsidR="00E743CF" w:rsidRPr="00E743CF" w:rsidRDefault="00E743CF" w:rsidP="00E743CF">
            <w:r w:rsidRPr="00E743CF">
              <w:t>Prohibition on adding water, alcohol or sugar</w:t>
            </w:r>
          </w:p>
        </w:tc>
        <w:tc>
          <w:tcPr>
            <w:tcW w:w="2265" w:type="dxa"/>
          </w:tcPr>
          <w:p w14:paraId="1E6FB7A5" w14:textId="77777777" w:rsidR="00E743CF" w:rsidRPr="00E743CF" w:rsidRDefault="00E743CF" w:rsidP="00E743CF">
            <w:r w:rsidRPr="00E743CF">
              <w:t>Redundant</w:t>
            </w:r>
          </w:p>
        </w:tc>
      </w:tr>
      <w:tr w:rsidR="00E743CF" w14:paraId="40ADD7BC" w14:textId="77777777" w:rsidTr="00107040">
        <w:trPr>
          <w:jc w:val="center"/>
        </w:trPr>
        <w:tc>
          <w:tcPr>
            <w:tcW w:w="1129" w:type="dxa"/>
          </w:tcPr>
          <w:p w14:paraId="706A0EE2" w14:textId="77777777" w:rsidR="00E743CF" w:rsidRDefault="00E743CF" w:rsidP="00E743CF">
            <w:pPr>
              <w:pStyle w:val="Bulletnumber1"/>
            </w:pPr>
          </w:p>
        </w:tc>
        <w:tc>
          <w:tcPr>
            <w:tcW w:w="1843" w:type="dxa"/>
          </w:tcPr>
          <w:p w14:paraId="2FC9E745" w14:textId="77777777" w:rsidR="00E743CF" w:rsidRPr="00E743CF" w:rsidRDefault="00E743CF" w:rsidP="00E743CF">
            <w:r w:rsidRPr="00E743CF">
              <w:t>C 2/29-ECO</w:t>
            </w:r>
          </w:p>
        </w:tc>
        <w:tc>
          <w:tcPr>
            <w:tcW w:w="8759" w:type="dxa"/>
          </w:tcPr>
          <w:p w14:paraId="6FB9FC95" w14:textId="77777777" w:rsidR="00E743CF" w:rsidRPr="00E743CF" w:rsidRDefault="00E743CF" w:rsidP="00E743CF">
            <w:r w:rsidRPr="00E743CF">
              <w:t>Trade unionism and vitivinicultural cooperation</w:t>
            </w:r>
          </w:p>
        </w:tc>
        <w:tc>
          <w:tcPr>
            <w:tcW w:w="2265" w:type="dxa"/>
          </w:tcPr>
          <w:p w14:paraId="4D1BDB03" w14:textId="77777777" w:rsidR="00E743CF" w:rsidRPr="00E743CF" w:rsidRDefault="00E743CF" w:rsidP="00E743CF">
            <w:r w:rsidRPr="00E743CF">
              <w:t>Out of date</w:t>
            </w:r>
          </w:p>
        </w:tc>
      </w:tr>
      <w:tr w:rsidR="00E743CF" w14:paraId="7F38B594" w14:textId="77777777" w:rsidTr="00107040">
        <w:trPr>
          <w:jc w:val="center"/>
        </w:trPr>
        <w:tc>
          <w:tcPr>
            <w:tcW w:w="1129" w:type="dxa"/>
          </w:tcPr>
          <w:p w14:paraId="683A125F" w14:textId="77777777" w:rsidR="00E743CF" w:rsidRDefault="00E743CF" w:rsidP="00E743CF">
            <w:pPr>
              <w:pStyle w:val="Bulletnumber1"/>
            </w:pPr>
          </w:p>
        </w:tc>
        <w:tc>
          <w:tcPr>
            <w:tcW w:w="1843" w:type="dxa"/>
          </w:tcPr>
          <w:p w14:paraId="16DFC6DE" w14:textId="77777777" w:rsidR="00E743CF" w:rsidRPr="00E743CF" w:rsidRDefault="00E743CF" w:rsidP="00E743CF">
            <w:r w:rsidRPr="00E743CF">
              <w:t>C 4/29-ECO</w:t>
            </w:r>
          </w:p>
        </w:tc>
        <w:tc>
          <w:tcPr>
            <w:tcW w:w="8759" w:type="dxa"/>
          </w:tcPr>
          <w:p w14:paraId="21DCEBE5" w14:textId="77777777" w:rsidR="00E743CF" w:rsidRPr="00E743CF" w:rsidRDefault="00E743CF" w:rsidP="00E743CF">
            <w:r w:rsidRPr="00E743CF">
              <w:t xml:space="preserve">International vitivinicultural cooperation </w:t>
            </w:r>
          </w:p>
        </w:tc>
        <w:tc>
          <w:tcPr>
            <w:tcW w:w="2265" w:type="dxa"/>
          </w:tcPr>
          <w:p w14:paraId="33528157" w14:textId="77777777" w:rsidR="00E743CF" w:rsidRPr="00E743CF" w:rsidRDefault="00E743CF" w:rsidP="00E743CF">
            <w:r w:rsidRPr="00E743CF">
              <w:t>Obsolete</w:t>
            </w:r>
          </w:p>
        </w:tc>
      </w:tr>
      <w:tr w:rsidR="00E743CF" w14:paraId="13164151" w14:textId="77777777" w:rsidTr="00107040">
        <w:trPr>
          <w:jc w:val="center"/>
        </w:trPr>
        <w:tc>
          <w:tcPr>
            <w:tcW w:w="1129" w:type="dxa"/>
          </w:tcPr>
          <w:p w14:paraId="3D9AD9D7" w14:textId="77777777" w:rsidR="00E743CF" w:rsidRDefault="00E743CF" w:rsidP="00E743CF">
            <w:pPr>
              <w:pStyle w:val="Bulletnumber1"/>
            </w:pPr>
          </w:p>
        </w:tc>
        <w:tc>
          <w:tcPr>
            <w:tcW w:w="1843" w:type="dxa"/>
          </w:tcPr>
          <w:p w14:paraId="78A3D64F" w14:textId="77777777" w:rsidR="00E743CF" w:rsidRPr="00E743CF" w:rsidRDefault="00E743CF" w:rsidP="00E743CF">
            <w:r w:rsidRPr="00E743CF">
              <w:t>C 5/29-ECO</w:t>
            </w:r>
          </w:p>
        </w:tc>
        <w:tc>
          <w:tcPr>
            <w:tcW w:w="8759" w:type="dxa"/>
          </w:tcPr>
          <w:p w14:paraId="4061804C" w14:textId="77777777" w:rsidR="00E743CF" w:rsidRPr="00E743CF" w:rsidRDefault="00E743CF" w:rsidP="00E743CF">
            <w:r w:rsidRPr="00E743CF">
              <w:t>Respect for the characteristics of natural wines</w:t>
            </w:r>
          </w:p>
        </w:tc>
        <w:tc>
          <w:tcPr>
            <w:tcW w:w="2265" w:type="dxa"/>
          </w:tcPr>
          <w:p w14:paraId="7783B727" w14:textId="77777777" w:rsidR="00E743CF" w:rsidRPr="00E743CF" w:rsidRDefault="00E743CF" w:rsidP="00E743CF">
            <w:r w:rsidRPr="00E743CF">
              <w:t>Out of date</w:t>
            </w:r>
          </w:p>
        </w:tc>
      </w:tr>
      <w:tr w:rsidR="00E743CF" w14:paraId="1CCF9A3E" w14:textId="77777777" w:rsidTr="00107040">
        <w:trPr>
          <w:jc w:val="center"/>
        </w:trPr>
        <w:tc>
          <w:tcPr>
            <w:tcW w:w="1129" w:type="dxa"/>
          </w:tcPr>
          <w:p w14:paraId="57D47480" w14:textId="77777777" w:rsidR="00E743CF" w:rsidRDefault="00E743CF" w:rsidP="00E743CF">
            <w:pPr>
              <w:pStyle w:val="Bulletnumber1"/>
            </w:pPr>
          </w:p>
        </w:tc>
        <w:tc>
          <w:tcPr>
            <w:tcW w:w="1843" w:type="dxa"/>
          </w:tcPr>
          <w:p w14:paraId="0C86358F" w14:textId="77777777" w:rsidR="00E743CF" w:rsidRPr="00E743CF" w:rsidRDefault="00E743CF" w:rsidP="00E743CF">
            <w:r w:rsidRPr="00E743CF">
              <w:t>C 8/29-ECO</w:t>
            </w:r>
          </w:p>
        </w:tc>
        <w:tc>
          <w:tcPr>
            <w:tcW w:w="8759" w:type="dxa"/>
          </w:tcPr>
          <w:p w14:paraId="13C16760" w14:textId="77777777" w:rsidR="00E743CF" w:rsidRPr="00E743CF" w:rsidRDefault="00E743CF" w:rsidP="00E743CF">
            <w:r w:rsidRPr="00E743CF">
              <w:t>Measures to prevent global overproduction</w:t>
            </w:r>
          </w:p>
        </w:tc>
        <w:tc>
          <w:tcPr>
            <w:tcW w:w="2265" w:type="dxa"/>
          </w:tcPr>
          <w:p w14:paraId="7DA778BB" w14:textId="77777777" w:rsidR="00E743CF" w:rsidRPr="00E743CF" w:rsidRDefault="00E743CF" w:rsidP="00E743CF">
            <w:r w:rsidRPr="00E743CF">
              <w:t>Obsolete</w:t>
            </w:r>
          </w:p>
        </w:tc>
      </w:tr>
      <w:tr w:rsidR="00E743CF" w14:paraId="32585B1B" w14:textId="77777777" w:rsidTr="00107040">
        <w:trPr>
          <w:jc w:val="center"/>
        </w:trPr>
        <w:tc>
          <w:tcPr>
            <w:tcW w:w="1129" w:type="dxa"/>
          </w:tcPr>
          <w:p w14:paraId="635CFD2F" w14:textId="77777777" w:rsidR="00E743CF" w:rsidRDefault="00E743CF" w:rsidP="00E743CF">
            <w:pPr>
              <w:pStyle w:val="Bulletnumber1"/>
            </w:pPr>
          </w:p>
        </w:tc>
        <w:tc>
          <w:tcPr>
            <w:tcW w:w="1843" w:type="dxa"/>
          </w:tcPr>
          <w:p w14:paraId="0169EAEA" w14:textId="77777777" w:rsidR="00E743CF" w:rsidRPr="00E743CF" w:rsidRDefault="00E743CF" w:rsidP="00E743CF">
            <w:r w:rsidRPr="00E743CF">
              <w:t>AG 1/28-OEN</w:t>
            </w:r>
          </w:p>
        </w:tc>
        <w:tc>
          <w:tcPr>
            <w:tcW w:w="8759" w:type="dxa"/>
          </w:tcPr>
          <w:p w14:paraId="5765C9A1" w14:textId="77777777" w:rsidR="00E743CF" w:rsidRPr="00E743CF" w:rsidRDefault="00E743CF" w:rsidP="00E743CF">
            <w:r w:rsidRPr="00E743CF">
              <w:t>End of processes detrimental to wines</w:t>
            </w:r>
          </w:p>
        </w:tc>
        <w:tc>
          <w:tcPr>
            <w:tcW w:w="2265" w:type="dxa"/>
          </w:tcPr>
          <w:p w14:paraId="76F50F49" w14:textId="77777777" w:rsidR="00E743CF" w:rsidRPr="00E743CF" w:rsidRDefault="00E743CF" w:rsidP="00E743CF">
            <w:r w:rsidRPr="00E743CF">
              <w:t>Obsolete/Out of date</w:t>
            </w:r>
          </w:p>
        </w:tc>
      </w:tr>
      <w:tr w:rsidR="00E743CF" w14:paraId="20AC8D55" w14:textId="77777777" w:rsidTr="00107040">
        <w:trPr>
          <w:jc w:val="center"/>
        </w:trPr>
        <w:tc>
          <w:tcPr>
            <w:tcW w:w="1129" w:type="dxa"/>
          </w:tcPr>
          <w:p w14:paraId="02ABF0C1" w14:textId="77777777" w:rsidR="00E743CF" w:rsidRDefault="00E743CF" w:rsidP="00E743CF">
            <w:pPr>
              <w:pStyle w:val="Bulletnumber1"/>
            </w:pPr>
          </w:p>
        </w:tc>
        <w:tc>
          <w:tcPr>
            <w:tcW w:w="1843" w:type="dxa"/>
          </w:tcPr>
          <w:p w14:paraId="193FDCB4" w14:textId="77777777" w:rsidR="00E743CF" w:rsidRPr="00E743CF" w:rsidRDefault="00E743CF" w:rsidP="00E743CF">
            <w:r w:rsidRPr="00E743CF">
              <w:t>AG 2/28-OEN</w:t>
            </w:r>
          </w:p>
        </w:tc>
        <w:tc>
          <w:tcPr>
            <w:tcW w:w="8759" w:type="dxa"/>
          </w:tcPr>
          <w:p w14:paraId="4202AEE6" w14:textId="77777777" w:rsidR="00E743CF" w:rsidRPr="00E743CF" w:rsidRDefault="00E743CF" w:rsidP="00E743CF">
            <w:r w:rsidRPr="00E743CF">
              <w:t>Use of the word “wine” in the pharmacopoeia</w:t>
            </w:r>
          </w:p>
        </w:tc>
        <w:tc>
          <w:tcPr>
            <w:tcW w:w="2265" w:type="dxa"/>
          </w:tcPr>
          <w:p w14:paraId="7BFC7F4C" w14:textId="77777777" w:rsidR="00E743CF" w:rsidRPr="00E743CF" w:rsidRDefault="00E743CF" w:rsidP="00E743CF">
            <w:r w:rsidRPr="00E743CF">
              <w:t>Obsolete</w:t>
            </w:r>
          </w:p>
        </w:tc>
      </w:tr>
      <w:tr w:rsidR="00E743CF" w14:paraId="697ACF09" w14:textId="77777777" w:rsidTr="00107040">
        <w:trPr>
          <w:jc w:val="center"/>
        </w:trPr>
        <w:tc>
          <w:tcPr>
            <w:tcW w:w="1129" w:type="dxa"/>
          </w:tcPr>
          <w:p w14:paraId="16B6C023" w14:textId="77777777" w:rsidR="00E743CF" w:rsidRDefault="00E743CF" w:rsidP="00E743CF">
            <w:pPr>
              <w:pStyle w:val="Bulletnumber1"/>
            </w:pPr>
          </w:p>
        </w:tc>
        <w:tc>
          <w:tcPr>
            <w:tcW w:w="1843" w:type="dxa"/>
          </w:tcPr>
          <w:p w14:paraId="7BF5B269" w14:textId="77777777" w:rsidR="00E743CF" w:rsidRPr="00E743CF" w:rsidRDefault="00E743CF" w:rsidP="00E743CF">
            <w:r w:rsidRPr="00E743CF">
              <w:t>AG 5/28-ECO</w:t>
            </w:r>
          </w:p>
        </w:tc>
        <w:tc>
          <w:tcPr>
            <w:tcW w:w="8759" w:type="dxa"/>
          </w:tcPr>
          <w:p w14:paraId="1BCA7316" w14:textId="77777777" w:rsidR="00E743CF" w:rsidRPr="00E743CF" w:rsidRDefault="00E743CF" w:rsidP="00E743CF">
            <w:r w:rsidRPr="00E743CF">
              <w:t>Table of charges applied to wines from production to sale</w:t>
            </w:r>
          </w:p>
        </w:tc>
        <w:tc>
          <w:tcPr>
            <w:tcW w:w="2265" w:type="dxa"/>
          </w:tcPr>
          <w:p w14:paraId="40ADE018" w14:textId="77777777" w:rsidR="00E743CF" w:rsidRPr="00E743CF" w:rsidRDefault="00E743CF" w:rsidP="00E743CF">
            <w:r w:rsidRPr="00E743CF">
              <w:t>Obsolete</w:t>
            </w:r>
          </w:p>
        </w:tc>
      </w:tr>
      <w:tr w:rsidR="00E743CF" w14:paraId="58207EBC" w14:textId="77777777" w:rsidTr="00107040">
        <w:trPr>
          <w:jc w:val="center"/>
        </w:trPr>
        <w:tc>
          <w:tcPr>
            <w:tcW w:w="1129" w:type="dxa"/>
          </w:tcPr>
          <w:p w14:paraId="27656FB4" w14:textId="77777777" w:rsidR="00E743CF" w:rsidRDefault="00E743CF" w:rsidP="00E743CF">
            <w:pPr>
              <w:pStyle w:val="Bulletnumber1"/>
            </w:pPr>
          </w:p>
        </w:tc>
        <w:tc>
          <w:tcPr>
            <w:tcW w:w="1843" w:type="dxa"/>
          </w:tcPr>
          <w:p w14:paraId="797B0149" w14:textId="77777777" w:rsidR="00E743CF" w:rsidRPr="00E743CF" w:rsidRDefault="00E743CF" w:rsidP="00E743CF">
            <w:r w:rsidRPr="00E743CF">
              <w:t>C 2/28-OEN</w:t>
            </w:r>
          </w:p>
        </w:tc>
        <w:tc>
          <w:tcPr>
            <w:tcW w:w="8759" w:type="dxa"/>
          </w:tcPr>
          <w:p w14:paraId="7EED56DC" w14:textId="77777777" w:rsidR="00E743CF" w:rsidRPr="00E743CF" w:rsidRDefault="00E743CF" w:rsidP="00E743CF">
            <w:r w:rsidRPr="00E743CF">
              <w:t>Definition of a wine appellation</w:t>
            </w:r>
          </w:p>
        </w:tc>
        <w:tc>
          <w:tcPr>
            <w:tcW w:w="2265" w:type="dxa"/>
          </w:tcPr>
          <w:p w14:paraId="722A342C" w14:textId="77777777" w:rsidR="00E743CF" w:rsidRPr="00E743CF" w:rsidRDefault="00E743CF" w:rsidP="00E743CF">
            <w:r w:rsidRPr="00E743CF">
              <w:t>Out of date</w:t>
            </w:r>
          </w:p>
        </w:tc>
      </w:tr>
      <w:tr w:rsidR="00E743CF" w14:paraId="0B77E7A2" w14:textId="77777777" w:rsidTr="00107040">
        <w:trPr>
          <w:jc w:val="center"/>
        </w:trPr>
        <w:tc>
          <w:tcPr>
            <w:tcW w:w="1129" w:type="dxa"/>
          </w:tcPr>
          <w:p w14:paraId="71AACAC9" w14:textId="77777777" w:rsidR="00E743CF" w:rsidRDefault="00E743CF" w:rsidP="00E743CF">
            <w:pPr>
              <w:pStyle w:val="Bulletnumber1"/>
            </w:pPr>
          </w:p>
        </w:tc>
        <w:tc>
          <w:tcPr>
            <w:tcW w:w="1843" w:type="dxa"/>
          </w:tcPr>
          <w:p w14:paraId="40326EB7" w14:textId="77777777" w:rsidR="00E743CF" w:rsidRPr="00E743CF" w:rsidRDefault="00E743CF" w:rsidP="00E743CF">
            <w:r w:rsidRPr="00E743CF">
              <w:t>C 5/28-OEN</w:t>
            </w:r>
          </w:p>
        </w:tc>
        <w:tc>
          <w:tcPr>
            <w:tcW w:w="8759" w:type="dxa"/>
          </w:tcPr>
          <w:p w14:paraId="69CE3952" w14:textId="77777777" w:rsidR="00E743CF" w:rsidRPr="00E743CF" w:rsidRDefault="00E743CF" w:rsidP="00E743CF">
            <w:r w:rsidRPr="00E743CF">
              <w:t>Diploma in oenological chemistry</w:t>
            </w:r>
          </w:p>
        </w:tc>
        <w:tc>
          <w:tcPr>
            <w:tcW w:w="2265" w:type="dxa"/>
          </w:tcPr>
          <w:p w14:paraId="2779ECA3" w14:textId="77777777" w:rsidR="00E743CF" w:rsidRPr="00E743CF" w:rsidRDefault="00E743CF" w:rsidP="00E743CF">
            <w:r w:rsidRPr="00E743CF">
              <w:t>Obsolete</w:t>
            </w:r>
          </w:p>
        </w:tc>
      </w:tr>
      <w:bookmarkEnd w:id="0"/>
      <w:bookmarkEnd w:id="1"/>
      <w:bookmarkEnd w:id="2"/>
    </w:tbl>
    <w:p w14:paraId="074C5232" w14:textId="2982CF40" w:rsidR="00F75AE4" w:rsidRPr="00F75AE4" w:rsidRDefault="00F75AE4" w:rsidP="00F75AE4"/>
    <w:sectPr w:rsidR="00F75AE4" w:rsidRPr="00F75AE4" w:rsidSect="00C46EEA">
      <w:headerReference w:type="default" r:id="rId17"/>
      <w:footerReference w:type="even" r:id="rId18"/>
      <w:footerReference w:type="default" r:id="rId19"/>
      <w:headerReference w:type="first" r:id="rId2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13E00" w14:textId="77777777" w:rsidR="00E172E2" w:rsidRDefault="00E172E2" w:rsidP="0070133F">
      <w:r>
        <w:separator/>
      </w:r>
    </w:p>
    <w:p w14:paraId="16D48D19" w14:textId="77777777" w:rsidR="00E172E2" w:rsidRDefault="00E172E2"/>
    <w:p w14:paraId="7335BEBD" w14:textId="77777777" w:rsidR="00E172E2" w:rsidRDefault="00E172E2"/>
    <w:p w14:paraId="6FE33D83" w14:textId="77777777" w:rsidR="00E172E2" w:rsidRDefault="00E172E2" w:rsidP="00E14063"/>
  </w:endnote>
  <w:endnote w:type="continuationSeparator" w:id="0">
    <w:p w14:paraId="6B74411E" w14:textId="77777777" w:rsidR="00E172E2" w:rsidRDefault="00E172E2" w:rsidP="0070133F">
      <w:r>
        <w:continuationSeparator/>
      </w:r>
    </w:p>
    <w:p w14:paraId="65F2F9A2" w14:textId="77777777" w:rsidR="00E172E2" w:rsidRDefault="00E172E2"/>
    <w:p w14:paraId="355F9EAF" w14:textId="77777777" w:rsidR="00E172E2" w:rsidRDefault="00E172E2"/>
    <w:p w14:paraId="30576974" w14:textId="77777777" w:rsidR="00E172E2" w:rsidRDefault="00E172E2" w:rsidP="00E14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ora">
    <w:charset w:val="00"/>
    <w:family w:val="auto"/>
    <w:pitch w:val="variable"/>
    <w:sig w:usb0="A00002FF" w:usb1="5000204B" w:usb2="00000000" w:usb3="00000000" w:csb0="00000097" w:csb1="00000000"/>
  </w:font>
  <w:font w:name="Oswald">
    <w:charset w:val="00"/>
    <w:family w:val="auto"/>
    <w:pitch w:val="variable"/>
    <w:sig w:usb0="2000020F" w:usb1="00000000"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980A2" w14:textId="77777777" w:rsidR="007C71C5" w:rsidRDefault="007C71C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57239" w14:textId="5391F29C" w:rsidR="00924FF6" w:rsidRPr="00250B86" w:rsidRDefault="00924FF6" w:rsidP="0070133F">
    <w:pPr>
      <w:jc w:val="center"/>
      <w:rPr>
        <w:lang w:val="en-US" w:eastAsia="fr-FR"/>
      </w:rPr>
    </w:pPr>
    <w:r w:rsidRPr="00924FF6">
      <w:rPr>
        <w:lang w:eastAsia="fr-FR"/>
      </w:rPr>
      <w:fldChar w:fldCharType="begin"/>
    </w:r>
    <w:r w:rsidRPr="00250B86">
      <w:rPr>
        <w:lang w:val="en-US" w:eastAsia="fr-FR"/>
      </w:rPr>
      <w:instrText xml:space="preserve"> PAGE   \* MERGEFORMAT </w:instrText>
    </w:r>
    <w:r w:rsidRPr="00924FF6">
      <w:rPr>
        <w:lang w:eastAsia="fr-FR"/>
      </w:rPr>
      <w:fldChar w:fldCharType="separate"/>
    </w:r>
    <w:r w:rsidR="00471CF0">
      <w:rPr>
        <w:lang w:val="en-US" w:eastAsia="fr-FR"/>
      </w:rPr>
      <w:t>2</w:t>
    </w:r>
    <w:r w:rsidRPr="00924FF6">
      <w:rPr>
        <w:lang w:eastAsia="fr-FR"/>
      </w:rPr>
      <w:fldChar w:fldCharType="end"/>
    </w:r>
  </w:p>
  <w:p w14:paraId="2BC7C220" w14:textId="074722C1" w:rsidR="00B50708" w:rsidRPr="00D42570" w:rsidRDefault="00B50708" w:rsidP="00C152A3">
    <w:pPr>
      <w:rPr>
        <w:rFonts w:ascii="Oswald" w:hAnsi="Oswald"/>
        <w:spacing w:val="5"/>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1A33C" w14:textId="2534E5D7" w:rsidR="00924FF6" w:rsidRPr="00250B86" w:rsidRDefault="00924FF6" w:rsidP="0070133F">
    <w:pPr>
      <w:jc w:val="center"/>
      <w:rPr>
        <w:lang w:val="en-US" w:eastAsia="fr-FR"/>
      </w:rPr>
    </w:pPr>
    <w:r w:rsidRPr="00924FF6">
      <w:rPr>
        <w:lang w:eastAsia="fr-FR"/>
      </w:rPr>
      <w:fldChar w:fldCharType="begin"/>
    </w:r>
    <w:r w:rsidRPr="00250B86">
      <w:rPr>
        <w:lang w:val="en-US" w:eastAsia="fr-FR"/>
      </w:rPr>
      <w:instrText xml:space="preserve"> PAGE   \* MERGEFORMAT </w:instrText>
    </w:r>
    <w:r w:rsidRPr="00924FF6">
      <w:rPr>
        <w:lang w:eastAsia="fr-FR"/>
      </w:rPr>
      <w:fldChar w:fldCharType="separate"/>
    </w:r>
    <w:r w:rsidR="00723D7C">
      <w:rPr>
        <w:lang w:val="en-US" w:eastAsia="fr-FR"/>
      </w:rPr>
      <w:t>1</w:t>
    </w:r>
    <w:r w:rsidRPr="00924FF6">
      <w:rPr>
        <w:lang w:eastAsia="fr-FR"/>
      </w:rPr>
      <w:fldChar w:fldCharType="end"/>
    </w:r>
  </w:p>
  <w:p w14:paraId="6A791095" w14:textId="413AF6B3" w:rsidR="00B50708" w:rsidRPr="00D8389B" w:rsidRDefault="00B50708" w:rsidP="00E14063">
    <w:pPr>
      <w:rPr>
        <w:rFonts w:ascii="Oswald" w:hAnsi="Oswald"/>
        <w:spacing w:val="5"/>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790937796"/>
      <w:docPartObj>
        <w:docPartGallery w:val="Page Numbers (Bottom of Page)"/>
        <w:docPartUnique/>
      </w:docPartObj>
    </w:sdtPr>
    <w:sdtEndPr>
      <w:rPr>
        <w:rStyle w:val="Numrodepage"/>
      </w:rPr>
    </w:sdtEndPr>
    <w:sdtContent>
      <w:p w14:paraId="3D056935" w14:textId="77777777" w:rsidR="00E743CF" w:rsidRDefault="00E743CF" w:rsidP="00B7270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16</w:t>
        </w:r>
        <w:r>
          <w:rPr>
            <w:rStyle w:val="Numrodepage"/>
          </w:rPr>
          <w:fldChar w:fldCharType="end"/>
        </w:r>
      </w:p>
    </w:sdtContent>
  </w:sdt>
  <w:p w14:paraId="13A1FC16" w14:textId="77777777" w:rsidR="00E743CF" w:rsidRDefault="00E743CF" w:rsidP="008C7733">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034339663"/>
      <w:docPartObj>
        <w:docPartGallery w:val="Page Numbers (Bottom of Page)"/>
        <w:docPartUnique/>
      </w:docPartObj>
    </w:sdtPr>
    <w:sdtEndPr>
      <w:rPr>
        <w:rStyle w:val="Numrodepage"/>
      </w:rPr>
    </w:sdtEndPr>
    <w:sdtContent>
      <w:p w14:paraId="5425F639" w14:textId="77777777" w:rsidR="00E743CF" w:rsidRDefault="00E743CF" w:rsidP="00B7270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p>
    </w:sdtContent>
  </w:sdt>
  <w:p w14:paraId="4F63CC83" w14:textId="77777777" w:rsidR="00E743CF" w:rsidRDefault="00E743CF" w:rsidP="008C7733">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08BE8" w14:textId="77777777" w:rsidR="00E172E2" w:rsidRDefault="00E172E2" w:rsidP="0070133F">
      <w:r>
        <w:separator/>
      </w:r>
    </w:p>
    <w:p w14:paraId="5C83F628" w14:textId="77777777" w:rsidR="00E172E2" w:rsidRDefault="00E172E2"/>
    <w:p w14:paraId="4D87432F" w14:textId="77777777" w:rsidR="00E172E2" w:rsidRDefault="00E172E2"/>
    <w:p w14:paraId="59293611" w14:textId="77777777" w:rsidR="00E172E2" w:rsidRDefault="00E172E2" w:rsidP="00E14063"/>
  </w:footnote>
  <w:footnote w:type="continuationSeparator" w:id="0">
    <w:p w14:paraId="74921620" w14:textId="77777777" w:rsidR="00E172E2" w:rsidRDefault="00E172E2" w:rsidP="0070133F">
      <w:r>
        <w:continuationSeparator/>
      </w:r>
    </w:p>
    <w:p w14:paraId="2367C75B" w14:textId="77777777" w:rsidR="00E172E2" w:rsidRDefault="00E172E2"/>
    <w:p w14:paraId="5F57C01A" w14:textId="77777777" w:rsidR="00E172E2" w:rsidRDefault="00E172E2"/>
    <w:p w14:paraId="4471A1AD" w14:textId="77777777" w:rsidR="00E172E2" w:rsidRDefault="00E172E2" w:rsidP="00E140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39AEA" w14:textId="77777777" w:rsidR="007C71C5" w:rsidRDefault="007C71C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DAB3" w14:textId="6104784F" w:rsidR="007110A5" w:rsidRDefault="00155512" w:rsidP="007110A5">
    <w:pPr>
      <w:jc w:val="right"/>
      <w:rPr>
        <w:rStyle w:val="Titredulivre"/>
      </w:rPr>
    </w:pPr>
    <w:r>
      <w:rPr>
        <w:rStyle w:val="Titredulivre"/>
      </w:rPr>
      <w:t>ECO-DROCON 23-726 Et7</w:t>
    </w:r>
  </w:p>
  <w:p w14:paraId="7DD6C084" w14:textId="0BCC374F" w:rsidR="007110A5" w:rsidRPr="0070133F" w:rsidRDefault="007110A5" w:rsidP="007110A5">
    <w:pPr>
      <w:jc w:val="right"/>
      <w:rPr>
        <w:rStyle w:val="Titredulivre"/>
      </w:rPr>
    </w:pPr>
    <w:r>
      <w:rPr>
        <w:rStyle w:val="Titredulivre"/>
      </w:rPr>
      <w:t xml:space="preserve">Version </w:t>
    </w:r>
    <w:r w:rsidR="007C71C5">
      <w:rPr>
        <w:rStyle w:val="Titredulivre"/>
      </w:rPr>
      <w:t>10</w:t>
    </w:r>
    <w:r w:rsidR="00155512">
      <w:rPr>
        <w:rStyle w:val="Titredulivre"/>
      </w:rPr>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C42DB" w14:textId="487502E9" w:rsidR="007110A5" w:rsidRDefault="00F14620" w:rsidP="007110A5">
    <w:pPr>
      <w:jc w:val="right"/>
      <w:rPr>
        <w:rStyle w:val="Titredulivre"/>
      </w:rPr>
    </w:pPr>
    <w:r w:rsidRPr="007A1267">
      <w:br/>
    </w:r>
    <w:r w:rsidR="00F75AE4">
      <w:rPr>
        <w:rStyle w:val="Titredulivre"/>
      </w:rPr>
      <w:t>ECO-DROCON 23-726 Et7</w:t>
    </w:r>
  </w:p>
  <w:p w14:paraId="6C5DB9A0" w14:textId="3A87A64A" w:rsidR="007110A5" w:rsidRPr="0070133F" w:rsidRDefault="007110A5" w:rsidP="007110A5">
    <w:pPr>
      <w:jc w:val="right"/>
      <w:rPr>
        <w:rStyle w:val="Titredulivre"/>
      </w:rPr>
    </w:pPr>
    <w:r>
      <w:rPr>
        <w:rStyle w:val="Titredulivre"/>
      </w:rPr>
      <w:t xml:space="preserve">Version </w:t>
    </w:r>
    <w:r w:rsidR="007C71C5">
      <w:rPr>
        <w:rStyle w:val="Titredulivre"/>
      </w:rPr>
      <w:t>10</w:t>
    </w:r>
    <w:r w:rsidR="00F75AE4">
      <w:rPr>
        <w:rStyle w:val="Titredulivre"/>
      </w:rPr>
      <w:t>/2024</w:t>
    </w:r>
  </w:p>
  <w:tbl>
    <w:tblPr>
      <w:tblStyle w:val="Grilledutableau"/>
      <w:tblW w:w="0" w:type="auto"/>
      <w:tblLook w:val="04A0" w:firstRow="1" w:lastRow="0" w:firstColumn="1" w:lastColumn="0" w:noHBand="0" w:noVBand="1"/>
    </w:tblPr>
    <w:tblGrid>
      <w:gridCol w:w="1006"/>
      <w:gridCol w:w="1007"/>
      <w:gridCol w:w="1007"/>
      <w:gridCol w:w="1007"/>
      <w:gridCol w:w="1007"/>
      <w:gridCol w:w="1007"/>
      <w:gridCol w:w="1007"/>
      <w:gridCol w:w="1007"/>
      <w:gridCol w:w="1007"/>
    </w:tblGrid>
    <w:tr w:rsidR="007110A5" w14:paraId="29C3D355" w14:textId="77777777" w:rsidTr="009167FD">
      <w:tc>
        <w:tcPr>
          <w:tcW w:w="1006" w:type="dxa"/>
        </w:tcPr>
        <w:p w14:paraId="62A728CF" w14:textId="77777777" w:rsidR="007110A5" w:rsidRDefault="007110A5" w:rsidP="007110A5">
          <w:pPr>
            <w:rPr>
              <w:rFonts w:cs="Calibri"/>
              <w:sz w:val="14"/>
              <w:szCs w:val="14"/>
            </w:rPr>
          </w:pPr>
          <w:r>
            <w:rPr>
              <w:rFonts w:cs="Calibri"/>
              <w:sz w:val="14"/>
              <w:szCs w:val="14"/>
            </w:rPr>
            <w:t>STEP</w:t>
          </w:r>
        </w:p>
      </w:tc>
      <w:tc>
        <w:tcPr>
          <w:tcW w:w="1007" w:type="dxa"/>
        </w:tcPr>
        <w:p w14:paraId="41D56670" w14:textId="77777777" w:rsidR="007110A5" w:rsidRDefault="007110A5" w:rsidP="007110A5">
          <w:pPr>
            <w:rPr>
              <w:rFonts w:cs="Calibri"/>
              <w:sz w:val="14"/>
              <w:szCs w:val="14"/>
            </w:rPr>
          </w:pPr>
          <w:r>
            <w:rPr>
              <w:rFonts w:cs="Calibri"/>
              <w:sz w:val="14"/>
              <w:szCs w:val="14"/>
            </w:rPr>
            <w:t>1</w:t>
          </w:r>
        </w:p>
      </w:tc>
      <w:tc>
        <w:tcPr>
          <w:tcW w:w="1007" w:type="dxa"/>
        </w:tcPr>
        <w:p w14:paraId="32C7BD57" w14:textId="77777777" w:rsidR="007110A5" w:rsidRDefault="007110A5" w:rsidP="007110A5">
          <w:pPr>
            <w:rPr>
              <w:rFonts w:cs="Calibri"/>
              <w:sz w:val="14"/>
              <w:szCs w:val="14"/>
            </w:rPr>
          </w:pPr>
          <w:r>
            <w:rPr>
              <w:rFonts w:cs="Calibri"/>
              <w:sz w:val="14"/>
              <w:szCs w:val="14"/>
            </w:rPr>
            <w:t>2</w:t>
          </w:r>
        </w:p>
      </w:tc>
      <w:tc>
        <w:tcPr>
          <w:tcW w:w="1007" w:type="dxa"/>
        </w:tcPr>
        <w:p w14:paraId="33B7869A" w14:textId="77777777" w:rsidR="007110A5" w:rsidRDefault="007110A5" w:rsidP="007110A5">
          <w:pPr>
            <w:rPr>
              <w:rFonts w:cs="Calibri"/>
              <w:sz w:val="14"/>
              <w:szCs w:val="14"/>
            </w:rPr>
          </w:pPr>
          <w:r>
            <w:rPr>
              <w:rFonts w:cs="Calibri"/>
              <w:sz w:val="14"/>
              <w:szCs w:val="14"/>
            </w:rPr>
            <w:t>3</w:t>
          </w:r>
        </w:p>
      </w:tc>
      <w:tc>
        <w:tcPr>
          <w:tcW w:w="1007" w:type="dxa"/>
        </w:tcPr>
        <w:p w14:paraId="22B38D2D" w14:textId="77777777" w:rsidR="007110A5" w:rsidRDefault="007110A5" w:rsidP="007110A5">
          <w:pPr>
            <w:rPr>
              <w:rFonts w:cs="Calibri"/>
              <w:sz w:val="14"/>
              <w:szCs w:val="14"/>
            </w:rPr>
          </w:pPr>
          <w:r>
            <w:rPr>
              <w:rFonts w:cs="Calibri"/>
              <w:sz w:val="14"/>
              <w:szCs w:val="14"/>
            </w:rPr>
            <w:t>4</w:t>
          </w:r>
        </w:p>
      </w:tc>
      <w:tc>
        <w:tcPr>
          <w:tcW w:w="1007" w:type="dxa"/>
        </w:tcPr>
        <w:p w14:paraId="5D3BB8E9" w14:textId="77777777" w:rsidR="007110A5" w:rsidRDefault="007110A5" w:rsidP="007110A5">
          <w:pPr>
            <w:rPr>
              <w:rFonts w:cs="Calibri"/>
              <w:sz w:val="14"/>
              <w:szCs w:val="14"/>
            </w:rPr>
          </w:pPr>
          <w:r>
            <w:rPr>
              <w:rFonts w:cs="Calibri"/>
              <w:sz w:val="14"/>
              <w:szCs w:val="14"/>
            </w:rPr>
            <w:t>5</w:t>
          </w:r>
        </w:p>
      </w:tc>
      <w:tc>
        <w:tcPr>
          <w:tcW w:w="1007" w:type="dxa"/>
        </w:tcPr>
        <w:p w14:paraId="57319A03" w14:textId="77777777" w:rsidR="007110A5" w:rsidRDefault="007110A5" w:rsidP="007110A5">
          <w:pPr>
            <w:rPr>
              <w:rFonts w:cs="Calibri"/>
              <w:sz w:val="14"/>
              <w:szCs w:val="14"/>
            </w:rPr>
          </w:pPr>
          <w:r>
            <w:rPr>
              <w:rFonts w:cs="Calibri"/>
              <w:sz w:val="14"/>
              <w:szCs w:val="14"/>
            </w:rPr>
            <w:t>6</w:t>
          </w:r>
        </w:p>
      </w:tc>
      <w:tc>
        <w:tcPr>
          <w:tcW w:w="1007" w:type="dxa"/>
        </w:tcPr>
        <w:p w14:paraId="24EE36FD" w14:textId="77777777" w:rsidR="007110A5" w:rsidRDefault="007110A5" w:rsidP="007110A5">
          <w:pPr>
            <w:rPr>
              <w:rFonts w:cs="Calibri"/>
              <w:sz w:val="14"/>
              <w:szCs w:val="14"/>
            </w:rPr>
          </w:pPr>
          <w:r>
            <w:rPr>
              <w:rFonts w:cs="Calibri"/>
              <w:sz w:val="14"/>
              <w:szCs w:val="14"/>
            </w:rPr>
            <w:t>7</w:t>
          </w:r>
        </w:p>
      </w:tc>
      <w:tc>
        <w:tcPr>
          <w:tcW w:w="1007" w:type="dxa"/>
        </w:tcPr>
        <w:p w14:paraId="61C04FD7" w14:textId="77777777" w:rsidR="007110A5" w:rsidRDefault="007110A5" w:rsidP="007110A5">
          <w:pPr>
            <w:rPr>
              <w:rFonts w:cs="Calibri"/>
              <w:sz w:val="14"/>
              <w:szCs w:val="14"/>
            </w:rPr>
          </w:pPr>
          <w:r>
            <w:rPr>
              <w:rFonts w:cs="Calibri"/>
              <w:sz w:val="14"/>
              <w:szCs w:val="14"/>
            </w:rPr>
            <w:t>8</w:t>
          </w:r>
        </w:p>
      </w:tc>
    </w:tr>
    <w:tr w:rsidR="007110A5" w14:paraId="2613896D" w14:textId="77777777" w:rsidTr="009167FD">
      <w:tc>
        <w:tcPr>
          <w:tcW w:w="1006" w:type="dxa"/>
        </w:tcPr>
        <w:p w14:paraId="588F30C1" w14:textId="77777777" w:rsidR="007110A5" w:rsidRDefault="007110A5" w:rsidP="007110A5">
          <w:pPr>
            <w:rPr>
              <w:rFonts w:cs="Calibri"/>
              <w:sz w:val="14"/>
              <w:szCs w:val="14"/>
            </w:rPr>
          </w:pPr>
          <w:r>
            <w:rPr>
              <w:rFonts w:cs="Calibri"/>
              <w:sz w:val="14"/>
              <w:szCs w:val="14"/>
            </w:rPr>
            <w:t>DATE</w:t>
          </w:r>
        </w:p>
      </w:tc>
      <w:tc>
        <w:tcPr>
          <w:tcW w:w="1007" w:type="dxa"/>
        </w:tcPr>
        <w:p w14:paraId="084E43E5" w14:textId="77777777" w:rsidR="007110A5" w:rsidRDefault="007110A5" w:rsidP="007110A5">
          <w:pPr>
            <w:rPr>
              <w:rFonts w:cs="Calibri"/>
              <w:sz w:val="14"/>
              <w:szCs w:val="14"/>
            </w:rPr>
          </w:pPr>
        </w:p>
      </w:tc>
      <w:tc>
        <w:tcPr>
          <w:tcW w:w="1007" w:type="dxa"/>
        </w:tcPr>
        <w:p w14:paraId="3D8F4B42" w14:textId="77777777" w:rsidR="007110A5" w:rsidRDefault="007110A5" w:rsidP="007110A5">
          <w:pPr>
            <w:rPr>
              <w:rFonts w:cs="Calibri"/>
              <w:sz w:val="14"/>
              <w:szCs w:val="14"/>
            </w:rPr>
          </w:pPr>
        </w:p>
      </w:tc>
      <w:tc>
        <w:tcPr>
          <w:tcW w:w="1007" w:type="dxa"/>
        </w:tcPr>
        <w:p w14:paraId="3D46FD1E" w14:textId="71C2B002" w:rsidR="007110A5" w:rsidRPr="00F75AE4" w:rsidRDefault="00F75AE4" w:rsidP="007110A5">
          <w:pPr>
            <w:rPr>
              <w:rFonts w:cs="Calibri"/>
              <w:sz w:val="14"/>
              <w:szCs w:val="14"/>
            </w:rPr>
          </w:pPr>
          <w:r w:rsidRPr="00155512">
            <w:rPr>
              <w:rFonts w:cs="Calibri"/>
              <w:sz w:val="14"/>
              <w:szCs w:val="14"/>
            </w:rPr>
            <w:t>03/2023</w:t>
          </w:r>
        </w:p>
      </w:tc>
      <w:tc>
        <w:tcPr>
          <w:tcW w:w="1007" w:type="dxa"/>
        </w:tcPr>
        <w:p w14:paraId="67692F14" w14:textId="77777777" w:rsidR="007110A5" w:rsidRDefault="007110A5" w:rsidP="007110A5">
          <w:pPr>
            <w:rPr>
              <w:rFonts w:cs="Calibri"/>
              <w:sz w:val="14"/>
              <w:szCs w:val="14"/>
            </w:rPr>
          </w:pPr>
        </w:p>
      </w:tc>
      <w:tc>
        <w:tcPr>
          <w:tcW w:w="1007" w:type="dxa"/>
        </w:tcPr>
        <w:p w14:paraId="49400189" w14:textId="77777777" w:rsidR="007110A5" w:rsidRDefault="007110A5" w:rsidP="007110A5">
          <w:pPr>
            <w:rPr>
              <w:rFonts w:cs="Calibri"/>
              <w:sz w:val="14"/>
              <w:szCs w:val="14"/>
            </w:rPr>
          </w:pPr>
        </w:p>
      </w:tc>
      <w:tc>
        <w:tcPr>
          <w:tcW w:w="1007" w:type="dxa"/>
        </w:tcPr>
        <w:p w14:paraId="3787B47E" w14:textId="77777777" w:rsidR="007110A5" w:rsidRDefault="007110A5" w:rsidP="007110A5">
          <w:pPr>
            <w:rPr>
              <w:rFonts w:cs="Calibri"/>
              <w:sz w:val="14"/>
              <w:szCs w:val="14"/>
            </w:rPr>
          </w:pPr>
        </w:p>
      </w:tc>
      <w:tc>
        <w:tcPr>
          <w:tcW w:w="1007" w:type="dxa"/>
        </w:tcPr>
        <w:p w14:paraId="6C2429CD" w14:textId="77777777" w:rsidR="007110A5" w:rsidRDefault="007110A5" w:rsidP="007110A5">
          <w:pPr>
            <w:rPr>
              <w:rFonts w:cs="Calibri"/>
              <w:sz w:val="14"/>
              <w:szCs w:val="14"/>
            </w:rPr>
          </w:pPr>
        </w:p>
      </w:tc>
      <w:tc>
        <w:tcPr>
          <w:tcW w:w="1007" w:type="dxa"/>
        </w:tcPr>
        <w:p w14:paraId="42648A1E" w14:textId="77777777" w:rsidR="007110A5" w:rsidRDefault="007110A5" w:rsidP="007110A5">
          <w:pPr>
            <w:rPr>
              <w:rFonts w:cs="Calibri"/>
              <w:sz w:val="14"/>
              <w:szCs w:val="14"/>
            </w:rPr>
          </w:pPr>
        </w:p>
      </w:tc>
    </w:tr>
    <w:tr w:rsidR="007C71C5" w14:paraId="76AA2E8F" w14:textId="77777777" w:rsidTr="009167FD">
      <w:tc>
        <w:tcPr>
          <w:tcW w:w="1006" w:type="dxa"/>
        </w:tcPr>
        <w:p w14:paraId="568BDCFC" w14:textId="77777777" w:rsidR="007C71C5" w:rsidRDefault="007C71C5" w:rsidP="007C71C5">
          <w:pPr>
            <w:rPr>
              <w:rFonts w:cs="Calibri"/>
              <w:sz w:val="14"/>
              <w:szCs w:val="14"/>
            </w:rPr>
          </w:pPr>
        </w:p>
      </w:tc>
      <w:tc>
        <w:tcPr>
          <w:tcW w:w="1007" w:type="dxa"/>
        </w:tcPr>
        <w:p w14:paraId="4EA986D6" w14:textId="77777777" w:rsidR="007C71C5" w:rsidRDefault="007C71C5" w:rsidP="007C71C5">
          <w:pPr>
            <w:rPr>
              <w:rFonts w:cs="Calibri"/>
              <w:sz w:val="14"/>
              <w:szCs w:val="14"/>
            </w:rPr>
          </w:pPr>
        </w:p>
      </w:tc>
      <w:tc>
        <w:tcPr>
          <w:tcW w:w="1007" w:type="dxa"/>
        </w:tcPr>
        <w:p w14:paraId="58A6B108" w14:textId="77777777" w:rsidR="007C71C5" w:rsidRDefault="007C71C5" w:rsidP="007C71C5">
          <w:pPr>
            <w:rPr>
              <w:rFonts w:cs="Calibri"/>
              <w:sz w:val="14"/>
              <w:szCs w:val="14"/>
            </w:rPr>
          </w:pPr>
        </w:p>
      </w:tc>
      <w:tc>
        <w:tcPr>
          <w:tcW w:w="1007" w:type="dxa"/>
        </w:tcPr>
        <w:p w14:paraId="0DE27253" w14:textId="77777777" w:rsidR="007C71C5" w:rsidRDefault="007C71C5" w:rsidP="007C71C5">
          <w:pPr>
            <w:rPr>
              <w:rFonts w:cs="Calibri"/>
              <w:sz w:val="14"/>
              <w:szCs w:val="14"/>
            </w:rPr>
          </w:pPr>
        </w:p>
      </w:tc>
      <w:tc>
        <w:tcPr>
          <w:tcW w:w="1007" w:type="dxa"/>
        </w:tcPr>
        <w:p w14:paraId="43489BA4" w14:textId="77777777" w:rsidR="007C71C5" w:rsidRDefault="007C71C5" w:rsidP="007C71C5">
          <w:pPr>
            <w:rPr>
              <w:rFonts w:cs="Calibri"/>
              <w:sz w:val="14"/>
              <w:szCs w:val="14"/>
            </w:rPr>
          </w:pPr>
        </w:p>
      </w:tc>
      <w:tc>
        <w:tcPr>
          <w:tcW w:w="1007" w:type="dxa"/>
        </w:tcPr>
        <w:p w14:paraId="5387B2FA" w14:textId="77777777" w:rsidR="007C71C5" w:rsidRDefault="007C71C5" w:rsidP="007C71C5">
          <w:pPr>
            <w:rPr>
              <w:rFonts w:cs="Calibri"/>
              <w:sz w:val="14"/>
              <w:szCs w:val="14"/>
            </w:rPr>
          </w:pPr>
        </w:p>
      </w:tc>
      <w:tc>
        <w:tcPr>
          <w:tcW w:w="1007" w:type="dxa"/>
        </w:tcPr>
        <w:p w14:paraId="17E9F6D7" w14:textId="4C78187D" w:rsidR="007C71C5" w:rsidRDefault="007C71C5" w:rsidP="007C71C5">
          <w:pPr>
            <w:rPr>
              <w:rFonts w:cs="Calibri"/>
              <w:sz w:val="14"/>
              <w:szCs w:val="14"/>
            </w:rPr>
          </w:pPr>
          <w:r>
            <w:rPr>
              <w:rFonts w:cs="Calibri"/>
              <w:sz w:val="14"/>
              <w:szCs w:val="14"/>
            </w:rPr>
            <w:t>04/2024</w:t>
          </w:r>
        </w:p>
      </w:tc>
      <w:tc>
        <w:tcPr>
          <w:tcW w:w="1007" w:type="dxa"/>
        </w:tcPr>
        <w:p w14:paraId="05AF5DAA" w14:textId="15B591A5" w:rsidR="007C71C5" w:rsidRDefault="007C71C5" w:rsidP="007C71C5">
          <w:pPr>
            <w:rPr>
              <w:rFonts w:cs="Calibri"/>
              <w:sz w:val="14"/>
              <w:szCs w:val="14"/>
            </w:rPr>
          </w:pPr>
          <w:r>
            <w:rPr>
              <w:rFonts w:cs="Calibri"/>
              <w:sz w:val="14"/>
              <w:szCs w:val="14"/>
            </w:rPr>
            <w:t>10/2024</w:t>
          </w:r>
        </w:p>
      </w:tc>
      <w:tc>
        <w:tcPr>
          <w:tcW w:w="1007" w:type="dxa"/>
        </w:tcPr>
        <w:p w14:paraId="33A90824" w14:textId="77777777" w:rsidR="007C71C5" w:rsidRDefault="007C71C5" w:rsidP="007C71C5">
          <w:pPr>
            <w:rPr>
              <w:rFonts w:cs="Calibri"/>
              <w:sz w:val="14"/>
              <w:szCs w:val="14"/>
            </w:rPr>
          </w:pPr>
        </w:p>
      </w:tc>
    </w:tr>
    <w:tr w:rsidR="007C71C5" w14:paraId="24DBB2D4" w14:textId="77777777" w:rsidTr="009167FD">
      <w:tc>
        <w:tcPr>
          <w:tcW w:w="1006" w:type="dxa"/>
        </w:tcPr>
        <w:p w14:paraId="79C909D9" w14:textId="77777777" w:rsidR="007C71C5" w:rsidRDefault="007C71C5" w:rsidP="007C71C5">
          <w:pPr>
            <w:rPr>
              <w:rFonts w:cs="Calibri"/>
              <w:sz w:val="14"/>
              <w:szCs w:val="14"/>
            </w:rPr>
          </w:pPr>
        </w:p>
      </w:tc>
      <w:tc>
        <w:tcPr>
          <w:tcW w:w="1007" w:type="dxa"/>
        </w:tcPr>
        <w:p w14:paraId="308BCB3C" w14:textId="77777777" w:rsidR="007C71C5" w:rsidRDefault="007C71C5" w:rsidP="007C71C5">
          <w:pPr>
            <w:rPr>
              <w:rFonts w:cs="Calibri"/>
              <w:sz w:val="14"/>
              <w:szCs w:val="14"/>
            </w:rPr>
          </w:pPr>
        </w:p>
      </w:tc>
      <w:tc>
        <w:tcPr>
          <w:tcW w:w="1007" w:type="dxa"/>
        </w:tcPr>
        <w:p w14:paraId="7E008AF2" w14:textId="77777777" w:rsidR="007C71C5" w:rsidRDefault="007C71C5" w:rsidP="007C71C5">
          <w:pPr>
            <w:rPr>
              <w:rFonts w:cs="Calibri"/>
              <w:sz w:val="14"/>
              <w:szCs w:val="14"/>
            </w:rPr>
          </w:pPr>
        </w:p>
      </w:tc>
      <w:tc>
        <w:tcPr>
          <w:tcW w:w="1007" w:type="dxa"/>
        </w:tcPr>
        <w:p w14:paraId="75DF510F" w14:textId="77777777" w:rsidR="007C71C5" w:rsidRDefault="007C71C5" w:rsidP="007C71C5">
          <w:pPr>
            <w:rPr>
              <w:rFonts w:cs="Calibri"/>
              <w:sz w:val="14"/>
              <w:szCs w:val="14"/>
            </w:rPr>
          </w:pPr>
        </w:p>
      </w:tc>
      <w:tc>
        <w:tcPr>
          <w:tcW w:w="1007" w:type="dxa"/>
        </w:tcPr>
        <w:p w14:paraId="1335A310" w14:textId="77777777" w:rsidR="007C71C5" w:rsidRDefault="007C71C5" w:rsidP="007C71C5">
          <w:pPr>
            <w:rPr>
              <w:rFonts w:cs="Calibri"/>
              <w:sz w:val="14"/>
              <w:szCs w:val="14"/>
            </w:rPr>
          </w:pPr>
        </w:p>
      </w:tc>
      <w:tc>
        <w:tcPr>
          <w:tcW w:w="1007" w:type="dxa"/>
        </w:tcPr>
        <w:p w14:paraId="0BBD64F9" w14:textId="77777777" w:rsidR="007C71C5" w:rsidRDefault="007C71C5" w:rsidP="007C71C5">
          <w:pPr>
            <w:rPr>
              <w:rFonts w:cs="Calibri"/>
              <w:sz w:val="14"/>
              <w:szCs w:val="14"/>
            </w:rPr>
          </w:pPr>
        </w:p>
      </w:tc>
      <w:tc>
        <w:tcPr>
          <w:tcW w:w="1007" w:type="dxa"/>
        </w:tcPr>
        <w:p w14:paraId="7BD754DB" w14:textId="77777777" w:rsidR="007C71C5" w:rsidRDefault="007C71C5" w:rsidP="007C71C5">
          <w:pPr>
            <w:rPr>
              <w:rFonts w:cs="Calibri"/>
              <w:sz w:val="14"/>
              <w:szCs w:val="14"/>
            </w:rPr>
          </w:pPr>
        </w:p>
      </w:tc>
      <w:tc>
        <w:tcPr>
          <w:tcW w:w="1007" w:type="dxa"/>
        </w:tcPr>
        <w:p w14:paraId="0EDF62CD" w14:textId="77777777" w:rsidR="007C71C5" w:rsidRDefault="007C71C5" w:rsidP="007C71C5">
          <w:pPr>
            <w:rPr>
              <w:rFonts w:cs="Calibri"/>
              <w:sz w:val="14"/>
              <w:szCs w:val="14"/>
            </w:rPr>
          </w:pPr>
        </w:p>
      </w:tc>
      <w:tc>
        <w:tcPr>
          <w:tcW w:w="1007" w:type="dxa"/>
        </w:tcPr>
        <w:p w14:paraId="2ADE1516" w14:textId="77777777" w:rsidR="007C71C5" w:rsidRDefault="007C71C5" w:rsidP="007C71C5">
          <w:pPr>
            <w:rPr>
              <w:rFonts w:cs="Calibri"/>
              <w:sz w:val="14"/>
              <w:szCs w:val="14"/>
            </w:rPr>
          </w:pPr>
        </w:p>
      </w:tc>
    </w:tr>
  </w:tbl>
  <w:p w14:paraId="195BF0C8" w14:textId="1B682D95" w:rsidR="00B50708" w:rsidRDefault="00B50708" w:rsidP="00E14063">
    <w:pPr>
      <w:rPr>
        <w:rFonts w:cs="Calibri"/>
        <w:sz w:val="14"/>
        <w:szCs w:val="14"/>
      </w:rPr>
    </w:pPr>
  </w:p>
  <w:p w14:paraId="18C685ED" w14:textId="77777777" w:rsidR="00D8389B" w:rsidRPr="00D8389B" w:rsidRDefault="00D8389B" w:rsidP="00E14063">
    <w:pPr>
      <w:rPr>
        <w:rFonts w:cs="Calibri"/>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DF118" w14:textId="77777777" w:rsidR="00E743CF" w:rsidRPr="00155512" w:rsidRDefault="00E743CF" w:rsidP="00F92F46">
    <w:pPr>
      <w:pStyle w:val="En-tte"/>
      <w:jc w:val="right"/>
      <w:rPr>
        <w:rStyle w:val="Titredulivre"/>
      </w:rPr>
    </w:pPr>
    <w:r w:rsidRPr="00155512">
      <w:rPr>
        <w:rStyle w:val="Titredulivre"/>
      </w:rPr>
      <w:t>ECO-DROCON 23-726 Et7</w:t>
    </w:r>
  </w:p>
  <w:p w14:paraId="5616E4E2" w14:textId="77777777" w:rsidR="00E743CF" w:rsidRPr="00155512" w:rsidRDefault="00E743CF" w:rsidP="00F92F46">
    <w:pPr>
      <w:pStyle w:val="En-tte"/>
      <w:jc w:val="right"/>
      <w:rPr>
        <w:rStyle w:val="Titredulivre"/>
      </w:rPr>
    </w:pPr>
    <w:r w:rsidRPr="00155512">
      <w:rPr>
        <w:rStyle w:val="Titredulivre"/>
      </w:rPr>
      <w:t>Version 04/2024</w:t>
    </w:r>
  </w:p>
  <w:p w14:paraId="475790A9" w14:textId="77777777" w:rsidR="00E743CF" w:rsidRDefault="00E743CF" w:rsidP="00F92F46">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2AC40" w14:textId="77777777" w:rsidR="00E743CF" w:rsidRDefault="00E743CF" w:rsidP="00F11F2F">
    <w:pPr>
      <w:pStyle w:val="En-tte"/>
      <w:jc w:val="right"/>
    </w:pPr>
    <w:r>
      <w:t>ECO-DROCON 23-726 Et7</w:t>
    </w:r>
  </w:p>
  <w:p w14:paraId="7327134D" w14:textId="77777777" w:rsidR="00E743CF" w:rsidRDefault="00E743CF" w:rsidP="00F11F2F">
    <w:pPr>
      <w:pStyle w:val="En-tte"/>
      <w:jc w:val="right"/>
    </w:pPr>
    <w:r>
      <w:t>Version 04/2024</w:t>
    </w:r>
  </w:p>
  <w:tbl>
    <w:tblPr>
      <w:tblStyle w:val="Grilledutableau"/>
      <w:tblW w:w="0" w:type="auto"/>
      <w:tblLook w:val="04A0" w:firstRow="1" w:lastRow="0" w:firstColumn="1" w:lastColumn="0" w:noHBand="0" w:noVBand="1"/>
    </w:tblPr>
    <w:tblGrid>
      <w:gridCol w:w="1067"/>
      <w:gridCol w:w="992"/>
      <w:gridCol w:w="993"/>
      <w:gridCol w:w="1040"/>
      <w:gridCol w:w="993"/>
      <w:gridCol w:w="993"/>
      <w:gridCol w:w="975"/>
      <w:gridCol w:w="1034"/>
      <w:gridCol w:w="975"/>
    </w:tblGrid>
    <w:tr w:rsidR="00E743CF" w14:paraId="5E39A495" w14:textId="77777777" w:rsidTr="004616F1">
      <w:trPr>
        <w:trHeight w:val="293"/>
      </w:trPr>
      <w:tc>
        <w:tcPr>
          <w:tcW w:w="1074" w:type="dxa"/>
        </w:tcPr>
        <w:p w14:paraId="3D1C5B26" w14:textId="77777777" w:rsidR="00E743CF" w:rsidRPr="004616F1" w:rsidRDefault="00E743CF" w:rsidP="004616F1">
          <w:pPr>
            <w:pStyle w:val="En-tte"/>
            <w:jc w:val="center"/>
            <w:rPr>
              <w:sz w:val="20"/>
              <w:szCs w:val="20"/>
            </w:rPr>
          </w:pPr>
          <w:r w:rsidRPr="004616F1">
            <w:rPr>
              <w:sz w:val="20"/>
              <w:szCs w:val="20"/>
            </w:rPr>
            <w:t>Step</w:t>
          </w:r>
        </w:p>
      </w:tc>
      <w:tc>
        <w:tcPr>
          <w:tcW w:w="1004" w:type="dxa"/>
        </w:tcPr>
        <w:p w14:paraId="03E1831F" w14:textId="77777777" w:rsidR="00E743CF" w:rsidRPr="004616F1" w:rsidRDefault="00E743CF" w:rsidP="004616F1">
          <w:pPr>
            <w:pStyle w:val="En-tte"/>
            <w:jc w:val="center"/>
            <w:rPr>
              <w:sz w:val="20"/>
              <w:szCs w:val="20"/>
            </w:rPr>
          </w:pPr>
          <w:r w:rsidRPr="004616F1">
            <w:rPr>
              <w:sz w:val="20"/>
              <w:szCs w:val="20"/>
            </w:rPr>
            <w:t>1</w:t>
          </w:r>
        </w:p>
      </w:tc>
      <w:tc>
        <w:tcPr>
          <w:tcW w:w="1005" w:type="dxa"/>
        </w:tcPr>
        <w:p w14:paraId="7D6FE638" w14:textId="77777777" w:rsidR="00E743CF" w:rsidRPr="004616F1" w:rsidRDefault="00E743CF" w:rsidP="004616F1">
          <w:pPr>
            <w:pStyle w:val="En-tte"/>
            <w:jc w:val="center"/>
            <w:rPr>
              <w:sz w:val="20"/>
              <w:szCs w:val="20"/>
            </w:rPr>
          </w:pPr>
          <w:r w:rsidRPr="004616F1">
            <w:rPr>
              <w:sz w:val="20"/>
              <w:szCs w:val="20"/>
            </w:rPr>
            <w:t>2</w:t>
          </w:r>
        </w:p>
      </w:tc>
      <w:tc>
        <w:tcPr>
          <w:tcW w:w="1005" w:type="dxa"/>
        </w:tcPr>
        <w:p w14:paraId="48DFE7C2" w14:textId="77777777" w:rsidR="00E743CF" w:rsidRPr="004616F1" w:rsidRDefault="00E743CF" w:rsidP="004616F1">
          <w:pPr>
            <w:pStyle w:val="En-tte"/>
            <w:jc w:val="center"/>
            <w:rPr>
              <w:sz w:val="20"/>
              <w:szCs w:val="20"/>
            </w:rPr>
          </w:pPr>
          <w:r w:rsidRPr="004616F1">
            <w:rPr>
              <w:sz w:val="20"/>
              <w:szCs w:val="20"/>
            </w:rPr>
            <w:t>3</w:t>
          </w:r>
        </w:p>
      </w:tc>
      <w:tc>
        <w:tcPr>
          <w:tcW w:w="1005" w:type="dxa"/>
        </w:tcPr>
        <w:p w14:paraId="50CAC93A" w14:textId="77777777" w:rsidR="00E743CF" w:rsidRPr="004616F1" w:rsidRDefault="00E743CF" w:rsidP="004616F1">
          <w:pPr>
            <w:pStyle w:val="En-tte"/>
            <w:jc w:val="center"/>
            <w:rPr>
              <w:sz w:val="20"/>
              <w:szCs w:val="20"/>
            </w:rPr>
          </w:pPr>
          <w:r w:rsidRPr="004616F1">
            <w:rPr>
              <w:sz w:val="20"/>
              <w:szCs w:val="20"/>
            </w:rPr>
            <w:t>4</w:t>
          </w:r>
        </w:p>
      </w:tc>
      <w:tc>
        <w:tcPr>
          <w:tcW w:w="1005" w:type="dxa"/>
        </w:tcPr>
        <w:p w14:paraId="0E96A86A" w14:textId="77777777" w:rsidR="00E743CF" w:rsidRPr="004616F1" w:rsidRDefault="00E743CF" w:rsidP="004616F1">
          <w:pPr>
            <w:pStyle w:val="En-tte"/>
            <w:jc w:val="center"/>
            <w:rPr>
              <w:sz w:val="20"/>
              <w:szCs w:val="20"/>
            </w:rPr>
          </w:pPr>
          <w:r w:rsidRPr="004616F1">
            <w:rPr>
              <w:sz w:val="20"/>
              <w:szCs w:val="20"/>
            </w:rPr>
            <w:t>5</w:t>
          </w:r>
        </w:p>
      </w:tc>
      <w:tc>
        <w:tcPr>
          <w:tcW w:w="986" w:type="dxa"/>
        </w:tcPr>
        <w:p w14:paraId="44C7A507" w14:textId="77777777" w:rsidR="00E743CF" w:rsidRPr="004616F1" w:rsidRDefault="00E743CF" w:rsidP="004616F1">
          <w:pPr>
            <w:pStyle w:val="En-tte"/>
            <w:jc w:val="center"/>
            <w:rPr>
              <w:sz w:val="20"/>
              <w:szCs w:val="20"/>
            </w:rPr>
          </w:pPr>
          <w:r w:rsidRPr="004616F1">
            <w:rPr>
              <w:sz w:val="20"/>
              <w:szCs w:val="20"/>
            </w:rPr>
            <w:t>6</w:t>
          </w:r>
        </w:p>
      </w:tc>
      <w:tc>
        <w:tcPr>
          <w:tcW w:w="986" w:type="dxa"/>
        </w:tcPr>
        <w:p w14:paraId="3A12D210" w14:textId="77777777" w:rsidR="00E743CF" w:rsidRPr="004616F1" w:rsidRDefault="00E743CF" w:rsidP="004616F1">
          <w:pPr>
            <w:pStyle w:val="En-tte"/>
            <w:jc w:val="center"/>
            <w:rPr>
              <w:sz w:val="20"/>
              <w:szCs w:val="20"/>
            </w:rPr>
          </w:pPr>
          <w:r w:rsidRPr="004616F1">
            <w:rPr>
              <w:sz w:val="20"/>
              <w:szCs w:val="20"/>
            </w:rPr>
            <w:t>7</w:t>
          </w:r>
        </w:p>
      </w:tc>
      <w:tc>
        <w:tcPr>
          <w:tcW w:w="986" w:type="dxa"/>
        </w:tcPr>
        <w:p w14:paraId="7F118574" w14:textId="77777777" w:rsidR="00E743CF" w:rsidRPr="004616F1" w:rsidRDefault="00E743CF" w:rsidP="004616F1">
          <w:pPr>
            <w:pStyle w:val="En-tte"/>
            <w:jc w:val="center"/>
            <w:rPr>
              <w:sz w:val="20"/>
              <w:szCs w:val="20"/>
            </w:rPr>
          </w:pPr>
          <w:r w:rsidRPr="004616F1">
            <w:rPr>
              <w:sz w:val="20"/>
              <w:szCs w:val="20"/>
            </w:rPr>
            <w:t>8</w:t>
          </w:r>
        </w:p>
      </w:tc>
    </w:tr>
    <w:tr w:rsidR="00E743CF" w14:paraId="48FE7CAC" w14:textId="77777777" w:rsidTr="004616F1">
      <w:trPr>
        <w:trHeight w:val="293"/>
      </w:trPr>
      <w:tc>
        <w:tcPr>
          <w:tcW w:w="1074" w:type="dxa"/>
        </w:tcPr>
        <w:p w14:paraId="646BC244" w14:textId="77777777" w:rsidR="00E743CF" w:rsidRPr="004616F1" w:rsidRDefault="00E743CF" w:rsidP="004616F1">
          <w:pPr>
            <w:pStyle w:val="En-tte"/>
            <w:jc w:val="center"/>
            <w:rPr>
              <w:sz w:val="20"/>
              <w:szCs w:val="20"/>
            </w:rPr>
          </w:pPr>
          <w:r w:rsidRPr="004616F1">
            <w:rPr>
              <w:sz w:val="20"/>
              <w:szCs w:val="20"/>
            </w:rPr>
            <w:t>Date</w:t>
          </w:r>
        </w:p>
      </w:tc>
      <w:tc>
        <w:tcPr>
          <w:tcW w:w="1004" w:type="dxa"/>
        </w:tcPr>
        <w:p w14:paraId="15089840" w14:textId="77777777" w:rsidR="00E743CF" w:rsidRPr="004616F1" w:rsidRDefault="00E743CF" w:rsidP="004616F1">
          <w:pPr>
            <w:pStyle w:val="En-tte"/>
            <w:jc w:val="center"/>
            <w:rPr>
              <w:sz w:val="20"/>
              <w:szCs w:val="20"/>
            </w:rPr>
          </w:pPr>
        </w:p>
      </w:tc>
      <w:tc>
        <w:tcPr>
          <w:tcW w:w="1005" w:type="dxa"/>
        </w:tcPr>
        <w:p w14:paraId="05C59829" w14:textId="77777777" w:rsidR="00E743CF" w:rsidRPr="004616F1" w:rsidRDefault="00E743CF" w:rsidP="004616F1">
          <w:pPr>
            <w:pStyle w:val="En-tte"/>
            <w:jc w:val="center"/>
            <w:rPr>
              <w:sz w:val="20"/>
              <w:szCs w:val="20"/>
            </w:rPr>
          </w:pPr>
        </w:p>
      </w:tc>
      <w:tc>
        <w:tcPr>
          <w:tcW w:w="1005" w:type="dxa"/>
        </w:tcPr>
        <w:p w14:paraId="086B0642" w14:textId="77777777" w:rsidR="00E743CF" w:rsidRPr="004616F1" w:rsidRDefault="00E743CF" w:rsidP="004616F1">
          <w:pPr>
            <w:pStyle w:val="En-tte"/>
            <w:jc w:val="center"/>
            <w:rPr>
              <w:sz w:val="20"/>
              <w:szCs w:val="20"/>
            </w:rPr>
          </w:pPr>
          <w:r w:rsidRPr="004616F1">
            <w:rPr>
              <w:sz w:val="20"/>
              <w:szCs w:val="20"/>
            </w:rPr>
            <w:t>03/2023</w:t>
          </w:r>
        </w:p>
      </w:tc>
      <w:tc>
        <w:tcPr>
          <w:tcW w:w="1005" w:type="dxa"/>
        </w:tcPr>
        <w:p w14:paraId="0CDBCFA5" w14:textId="77777777" w:rsidR="00E743CF" w:rsidRPr="004616F1" w:rsidRDefault="00E743CF" w:rsidP="004616F1">
          <w:pPr>
            <w:pStyle w:val="En-tte"/>
            <w:jc w:val="center"/>
            <w:rPr>
              <w:sz w:val="20"/>
              <w:szCs w:val="20"/>
            </w:rPr>
          </w:pPr>
        </w:p>
      </w:tc>
      <w:tc>
        <w:tcPr>
          <w:tcW w:w="1005" w:type="dxa"/>
        </w:tcPr>
        <w:p w14:paraId="67B9B339" w14:textId="77777777" w:rsidR="00E743CF" w:rsidRPr="004616F1" w:rsidRDefault="00E743CF" w:rsidP="004616F1">
          <w:pPr>
            <w:pStyle w:val="En-tte"/>
            <w:jc w:val="center"/>
            <w:rPr>
              <w:sz w:val="20"/>
              <w:szCs w:val="20"/>
            </w:rPr>
          </w:pPr>
        </w:p>
      </w:tc>
      <w:tc>
        <w:tcPr>
          <w:tcW w:w="986" w:type="dxa"/>
        </w:tcPr>
        <w:p w14:paraId="5A1D7A15" w14:textId="77777777" w:rsidR="00E743CF" w:rsidRPr="004616F1" w:rsidRDefault="00E743CF" w:rsidP="004616F1">
          <w:pPr>
            <w:pStyle w:val="En-tte"/>
            <w:jc w:val="center"/>
            <w:rPr>
              <w:sz w:val="20"/>
              <w:szCs w:val="20"/>
            </w:rPr>
          </w:pPr>
        </w:p>
      </w:tc>
      <w:tc>
        <w:tcPr>
          <w:tcW w:w="986" w:type="dxa"/>
        </w:tcPr>
        <w:p w14:paraId="37E15271" w14:textId="77777777" w:rsidR="00E743CF" w:rsidRPr="004616F1" w:rsidRDefault="00E743CF" w:rsidP="004616F1">
          <w:pPr>
            <w:pStyle w:val="En-tte"/>
            <w:jc w:val="center"/>
            <w:rPr>
              <w:sz w:val="20"/>
              <w:szCs w:val="20"/>
            </w:rPr>
          </w:pPr>
        </w:p>
      </w:tc>
      <w:tc>
        <w:tcPr>
          <w:tcW w:w="986" w:type="dxa"/>
        </w:tcPr>
        <w:p w14:paraId="5A249895" w14:textId="77777777" w:rsidR="00E743CF" w:rsidRPr="004616F1" w:rsidRDefault="00E743CF" w:rsidP="004616F1">
          <w:pPr>
            <w:pStyle w:val="En-tte"/>
            <w:jc w:val="center"/>
            <w:rPr>
              <w:sz w:val="20"/>
              <w:szCs w:val="20"/>
            </w:rPr>
          </w:pPr>
        </w:p>
      </w:tc>
    </w:tr>
    <w:tr w:rsidR="00E743CF" w14:paraId="00CBDE6C" w14:textId="77777777" w:rsidTr="004616F1">
      <w:trPr>
        <w:trHeight w:val="293"/>
      </w:trPr>
      <w:tc>
        <w:tcPr>
          <w:tcW w:w="1074" w:type="dxa"/>
        </w:tcPr>
        <w:p w14:paraId="6601A594" w14:textId="77777777" w:rsidR="00E743CF" w:rsidRPr="004616F1" w:rsidRDefault="00E743CF" w:rsidP="004616F1">
          <w:pPr>
            <w:pStyle w:val="En-tte"/>
            <w:jc w:val="center"/>
            <w:rPr>
              <w:sz w:val="20"/>
              <w:szCs w:val="20"/>
            </w:rPr>
          </w:pPr>
        </w:p>
      </w:tc>
      <w:tc>
        <w:tcPr>
          <w:tcW w:w="1004" w:type="dxa"/>
        </w:tcPr>
        <w:p w14:paraId="683A0976" w14:textId="77777777" w:rsidR="00E743CF" w:rsidRPr="004616F1" w:rsidRDefault="00E743CF" w:rsidP="004616F1">
          <w:pPr>
            <w:pStyle w:val="En-tte"/>
            <w:jc w:val="center"/>
            <w:rPr>
              <w:sz w:val="20"/>
              <w:szCs w:val="20"/>
            </w:rPr>
          </w:pPr>
        </w:p>
      </w:tc>
      <w:tc>
        <w:tcPr>
          <w:tcW w:w="1005" w:type="dxa"/>
        </w:tcPr>
        <w:p w14:paraId="1589E6E3" w14:textId="77777777" w:rsidR="00E743CF" w:rsidRPr="004616F1" w:rsidRDefault="00E743CF" w:rsidP="004616F1">
          <w:pPr>
            <w:pStyle w:val="En-tte"/>
            <w:jc w:val="center"/>
            <w:rPr>
              <w:sz w:val="20"/>
              <w:szCs w:val="20"/>
            </w:rPr>
          </w:pPr>
        </w:p>
      </w:tc>
      <w:tc>
        <w:tcPr>
          <w:tcW w:w="1005" w:type="dxa"/>
        </w:tcPr>
        <w:p w14:paraId="666B3EF8" w14:textId="77777777" w:rsidR="00E743CF" w:rsidRPr="004616F1" w:rsidRDefault="00E743CF" w:rsidP="004616F1">
          <w:pPr>
            <w:pStyle w:val="En-tte"/>
            <w:jc w:val="center"/>
            <w:rPr>
              <w:sz w:val="20"/>
              <w:szCs w:val="20"/>
            </w:rPr>
          </w:pPr>
        </w:p>
      </w:tc>
      <w:tc>
        <w:tcPr>
          <w:tcW w:w="1005" w:type="dxa"/>
        </w:tcPr>
        <w:p w14:paraId="3B5BAC40" w14:textId="77777777" w:rsidR="00E743CF" w:rsidRPr="004616F1" w:rsidRDefault="00E743CF" w:rsidP="004616F1">
          <w:pPr>
            <w:pStyle w:val="En-tte"/>
            <w:jc w:val="center"/>
            <w:rPr>
              <w:sz w:val="20"/>
              <w:szCs w:val="20"/>
            </w:rPr>
          </w:pPr>
        </w:p>
      </w:tc>
      <w:tc>
        <w:tcPr>
          <w:tcW w:w="1005" w:type="dxa"/>
        </w:tcPr>
        <w:p w14:paraId="46EBEC44" w14:textId="77777777" w:rsidR="00E743CF" w:rsidRPr="004616F1" w:rsidRDefault="00E743CF" w:rsidP="004616F1">
          <w:pPr>
            <w:pStyle w:val="En-tte"/>
            <w:jc w:val="center"/>
            <w:rPr>
              <w:sz w:val="20"/>
              <w:szCs w:val="20"/>
            </w:rPr>
          </w:pPr>
        </w:p>
      </w:tc>
      <w:tc>
        <w:tcPr>
          <w:tcW w:w="986" w:type="dxa"/>
        </w:tcPr>
        <w:p w14:paraId="63D3BE73" w14:textId="77777777" w:rsidR="00E743CF" w:rsidRPr="004616F1" w:rsidRDefault="00E743CF" w:rsidP="004616F1">
          <w:pPr>
            <w:pStyle w:val="En-tte"/>
            <w:jc w:val="center"/>
            <w:rPr>
              <w:sz w:val="20"/>
              <w:szCs w:val="20"/>
            </w:rPr>
          </w:pPr>
        </w:p>
      </w:tc>
      <w:tc>
        <w:tcPr>
          <w:tcW w:w="986" w:type="dxa"/>
        </w:tcPr>
        <w:p w14:paraId="4D3E2222" w14:textId="77777777" w:rsidR="00E743CF" w:rsidRPr="004616F1" w:rsidRDefault="00E743CF" w:rsidP="004616F1">
          <w:pPr>
            <w:pStyle w:val="En-tte"/>
            <w:jc w:val="center"/>
            <w:rPr>
              <w:sz w:val="20"/>
              <w:szCs w:val="20"/>
            </w:rPr>
          </w:pPr>
          <w:r>
            <w:rPr>
              <w:sz w:val="20"/>
              <w:szCs w:val="20"/>
            </w:rPr>
            <w:t>04/2024</w:t>
          </w:r>
        </w:p>
      </w:tc>
      <w:tc>
        <w:tcPr>
          <w:tcW w:w="986" w:type="dxa"/>
        </w:tcPr>
        <w:p w14:paraId="63B062D1" w14:textId="77777777" w:rsidR="00E743CF" w:rsidRPr="004616F1" w:rsidRDefault="00E743CF" w:rsidP="004616F1">
          <w:pPr>
            <w:pStyle w:val="En-tte"/>
            <w:jc w:val="center"/>
            <w:rPr>
              <w:sz w:val="20"/>
              <w:szCs w:val="20"/>
            </w:rPr>
          </w:pPr>
        </w:p>
      </w:tc>
    </w:tr>
  </w:tbl>
  <w:p w14:paraId="28207754" w14:textId="77777777" w:rsidR="00E743CF" w:rsidRDefault="00E743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016F"/>
    <w:multiLevelType w:val="multilevel"/>
    <w:tmpl w:val="FA0E908E"/>
    <w:styleLink w:val="Listeactuell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1D5581"/>
    <w:multiLevelType w:val="multilevel"/>
    <w:tmpl w:val="040C001F"/>
    <w:styleLink w:val="Listeactuelle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D816CE"/>
    <w:multiLevelType w:val="multilevel"/>
    <w:tmpl w:val="2D0A228E"/>
    <w:styleLink w:val="Listeactuelle20"/>
    <w:lvl w:ilvl="0">
      <w:start w:val="1"/>
      <w:numFmt w:val="decimal"/>
      <w:lvlText w:val="D.%1."/>
      <w:lvlJc w:val="left"/>
      <w:pPr>
        <w:ind w:left="360" w:hanging="360"/>
      </w:pPr>
      <w:rPr>
        <w:rFonts w:hint="default"/>
      </w:rPr>
    </w:lvl>
    <w:lvl w:ilvl="1">
      <w:start w:val="1"/>
      <w:numFmt w:val="decimal"/>
      <w:lvlText w:val="D.%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932255"/>
    <w:multiLevelType w:val="multilevel"/>
    <w:tmpl w:val="DDA8F212"/>
    <w:styleLink w:val="Listeactuelle11"/>
    <w:lvl w:ilvl="0">
      <w:start w:val="1"/>
      <w:numFmt w:val="decimal"/>
      <w:lvlText w:val="B.%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DA3124"/>
    <w:multiLevelType w:val="multilevel"/>
    <w:tmpl w:val="0750DF2E"/>
    <w:lvl w:ilvl="0">
      <w:start w:val="1"/>
      <w:numFmt w:val="decimal"/>
      <w:pStyle w:val="TitleotherB1level1"/>
      <w:lvlText w:val="B.%1."/>
      <w:lvlJc w:val="left"/>
      <w:pPr>
        <w:ind w:left="360" w:hanging="360"/>
      </w:pPr>
      <w:rPr>
        <w:rFonts w:hint="default"/>
      </w:rPr>
    </w:lvl>
    <w:lvl w:ilvl="1">
      <w:start w:val="1"/>
      <w:numFmt w:val="decimal"/>
      <w:pStyle w:val="TitleotherB11level2"/>
      <w:lvlText w:val="B.%1.%2."/>
      <w:lvlJc w:val="left"/>
      <w:pPr>
        <w:ind w:left="792" w:hanging="432"/>
      </w:pPr>
      <w:rPr>
        <w:rFonts w:hint="default"/>
      </w:rPr>
    </w:lvl>
    <w:lvl w:ilvl="2">
      <w:start w:val="1"/>
      <w:numFmt w:val="decimal"/>
      <w:pStyle w:val="TitleotherB111level3"/>
      <w:lvlText w:val="B.%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1190B"/>
    <w:multiLevelType w:val="multilevel"/>
    <w:tmpl w:val="040C001D"/>
    <w:styleLink w:val="Listeactuelle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FB7DDF"/>
    <w:multiLevelType w:val="multilevel"/>
    <w:tmpl w:val="C298C83C"/>
    <w:styleLink w:val="Listeactuelle13"/>
    <w:lvl w:ilvl="0">
      <w:start w:val="1"/>
      <w:numFmt w:val="decimal"/>
      <w:lvlText w:val="B.%1."/>
      <w:lvlJc w:val="left"/>
      <w:pPr>
        <w:ind w:left="360" w:hanging="360"/>
      </w:pPr>
      <w:rPr>
        <w:rFonts w:hint="default"/>
      </w:rPr>
    </w:lvl>
    <w:lvl w:ilvl="1">
      <w:start w:val="1"/>
      <w:numFmt w:val="decimal"/>
      <w:lvlText w:val="B.%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0F182A"/>
    <w:multiLevelType w:val="hybridMultilevel"/>
    <w:tmpl w:val="87487A6C"/>
    <w:lvl w:ilvl="0" w:tplc="04C0878E">
      <w:start w:val="1"/>
      <w:numFmt w:val="upperRoman"/>
      <w:pStyle w:val="TitleromannumberenI"/>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FB50D3A"/>
    <w:multiLevelType w:val="multilevel"/>
    <w:tmpl w:val="6070318A"/>
    <w:styleLink w:val="Listeactuelle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451208"/>
    <w:multiLevelType w:val="multilevel"/>
    <w:tmpl w:val="040C001F"/>
    <w:styleLink w:val="Listeactuelle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140E50"/>
    <w:multiLevelType w:val="multilevel"/>
    <w:tmpl w:val="5C905DCE"/>
    <w:styleLink w:val="Listeactuelle2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584354"/>
    <w:multiLevelType w:val="multilevel"/>
    <w:tmpl w:val="62E6895C"/>
    <w:lvl w:ilvl="0">
      <w:start w:val="1"/>
      <w:numFmt w:val="upperLetter"/>
      <w:lvlText w:val="%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pStyle w:val="Bulletromanalphabetic"/>
      <w:lvlText w:val="%3."/>
      <w:lvlJc w:val="righ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7C85621"/>
    <w:multiLevelType w:val="multilevel"/>
    <w:tmpl w:val="951A9D74"/>
    <w:lvl w:ilvl="0">
      <w:start w:val="1"/>
      <w:numFmt w:val="decimal"/>
      <w:pStyle w:val="Titre2"/>
      <w:lvlText w:val="%1."/>
      <w:lvlJc w:val="left"/>
      <w:pPr>
        <w:ind w:left="0" w:firstLine="0"/>
      </w:pPr>
      <w:rPr>
        <w:rFonts w:hint="default"/>
        <w:b/>
        <w:bCs/>
        <w:sz w:val="32"/>
        <w:szCs w:val="32"/>
      </w:rPr>
    </w:lvl>
    <w:lvl w:ilvl="1">
      <w:start w:val="1"/>
      <w:numFmt w:val="decimal"/>
      <w:pStyle w:val="Titre3"/>
      <w:lvlText w:val="%1.%2."/>
      <w:lvlJc w:val="left"/>
      <w:pPr>
        <w:ind w:left="357" w:hanging="357"/>
      </w:pPr>
      <w:rPr>
        <w:rFonts w:hint="default"/>
      </w:rPr>
    </w:lvl>
    <w:lvl w:ilvl="2">
      <w:start w:val="1"/>
      <w:numFmt w:val="decimal"/>
      <w:pStyle w:val="Titre4"/>
      <w:lvlText w:val="%1.%2.%3."/>
      <w:lvlJc w:val="left"/>
      <w:pPr>
        <w:ind w:left="357" w:hanging="357"/>
      </w:pPr>
      <w:rPr>
        <w:rFonts w:hint="default"/>
      </w:rPr>
    </w:lvl>
    <w:lvl w:ilvl="3">
      <w:start w:val="1"/>
      <w:numFmt w:val="decimal"/>
      <w:pStyle w:val="Titre5"/>
      <w:lvlText w:val="%1.%2.%3.%4."/>
      <w:lvlJc w:val="left"/>
      <w:pPr>
        <w:ind w:left="357" w:hanging="357"/>
      </w:pPr>
      <w:rPr>
        <w:rFonts w:hint="default"/>
      </w:rPr>
    </w:lvl>
    <w:lvl w:ilvl="4">
      <w:start w:val="1"/>
      <w:numFmt w:val="decimal"/>
      <w:pStyle w:val="Titre6"/>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3" w15:restartNumberingAfterBreak="0">
    <w:nsid w:val="2DDA36A5"/>
    <w:multiLevelType w:val="multilevel"/>
    <w:tmpl w:val="8D9C37F2"/>
    <w:styleLink w:val="Listeactuelle3"/>
    <w:lvl w:ilvl="0">
      <w:start w:val="1"/>
      <w:numFmt w:val="decimal"/>
      <w:lvlText w:val="B.%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747FED"/>
    <w:multiLevelType w:val="multilevel"/>
    <w:tmpl w:val="DD189FD8"/>
    <w:styleLink w:val="Listeactuell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317AEF"/>
    <w:multiLevelType w:val="multilevel"/>
    <w:tmpl w:val="CA68B6BE"/>
    <w:styleLink w:val="Listeactuelle17"/>
    <w:lvl w:ilvl="0">
      <w:start w:val="1"/>
      <w:numFmt w:val="decimal"/>
      <w:lvlText w:val="C.%1."/>
      <w:lvlJc w:val="left"/>
      <w:pPr>
        <w:ind w:left="360" w:hanging="360"/>
      </w:pPr>
      <w:rPr>
        <w:rFonts w:hint="default"/>
      </w:rPr>
    </w:lvl>
    <w:lvl w:ilvl="1">
      <w:start w:val="1"/>
      <w:numFmt w:val="decimal"/>
      <w:lvlText w:val="C.%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9D26A6D"/>
    <w:multiLevelType w:val="multilevel"/>
    <w:tmpl w:val="9D96F798"/>
    <w:styleLink w:val="Listeactuelle12"/>
    <w:lvl w:ilvl="0">
      <w:start w:val="1"/>
      <w:numFmt w:val="decimal"/>
      <w:lvlText w:val="B.%1."/>
      <w:lvlJc w:val="left"/>
      <w:pPr>
        <w:ind w:left="360" w:hanging="360"/>
      </w:pPr>
      <w:rPr>
        <w:rFonts w:hint="default"/>
      </w:rPr>
    </w:lvl>
    <w:lvl w:ilvl="1">
      <w:start w:val="1"/>
      <w:numFmt w:val="decimal"/>
      <w:lvlText w:val="B.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CFB24BE"/>
    <w:multiLevelType w:val="multilevel"/>
    <w:tmpl w:val="22D00554"/>
    <w:styleLink w:val="Listeactuelle4"/>
    <w:lvl w:ilvl="0">
      <w:start w:val="1"/>
      <w:numFmt w:val="decimal"/>
      <w:lvlText w:val="A.%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E3066C9"/>
    <w:multiLevelType w:val="multilevel"/>
    <w:tmpl w:val="42B8F138"/>
    <w:styleLink w:val="Listeactuelle5"/>
    <w:lvl w:ilvl="0">
      <w:start w:val="1"/>
      <w:numFmt w:val="decimal"/>
      <w:lvlText w:val="A.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6D21EC8"/>
    <w:multiLevelType w:val="multilevel"/>
    <w:tmpl w:val="831AF544"/>
    <w:lvl w:ilvl="0">
      <w:start w:val="1"/>
      <w:numFmt w:val="decimal"/>
      <w:pStyle w:val="TitleotherA1level1"/>
      <w:lvlText w:val="A.%1."/>
      <w:lvlJc w:val="left"/>
      <w:pPr>
        <w:ind w:left="360" w:hanging="360"/>
      </w:pPr>
      <w:rPr>
        <w:rFonts w:hint="default"/>
      </w:rPr>
    </w:lvl>
    <w:lvl w:ilvl="1">
      <w:start w:val="1"/>
      <w:numFmt w:val="decimal"/>
      <w:pStyle w:val="TitleotherA11level2"/>
      <w:lvlText w:val="A.%1.%2."/>
      <w:lvlJc w:val="left"/>
      <w:pPr>
        <w:ind w:left="792" w:hanging="432"/>
      </w:pPr>
      <w:rPr>
        <w:rFonts w:hint="default"/>
      </w:rPr>
    </w:lvl>
    <w:lvl w:ilvl="2">
      <w:start w:val="1"/>
      <w:numFmt w:val="decimal"/>
      <w:pStyle w:val="TitleotherA111level3"/>
      <w:lvlText w:val="A.%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8006A78"/>
    <w:multiLevelType w:val="multilevel"/>
    <w:tmpl w:val="DCEAB6E2"/>
    <w:styleLink w:val="Listeactuelle22"/>
    <w:lvl w:ilvl="0">
      <w:start w:val="1"/>
      <w:numFmt w:val="upperLetter"/>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4C334F"/>
    <w:multiLevelType w:val="hybridMultilevel"/>
    <w:tmpl w:val="68806618"/>
    <w:lvl w:ilvl="0" w:tplc="29FE6700">
      <w:start w:val="1"/>
      <w:numFmt w:val="upperLetter"/>
      <w:pStyle w:val="TitlealphabeticlistA"/>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A25E49"/>
    <w:multiLevelType w:val="multilevel"/>
    <w:tmpl w:val="9D486606"/>
    <w:styleLink w:val="Listeactuelle16"/>
    <w:lvl w:ilvl="0">
      <w:start w:val="1"/>
      <w:numFmt w:val="decimal"/>
      <w:lvlText w:val="C.%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13352AE"/>
    <w:multiLevelType w:val="multilevel"/>
    <w:tmpl w:val="60D2ABA0"/>
    <w:styleLink w:val="Listeactuelle19"/>
    <w:lvl w:ilvl="0">
      <w:start w:val="1"/>
      <w:numFmt w:val="decimal"/>
      <w:lvlText w:val="D.%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3E83DBB"/>
    <w:multiLevelType w:val="multilevel"/>
    <w:tmpl w:val="61EE53B0"/>
    <w:styleLink w:val="Listeactuelle1"/>
    <w:lvl w:ilvl="0">
      <w:start w:val="1"/>
      <w:numFmt w:val="decimal"/>
      <w:lvlText w:val="B.%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8D229AA"/>
    <w:multiLevelType w:val="multilevel"/>
    <w:tmpl w:val="9CDAED20"/>
    <w:lvl w:ilvl="0">
      <w:start w:val="1"/>
      <w:numFmt w:val="upperLetter"/>
      <w:lvlText w:val="%1."/>
      <w:lvlJc w:val="left"/>
      <w:pPr>
        <w:ind w:left="644" w:hanging="360"/>
      </w:pPr>
      <w:rPr>
        <w:rFonts w:hint="default"/>
      </w:rPr>
    </w:lvl>
    <w:lvl w:ilvl="1">
      <w:start w:val="1"/>
      <w:numFmt w:val="lowerLetter"/>
      <w:pStyle w:val="Bulletlittlealphabetic"/>
      <w:lvlText w:val="%2."/>
      <w:lvlJc w:val="left"/>
      <w:pPr>
        <w:ind w:left="1440" w:hanging="360"/>
      </w:pPr>
      <w:rPr>
        <w:rFonts w:hint="default"/>
      </w:rPr>
    </w:lvl>
    <w:lvl w:ilvl="2">
      <w:start w:val="1"/>
      <w:numFmt w:val="lowerRoman"/>
      <w:lvlText w:val="%3."/>
      <w:lvlJc w:val="righ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DEA15FC"/>
    <w:multiLevelType w:val="multilevel"/>
    <w:tmpl w:val="C458EB40"/>
    <w:styleLink w:val="Listeactuelle9"/>
    <w:lvl w:ilvl="0">
      <w:start w:val="1"/>
      <w:numFmt w:val="decimal"/>
      <w:lvlText w:val="A.%1."/>
      <w:lvlJc w:val="left"/>
      <w:pPr>
        <w:ind w:left="360" w:hanging="360"/>
      </w:pPr>
      <w:rPr>
        <w:rFonts w:hint="default"/>
      </w:rPr>
    </w:lvl>
    <w:lvl w:ilvl="1">
      <w:start w:val="1"/>
      <w:numFmt w:val="decimal"/>
      <w:lvlText w:val="A.%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62730B"/>
    <w:multiLevelType w:val="multilevel"/>
    <w:tmpl w:val="C4BA9EDE"/>
    <w:lvl w:ilvl="0">
      <w:start w:val="1"/>
      <w:numFmt w:val="decimal"/>
      <w:pStyle w:val="TitleotherC1level1"/>
      <w:lvlText w:val="C.%1."/>
      <w:lvlJc w:val="left"/>
      <w:pPr>
        <w:ind w:left="360" w:hanging="360"/>
      </w:pPr>
      <w:rPr>
        <w:rFonts w:hint="default"/>
      </w:rPr>
    </w:lvl>
    <w:lvl w:ilvl="1">
      <w:start w:val="1"/>
      <w:numFmt w:val="decimal"/>
      <w:pStyle w:val="TitleotherC11level2"/>
      <w:lvlText w:val="C.%1.%2."/>
      <w:lvlJc w:val="left"/>
      <w:pPr>
        <w:ind w:left="792" w:hanging="432"/>
      </w:pPr>
      <w:rPr>
        <w:rFonts w:hint="default"/>
      </w:rPr>
    </w:lvl>
    <w:lvl w:ilvl="2">
      <w:start w:val="1"/>
      <w:numFmt w:val="decimal"/>
      <w:pStyle w:val="TitleotherC111level3"/>
      <w:lvlText w:val="C.%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337864"/>
    <w:multiLevelType w:val="multilevel"/>
    <w:tmpl w:val="727A2998"/>
    <w:lvl w:ilvl="0">
      <w:start w:val="1"/>
      <w:numFmt w:val="decimal"/>
      <w:pStyle w:val="TitleotherD1level1"/>
      <w:lvlText w:val="D.%1."/>
      <w:lvlJc w:val="left"/>
      <w:pPr>
        <w:ind w:left="360" w:hanging="360"/>
      </w:pPr>
      <w:rPr>
        <w:rFonts w:hint="default"/>
      </w:rPr>
    </w:lvl>
    <w:lvl w:ilvl="1">
      <w:start w:val="1"/>
      <w:numFmt w:val="decimal"/>
      <w:pStyle w:val="TitleotherD11level2"/>
      <w:lvlText w:val="D.%1.%2."/>
      <w:lvlJc w:val="left"/>
      <w:pPr>
        <w:ind w:left="792" w:hanging="432"/>
      </w:pPr>
      <w:rPr>
        <w:rFonts w:hint="default"/>
      </w:rPr>
    </w:lvl>
    <w:lvl w:ilvl="2">
      <w:start w:val="1"/>
      <w:numFmt w:val="decimal"/>
      <w:pStyle w:val="TitleotherD111level3"/>
      <w:lvlText w:val="D.%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656661"/>
    <w:multiLevelType w:val="multilevel"/>
    <w:tmpl w:val="DCB23174"/>
    <w:styleLink w:val="Listeactuelle2"/>
    <w:lvl w:ilvl="0">
      <w:start w:val="1"/>
      <w:numFmt w:val="decimal"/>
      <w:lvlText w:val="B.%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93756D"/>
    <w:multiLevelType w:val="multilevel"/>
    <w:tmpl w:val="FA26294A"/>
    <w:styleLink w:val="Listeactuelle15"/>
    <w:lvl w:ilvl="0">
      <w:start w:val="1"/>
      <w:numFmt w:val="decimal"/>
      <w:lvlText w:val="C%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D977AE"/>
    <w:multiLevelType w:val="hybridMultilevel"/>
    <w:tmpl w:val="0812F0BE"/>
    <w:lvl w:ilvl="0" w:tplc="68D89806">
      <w:start w:val="1"/>
      <w:numFmt w:val="decimal"/>
      <w:pStyle w:val="Bulletnumber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30251A5"/>
    <w:multiLevelType w:val="multilevel"/>
    <w:tmpl w:val="DF5A4402"/>
    <w:lvl w:ilvl="0">
      <w:start w:val="1"/>
      <w:numFmt w:val="upperLetter"/>
      <w:pStyle w:val="Bulletalphabetic"/>
      <w:lvlText w:val="%1."/>
      <w:lvlJc w:val="left"/>
      <w:pPr>
        <w:ind w:left="64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A6534D3"/>
    <w:multiLevelType w:val="multilevel"/>
    <w:tmpl w:val="53147CB2"/>
    <w:styleLink w:val="Listeactuelle8"/>
    <w:lvl w:ilvl="0">
      <w:start w:val="1"/>
      <w:numFmt w:val="decimal"/>
      <w:lvlText w:val="A.%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6E2767"/>
    <w:multiLevelType w:val="hybridMultilevel"/>
    <w:tmpl w:val="C5BEA546"/>
    <w:lvl w:ilvl="0" w:tplc="040C0001">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7419591">
    <w:abstractNumId w:val="12"/>
  </w:num>
  <w:num w:numId="2" w16cid:durableId="797143250">
    <w:abstractNumId w:val="34"/>
  </w:num>
  <w:num w:numId="3" w16cid:durableId="1446804610">
    <w:abstractNumId w:val="31"/>
  </w:num>
  <w:num w:numId="4" w16cid:durableId="2012485380">
    <w:abstractNumId w:val="11"/>
  </w:num>
  <w:num w:numId="5" w16cid:durableId="2010982352">
    <w:abstractNumId w:val="32"/>
  </w:num>
  <w:num w:numId="6" w16cid:durableId="841509167">
    <w:abstractNumId w:val="21"/>
  </w:num>
  <w:num w:numId="7" w16cid:durableId="1639796390">
    <w:abstractNumId w:val="24"/>
  </w:num>
  <w:num w:numId="8" w16cid:durableId="468937809">
    <w:abstractNumId w:val="29"/>
  </w:num>
  <w:num w:numId="9" w16cid:durableId="1952586428">
    <w:abstractNumId w:val="13"/>
  </w:num>
  <w:num w:numId="10" w16cid:durableId="617031146">
    <w:abstractNumId w:val="17"/>
  </w:num>
  <w:num w:numId="11" w16cid:durableId="817187349">
    <w:abstractNumId w:val="18"/>
  </w:num>
  <w:num w:numId="12" w16cid:durableId="1556114046">
    <w:abstractNumId w:val="9"/>
  </w:num>
  <w:num w:numId="13" w16cid:durableId="752047266">
    <w:abstractNumId w:val="19"/>
  </w:num>
  <w:num w:numId="14" w16cid:durableId="514150496">
    <w:abstractNumId w:val="14"/>
  </w:num>
  <w:num w:numId="15" w16cid:durableId="84764819">
    <w:abstractNumId w:val="33"/>
  </w:num>
  <w:num w:numId="16" w16cid:durableId="41640066">
    <w:abstractNumId w:val="26"/>
  </w:num>
  <w:num w:numId="17" w16cid:durableId="2084832185">
    <w:abstractNumId w:val="4"/>
  </w:num>
  <w:num w:numId="18" w16cid:durableId="1792746512">
    <w:abstractNumId w:val="8"/>
  </w:num>
  <w:num w:numId="19" w16cid:durableId="419104798">
    <w:abstractNumId w:val="3"/>
  </w:num>
  <w:num w:numId="20" w16cid:durableId="1758090944">
    <w:abstractNumId w:val="16"/>
  </w:num>
  <w:num w:numId="21" w16cid:durableId="1596328619">
    <w:abstractNumId w:val="6"/>
  </w:num>
  <w:num w:numId="22" w16cid:durableId="1502314293">
    <w:abstractNumId w:val="27"/>
  </w:num>
  <w:num w:numId="23" w16cid:durableId="744375802">
    <w:abstractNumId w:val="0"/>
  </w:num>
  <w:num w:numId="24" w16cid:durableId="570117524">
    <w:abstractNumId w:val="30"/>
  </w:num>
  <w:num w:numId="25" w16cid:durableId="1685201764">
    <w:abstractNumId w:val="22"/>
  </w:num>
  <w:num w:numId="26" w16cid:durableId="296886218">
    <w:abstractNumId w:val="15"/>
  </w:num>
  <w:num w:numId="27" w16cid:durableId="593324699">
    <w:abstractNumId w:val="28"/>
  </w:num>
  <w:num w:numId="28" w16cid:durableId="1787460386">
    <w:abstractNumId w:val="1"/>
  </w:num>
  <w:num w:numId="29" w16cid:durableId="366100317">
    <w:abstractNumId w:val="23"/>
  </w:num>
  <w:num w:numId="30" w16cid:durableId="1943105135">
    <w:abstractNumId w:val="2"/>
  </w:num>
  <w:num w:numId="31" w16cid:durableId="1973629213">
    <w:abstractNumId w:val="10"/>
  </w:num>
  <w:num w:numId="32" w16cid:durableId="162016984">
    <w:abstractNumId w:val="20"/>
  </w:num>
  <w:num w:numId="33" w16cid:durableId="958144526">
    <w:abstractNumId w:val="7"/>
  </w:num>
  <w:num w:numId="34" w16cid:durableId="540896256">
    <w:abstractNumId w:val="5"/>
  </w:num>
  <w:num w:numId="35" w16cid:durableId="617033105">
    <w:abstractNumId w:val="25"/>
  </w:num>
  <w:num w:numId="36" w16cid:durableId="11506368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33339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C97"/>
    <w:rsid w:val="0000037F"/>
    <w:rsid w:val="00000CDD"/>
    <w:rsid w:val="000014D4"/>
    <w:rsid w:val="00003C08"/>
    <w:rsid w:val="000074C2"/>
    <w:rsid w:val="0001765D"/>
    <w:rsid w:val="00020946"/>
    <w:rsid w:val="000216F7"/>
    <w:rsid w:val="000224F8"/>
    <w:rsid w:val="0002545B"/>
    <w:rsid w:val="000275D4"/>
    <w:rsid w:val="00034BD9"/>
    <w:rsid w:val="00037175"/>
    <w:rsid w:val="00037A8E"/>
    <w:rsid w:val="00042EEB"/>
    <w:rsid w:val="00047B8D"/>
    <w:rsid w:val="00051F19"/>
    <w:rsid w:val="00054563"/>
    <w:rsid w:val="00061AA6"/>
    <w:rsid w:val="00062750"/>
    <w:rsid w:val="0006556D"/>
    <w:rsid w:val="0006628C"/>
    <w:rsid w:val="000718A9"/>
    <w:rsid w:val="00071B1B"/>
    <w:rsid w:val="00073136"/>
    <w:rsid w:val="000735A3"/>
    <w:rsid w:val="00074ED7"/>
    <w:rsid w:val="00091476"/>
    <w:rsid w:val="000918F4"/>
    <w:rsid w:val="00097029"/>
    <w:rsid w:val="000A02DF"/>
    <w:rsid w:val="000A2198"/>
    <w:rsid w:val="000A2EEE"/>
    <w:rsid w:val="000A308F"/>
    <w:rsid w:val="000A38C4"/>
    <w:rsid w:val="000A5643"/>
    <w:rsid w:val="000D2252"/>
    <w:rsid w:val="000E046D"/>
    <w:rsid w:val="000E0BE7"/>
    <w:rsid w:val="000E12BF"/>
    <w:rsid w:val="000E391E"/>
    <w:rsid w:val="000E7943"/>
    <w:rsid w:val="000F0498"/>
    <w:rsid w:val="000F1F43"/>
    <w:rsid w:val="000F3071"/>
    <w:rsid w:val="000F6FA5"/>
    <w:rsid w:val="00100F2D"/>
    <w:rsid w:val="00102A48"/>
    <w:rsid w:val="00111973"/>
    <w:rsid w:val="00112AAE"/>
    <w:rsid w:val="001149DC"/>
    <w:rsid w:val="00114C69"/>
    <w:rsid w:val="00116EF0"/>
    <w:rsid w:val="001202AD"/>
    <w:rsid w:val="00122F5B"/>
    <w:rsid w:val="001240F4"/>
    <w:rsid w:val="00127B70"/>
    <w:rsid w:val="0013277E"/>
    <w:rsid w:val="00134895"/>
    <w:rsid w:val="00135AD0"/>
    <w:rsid w:val="00136827"/>
    <w:rsid w:val="00137DBF"/>
    <w:rsid w:val="001419C7"/>
    <w:rsid w:val="001466EF"/>
    <w:rsid w:val="001473C1"/>
    <w:rsid w:val="001502C1"/>
    <w:rsid w:val="00151BC3"/>
    <w:rsid w:val="00152DF1"/>
    <w:rsid w:val="00155512"/>
    <w:rsid w:val="00162D90"/>
    <w:rsid w:val="00162FC5"/>
    <w:rsid w:val="0016385E"/>
    <w:rsid w:val="00170A18"/>
    <w:rsid w:val="00172880"/>
    <w:rsid w:val="00173975"/>
    <w:rsid w:val="00175536"/>
    <w:rsid w:val="00175764"/>
    <w:rsid w:val="001765F5"/>
    <w:rsid w:val="00193AA0"/>
    <w:rsid w:val="00197135"/>
    <w:rsid w:val="00197DF7"/>
    <w:rsid w:val="001A44F9"/>
    <w:rsid w:val="001A6270"/>
    <w:rsid w:val="001A6F88"/>
    <w:rsid w:val="001B05EB"/>
    <w:rsid w:val="001B309D"/>
    <w:rsid w:val="001B3C26"/>
    <w:rsid w:val="001B59E0"/>
    <w:rsid w:val="001B67DF"/>
    <w:rsid w:val="001B6EBD"/>
    <w:rsid w:val="001C0C74"/>
    <w:rsid w:val="001C6AEC"/>
    <w:rsid w:val="001D095F"/>
    <w:rsid w:val="001D1BE6"/>
    <w:rsid w:val="001D50F3"/>
    <w:rsid w:val="001D5CB6"/>
    <w:rsid w:val="001E0204"/>
    <w:rsid w:val="001E6478"/>
    <w:rsid w:val="001F47C7"/>
    <w:rsid w:val="001F7CF8"/>
    <w:rsid w:val="00200F98"/>
    <w:rsid w:val="0020240B"/>
    <w:rsid w:val="00211461"/>
    <w:rsid w:val="00214428"/>
    <w:rsid w:val="00215EC9"/>
    <w:rsid w:val="00221D55"/>
    <w:rsid w:val="002223CF"/>
    <w:rsid w:val="00227236"/>
    <w:rsid w:val="002367B7"/>
    <w:rsid w:val="0023756A"/>
    <w:rsid w:val="002403C0"/>
    <w:rsid w:val="00242F69"/>
    <w:rsid w:val="00243435"/>
    <w:rsid w:val="002442D2"/>
    <w:rsid w:val="0024595F"/>
    <w:rsid w:val="00247E03"/>
    <w:rsid w:val="00250B86"/>
    <w:rsid w:val="00250BFA"/>
    <w:rsid w:val="00251996"/>
    <w:rsid w:val="00252DEF"/>
    <w:rsid w:val="00252FD5"/>
    <w:rsid w:val="00253255"/>
    <w:rsid w:val="00253775"/>
    <w:rsid w:val="0025431A"/>
    <w:rsid w:val="00256EEC"/>
    <w:rsid w:val="00261868"/>
    <w:rsid w:val="00261C9D"/>
    <w:rsid w:val="0026578B"/>
    <w:rsid w:val="00267183"/>
    <w:rsid w:val="0027553F"/>
    <w:rsid w:val="00281F57"/>
    <w:rsid w:val="002870D6"/>
    <w:rsid w:val="0029236D"/>
    <w:rsid w:val="002A0E3B"/>
    <w:rsid w:val="002A13AC"/>
    <w:rsid w:val="002A1B9A"/>
    <w:rsid w:val="002A27B8"/>
    <w:rsid w:val="002A7EDD"/>
    <w:rsid w:val="002B0A50"/>
    <w:rsid w:val="002B4297"/>
    <w:rsid w:val="002B44AC"/>
    <w:rsid w:val="002B658A"/>
    <w:rsid w:val="002C06B8"/>
    <w:rsid w:val="002C0D10"/>
    <w:rsid w:val="002C4C61"/>
    <w:rsid w:val="002D0321"/>
    <w:rsid w:val="002D3558"/>
    <w:rsid w:val="002D635B"/>
    <w:rsid w:val="002D7863"/>
    <w:rsid w:val="002E5277"/>
    <w:rsid w:val="002E7348"/>
    <w:rsid w:val="002E789E"/>
    <w:rsid w:val="003035FE"/>
    <w:rsid w:val="00312014"/>
    <w:rsid w:val="00315021"/>
    <w:rsid w:val="00323134"/>
    <w:rsid w:val="00323396"/>
    <w:rsid w:val="00327438"/>
    <w:rsid w:val="00327813"/>
    <w:rsid w:val="00330617"/>
    <w:rsid w:val="003314A1"/>
    <w:rsid w:val="003323BB"/>
    <w:rsid w:val="00333457"/>
    <w:rsid w:val="00340528"/>
    <w:rsid w:val="003507FF"/>
    <w:rsid w:val="00350FD9"/>
    <w:rsid w:val="0035336A"/>
    <w:rsid w:val="00361AB5"/>
    <w:rsid w:val="003627CA"/>
    <w:rsid w:val="00365F20"/>
    <w:rsid w:val="00370218"/>
    <w:rsid w:val="00371EE1"/>
    <w:rsid w:val="00373DB0"/>
    <w:rsid w:val="0037567A"/>
    <w:rsid w:val="0038282D"/>
    <w:rsid w:val="00385252"/>
    <w:rsid w:val="00385B91"/>
    <w:rsid w:val="0038795B"/>
    <w:rsid w:val="00390354"/>
    <w:rsid w:val="00392CBD"/>
    <w:rsid w:val="003A344D"/>
    <w:rsid w:val="003A55A8"/>
    <w:rsid w:val="003B2268"/>
    <w:rsid w:val="003B75A3"/>
    <w:rsid w:val="003C07E6"/>
    <w:rsid w:val="003C62D1"/>
    <w:rsid w:val="003C7082"/>
    <w:rsid w:val="003C7D1E"/>
    <w:rsid w:val="003C7D27"/>
    <w:rsid w:val="003D17F0"/>
    <w:rsid w:val="003D3770"/>
    <w:rsid w:val="003D6492"/>
    <w:rsid w:val="003D7D10"/>
    <w:rsid w:val="003F21D0"/>
    <w:rsid w:val="003F2398"/>
    <w:rsid w:val="003F2DFD"/>
    <w:rsid w:val="003F5E1E"/>
    <w:rsid w:val="003F5EAE"/>
    <w:rsid w:val="003F6F46"/>
    <w:rsid w:val="00401B2A"/>
    <w:rsid w:val="0040774C"/>
    <w:rsid w:val="004152CC"/>
    <w:rsid w:val="004154A6"/>
    <w:rsid w:val="004178ED"/>
    <w:rsid w:val="00421F93"/>
    <w:rsid w:val="0042321A"/>
    <w:rsid w:val="0042396F"/>
    <w:rsid w:val="0042593B"/>
    <w:rsid w:val="0043057C"/>
    <w:rsid w:val="00432B07"/>
    <w:rsid w:val="00436B89"/>
    <w:rsid w:val="00445C41"/>
    <w:rsid w:val="00445F9D"/>
    <w:rsid w:val="00451F2D"/>
    <w:rsid w:val="00452097"/>
    <w:rsid w:val="0045297C"/>
    <w:rsid w:val="00453A79"/>
    <w:rsid w:val="00454DBF"/>
    <w:rsid w:val="00455AC0"/>
    <w:rsid w:val="0046028B"/>
    <w:rsid w:val="00460CA1"/>
    <w:rsid w:val="00463D5E"/>
    <w:rsid w:val="00466D60"/>
    <w:rsid w:val="00467630"/>
    <w:rsid w:val="0047185D"/>
    <w:rsid w:val="00471CF0"/>
    <w:rsid w:val="00472339"/>
    <w:rsid w:val="00472473"/>
    <w:rsid w:val="0047351E"/>
    <w:rsid w:val="00473B61"/>
    <w:rsid w:val="00473F17"/>
    <w:rsid w:val="004768C7"/>
    <w:rsid w:val="00480573"/>
    <w:rsid w:val="004818E0"/>
    <w:rsid w:val="00487058"/>
    <w:rsid w:val="0049160F"/>
    <w:rsid w:val="00492645"/>
    <w:rsid w:val="00496D43"/>
    <w:rsid w:val="004A04A6"/>
    <w:rsid w:val="004A1CFC"/>
    <w:rsid w:val="004A468B"/>
    <w:rsid w:val="004A6D3A"/>
    <w:rsid w:val="004B07D7"/>
    <w:rsid w:val="004B6693"/>
    <w:rsid w:val="004B689E"/>
    <w:rsid w:val="004C1219"/>
    <w:rsid w:val="004C4761"/>
    <w:rsid w:val="004C58D4"/>
    <w:rsid w:val="004D2C5E"/>
    <w:rsid w:val="004D5D62"/>
    <w:rsid w:val="004D6A35"/>
    <w:rsid w:val="004D76FA"/>
    <w:rsid w:val="004E0393"/>
    <w:rsid w:val="004E71C9"/>
    <w:rsid w:val="004F0BC2"/>
    <w:rsid w:val="004F22CD"/>
    <w:rsid w:val="004F2797"/>
    <w:rsid w:val="004F2AF5"/>
    <w:rsid w:val="004F301D"/>
    <w:rsid w:val="004F39AA"/>
    <w:rsid w:val="004F4B60"/>
    <w:rsid w:val="004F5803"/>
    <w:rsid w:val="004F7B46"/>
    <w:rsid w:val="00501C9E"/>
    <w:rsid w:val="0050556C"/>
    <w:rsid w:val="00506730"/>
    <w:rsid w:val="00510353"/>
    <w:rsid w:val="00511B28"/>
    <w:rsid w:val="0051489C"/>
    <w:rsid w:val="00514917"/>
    <w:rsid w:val="005163E7"/>
    <w:rsid w:val="0052093E"/>
    <w:rsid w:val="005231DE"/>
    <w:rsid w:val="005245E6"/>
    <w:rsid w:val="005254EA"/>
    <w:rsid w:val="00527BE1"/>
    <w:rsid w:val="00530A6E"/>
    <w:rsid w:val="00531B8A"/>
    <w:rsid w:val="005333E0"/>
    <w:rsid w:val="00533DC3"/>
    <w:rsid w:val="00537E92"/>
    <w:rsid w:val="005401A5"/>
    <w:rsid w:val="00542736"/>
    <w:rsid w:val="00542D57"/>
    <w:rsid w:val="00543516"/>
    <w:rsid w:val="005444D6"/>
    <w:rsid w:val="005478E9"/>
    <w:rsid w:val="00547CF4"/>
    <w:rsid w:val="0055056E"/>
    <w:rsid w:val="00552EE3"/>
    <w:rsid w:val="005532F8"/>
    <w:rsid w:val="00554691"/>
    <w:rsid w:val="005559EB"/>
    <w:rsid w:val="00557293"/>
    <w:rsid w:val="0056392E"/>
    <w:rsid w:val="00564527"/>
    <w:rsid w:val="00570E5E"/>
    <w:rsid w:val="0057403D"/>
    <w:rsid w:val="00574D6E"/>
    <w:rsid w:val="00575A8A"/>
    <w:rsid w:val="005819EA"/>
    <w:rsid w:val="00583DCB"/>
    <w:rsid w:val="0058578A"/>
    <w:rsid w:val="00587208"/>
    <w:rsid w:val="00587944"/>
    <w:rsid w:val="00587D40"/>
    <w:rsid w:val="005900DC"/>
    <w:rsid w:val="0059272A"/>
    <w:rsid w:val="005957F2"/>
    <w:rsid w:val="005A02F3"/>
    <w:rsid w:val="005B3667"/>
    <w:rsid w:val="005B6D5D"/>
    <w:rsid w:val="005B7BA9"/>
    <w:rsid w:val="005C38E3"/>
    <w:rsid w:val="005C6C0C"/>
    <w:rsid w:val="005D0D23"/>
    <w:rsid w:val="005D169D"/>
    <w:rsid w:val="005D34F1"/>
    <w:rsid w:val="005D6696"/>
    <w:rsid w:val="005E1BAB"/>
    <w:rsid w:val="005E4062"/>
    <w:rsid w:val="005E6591"/>
    <w:rsid w:val="005F23FE"/>
    <w:rsid w:val="0060069B"/>
    <w:rsid w:val="00601BA6"/>
    <w:rsid w:val="0060515C"/>
    <w:rsid w:val="00611D12"/>
    <w:rsid w:val="006129C9"/>
    <w:rsid w:val="00613CCF"/>
    <w:rsid w:val="006211FF"/>
    <w:rsid w:val="00621503"/>
    <w:rsid w:val="006240D1"/>
    <w:rsid w:val="00627321"/>
    <w:rsid w:val="00630476"/>
    <w:rsid w:val="00634EDD"/>
    <w:rsid w:val="006402B5"/>
    <w:rsid w:val="00640C9B"/>
    <w:rsid w:val="00643F96"/>
    <w:rsid w:val="0064403F"/>
    <w:rsid w:val="00645C97"/>
    <w:rsid w:val="006473AF"/>
    <w:rsid w:val="00650D55"/>
    <w:rsid w:val="00652799"/>
    <w:rsid w:val="00652978"/>
    <w:rsid w:val="00654627"/>
    <w:rsid w:val="00657B13"/>
    <w:rsid w:val="006613FF"/>
    <w:rsid w:val="006736A2"/>
    <w:rsid w:val="00682D71"/>
    <w:rsid w:val="0068731E"/>
    <w:rsid w:val="00691295"/>
    <w:rsid w:val="006A7253"/>
    <w:rsid w:val="006A7A9A"/>
    <w:rsid w:val="006B04FB"/>
    <w:rsid w:val="006B0502"/>
    <w:rsid w:val="006B0D8B"/>
    <w:rsid w:val="006B21B3"/>
    <w:rsid w:val="006B45F1"/>
    <w:rsid w:val="006B4CBF"/>
    <w:rsid w:val="006B78A7"/>
    <w:rsid w:val="006C27C8"/>
    <w:rsid w:val="006C3641"/>
    <w:rsid w:val="006C4312"/>
    <w:rsid w:val="006D00C7"/>
    <w:rsid w:val="006D331E"/>
    <w:rsid w:val="006D5A82"/>
    <w:rsid w:val="006D7BE4"/>
    <w:rsid w:val="006E1274"/>
    <w:rsid w:val="006E33D3"/>
    <w:rsid w:val="006E4F29"/>
    <w:rsid w:val="006F1F12"/>
    <w:rsid w:val="006F2242"/>
    <w:rsid w:val="006F37F2"/>
    <w:rsid w:val="006F5BCE"/>
    <w:rsid w:val="006F727F"/>
    <w:rsid w:val="00700B8A"/>
    <w:rsid w:val="0070133F"/>
    <w:rsid w:val="00701652"/>
    <w:rsid w:val="00702CE7"/>
    <w:rsid w:val="007030F8"/>
    <w:rsid w:val="007076E5"/>
    <w:rsid w:val="007101D1"/>
    <w:rsid w:val="00710537"/>
    <w:rsid w:val="007110A5"/>
    <w:rsid w:val="00714E26"/>
    <w:rsid w:val="00723D7C"/>
    <w:rsid w:val="0072634A"/>
    <w:rsid w:val="00727409"/>
    <w:rsid w:val="00733DD2"/>
    <w:rsid w:val="0073588A"/>
    <w:rsid w:val="00740717"/>
    <w:rsid w:val="00741B4A"/>
    <w:rsid w:val="00743329"/>
    <w:rsid w:val="00753CC8"/>
    <w:rsid w:val="00757058"/>
    <w:rsid w:val="00757B07"/>
    <w:rsid w:val="00760A18"/>
    <w:rsid w:val="007626B2"/>
    <w:rsid w:val="007637E2"/>
    <w:rsid w:val="00763C45"/>
    <w:rsid w:val="00766533"/>
    <w:rsid w:val="00775522"/>
    <w:rsid w:val="007761E9"/>
    <w:rsid w:val="00777A13"/>
    <w:rsid w:val="00781D7E"/>
    <w:rsid w:val="00791A5C"/>
    <w:rsid w:val="00792790"/>
    <w:rsid w:val="00793138"/>
    <w:rsid w:val="007943E0"/>
    <w:rsid w:val="007A1267"/>
    <w:rsid w:val="007A15E1"/>
    <w:rsid w:val="007A2A31"/>
    <w:rsid w:val="007A2B09"/>
    <w:rsid w:val="007A51EC"/>
    <w:rsid w:val="007B30E0"/>
    <w:rsid w:val="007B3E18"/>
    <w:rsid w:val="007B6496"/>
    <w:rsid w:val="007C48D3"/>
    <w:rsid w:val="007C71C5"/>
    <w:rsid w:val="007D1124"/>
    <w:rsid w:val="007D117A"/>
    <w:rsid w:val="007D19F9"/>
    <w:rsid w:val="007D3FD1"/>
    <w:rsid w:val="007D6093"/>
    <w:rsid w:val="007E1C24"/>
    <w:rsid w:val="007E1F6E"/>
    <w:rsid w:val="007E4B73"/>
    <w:rsid w:val="007E4C1C"/>
    <w:rsid w:val="007E68FE"/>
    <w:rsid w:val="007F00C9"/>
    <w:rsid w:val="007F0C38"/>
    <w:rsid w:val="007F1E0A"/>
    <w:rsid w:val="007F2983"/>
    <w:rsid w:val="0080027A"/>
    <w:rsid w:val="00804AF1"/>
    <w:rsid w:val="00804D01"/>
    <w:rsid w:val="00810576"/>
    <w:rsid w:val="008121F0"/>
    <w:rsid w:val="0081453A"/>
    <w:rsid w:val="008165BC"/>
    <w:rsid w:val="00817BC0"/>
    <w:rsid w:val="008214E4"/>
    <w:rsid w:val="00821E82"/>
    <w:rsid w:val="00824A9D"/>
    <w:rsid w:val="008317FB"/>
    <w:rsid w:val="008343DF"/>
    <w:rsid w:val="00834439"/>
    <w:rsid w:val="00834C97"/>
    <w:rsid w:val="00836243"/>
    <w:rsid w:val="00842A6A"/>
    <w:rsid w:val="00847F5C"/>
    <w:rsid w:val="00852397"/>
    <w:rsid w:val="00853B66"/>
    <w:rsid w:val="00854A86"/>
    <w:rsid w:val="00862BCB"/>
    <w:rsid w:val="00864054"/>
    <w:rsid w:val="00864716"/>
    <w:rsid w:val="00864C8C"/>
    <w:rsid w:val="00865282"/>
    <w:rsid w:val="00870C73"/>
    <w:rsid w:val="00873FE2"/>
    <w:rsid w:val="00876910"/>
    <w:rsid w:val="008772BF"/>
    <w:rsid w:val="008779CE"/>
    <w:rsid w:val="00881EF2"/>
    <w:rsid w:val="00883F9F"/>
    <w:rsid w:val="00885DDD"/>
    <w:rsid w:val="00891F16"/>
    <w:rsid w:val="00892F35"/>
    <w:rsid w:val="00894B3F"/>
    <w:rsid w:val="00895DA7"/>
    <w:rsid w:val="008A2A16"/>
    <w:rsid w:val="008B7D31"/>
    <w:rsid w:val="008C1526"/>
    <w:rsid w:val="008C1AC4"/>
    <w:rsid w:val="008C412C"/>
    <w:rsid w:val="008C5B87"/>
    <w:rsid w:val="008D0BA2"/>
    <w:rsid w:val="008D14F4"/>
    <w:rsid w:val="008D16DB"/>
    <w:rsid w:val="008D52C6"/>
    <w:rsid w:val="008D6C09"/>
    <w:rsid w:val="008E0E61"/>
    <w:rsid w:val="008E172C"/>
    <w:rsid w:val="008E21D2"/>
    <w:rsid w:val="008E34E8"/>
    <w:rsid w:val="008F05D3"/>
    <w:rsid w:val="008F240A"/>
    <w:rsid w:val="008F4D66"/>
    <w:rsid w:val="008F5BD3"/>
    <w:rsid w:val="009016E4"/>
    <w:rsid w:val="009113EC"/>
    <w:rsid w:val="0091628A"/>
    <w:rsid w:val="0092039B"/>
    <w:rsid w:val="00920E3A"/>
    <w:rsid w:val="00924FF6"/>
    <w:rsid w:val="00927F8C"/>
    <w:rsid w:val="00930438"/>
    <w:rsid w:val="0093209C"/>
    <w:rsid w:val="009333BA"/>
    <w:rsid w:val="00934E0B"/>
    <w:rsid w:val="009360A4"/>
    <w:rsid w:val="009409E4"/>
    <w:rsid w:val="00944525"/>
    <w:rsid w:val="00944F4E"/>
    <w:rsid w:val="009540BC"/>
    <w:rsid w:val="0095480C"/>
    <w:rsid w:val="009548E2"/>
    <w:rsid w:val="009548F1"/>
    <w:rsid w:val="00955AD2"/>
    <w:rsid w:val="00957EC8"/>
    <w:rsid w:val="00963CE3"/>
    <w:rsid w:val="00967516"/>
    <w:rsid w:val="00970DED"/>
    <w:rsid w:val="009724A2"/>
    <w:rsid w:val="009774D9"/>
    <w:rsid w:val="00983917"/>
    <w:rsid w:val="0098449A"/>
    <w:rsid w:val="00986283"/>
    <w:rsid w:val="00990953"/>
    <w:rsid w:val="00991BDE"/>
    <w:rsid w:val="0099491C"/>
    <w:rsid w:val="00994AC3"/>
    <w:rsid w:val="009963F1"/>
    <w:rsid w:val="00997236"/>
    <w:rsid w:val="009B06A4"/>
    <w:rsid w:val="009B0E03"/>
    <w:rsid w:val="009B1E67"/>
    <w:rsid w:val="009B6EC7"/>
    <w:rsid w:val="009C128F"/>
    <w:rsid w:val="009C3B05"/>
    <w:rsid w:val="009C450A"/>
    <w:rsid w:val="009C7527"/>
    <w:rsid w:val="009D196E"/>
    <w:rsid w:val="009D1D9F"/>
    <w:rsid w:val="009D44D5"/>
    <w:rsid w:val="009D7266"/>
    <w:rsid w:val="009E1F3B"/>
    <w:rsid w:val="009E58BE"/>
    <w:rsid w:val="009E79AE"/>
    <w:rsid w:val="009F2221"/>
    <w:rsid w:val="009F3A2A"/>
    <w:rsid w:val="009F7132"/>
    <w:rsid w:val="00A0050B"/>
    <w:rsid w:val="00A06388"/>
    <w:rsid w:val="00A138AE"/>
    <w:rsid w:val="00A140D8"/>
    <w:rsid w:val="00A15034"/>
    <w:rsid w:val="00A16332"/>
    <w:rsid w:val="00A175D2"/>
    <w:rsid w:val="00A2380B"/>
    <w:rsid w:val="00A2397C"/>
    <w:rsid w:val="00A304F2"/>
    <w:rsid w:val="00A31862"/>
    <w:rsid w:val="00A32399"/>
    <w:rsid w:val="00A37A6C"/>
    <w:rsid w:val="00A40183"/>
    <w:rsid w:val="00A453F4"/>
    <w:rsid w:val="00A52BCA"/>
    <w:rsid w:val="00A5431E"/>
    <w:rsid w:val="00A552A8"/>
    <w:rsid w:val="00A57ED6"/>
    <w:rsid w:val="00A6592D"/>
    <w:rsid w:val="00A670B6"/>
    <w:rsid w:val="00A70FC8"/>
    <w:rsid w:val="00A71FC9"/>
    <w:rsid w:val="00A72677"/>
    <w:rsid w:val="00A75F01"/>
    <w:rsid w:val="00A827A5"/>
    <w:rsid w:val="00A90444"/>
    <w:rsid w:val="00A91472"/>
    <w:rsid w:val="00A91A3A"/>
    <w:rsid w:val="00A94DC1"/>
    <w:rsid w:val="00AA0327"/>
    <w:rsid w:val="00AB14A7"/>
    <w:rsid w:val="00AB1618"/>
    <w:rsid w:val="00AB19C6"/>
    <w:rsid w:val="00AB1BDD"/>
    <w:rsid w:val="00AB4782"/>
    <w:rsid w:val="00AB61AB"/>
    <w:rsid w:val="00AB65F6"/>
    <w:rsid w:val="00AB7859"/>
    <w:rsid w:val="00AC0E2D"/>
    <w:rsid w:val="00AC1D2E"/>
    <w:rsid w:val="00AC646B"/>
    <w:rsid w:val="00AD0D60"/>
    <w:rsid w:val="00AD1E4B"/>
    <w:rsid w:val="00AD266C"/>
    <w:rsid w:val="00AD38A3"/>
    <w:rsid w:val="00AD3938"/>
    <w:rsid w:val="00AD5656"/>
    <w:rsid w:val="00AD6AD0"/>
    <w:rsid w:val="00AD7219"/>
    <w:rsid w:val="00AE0D95"/>
    <w:rsid w:val="00AE2CEE"/>
    <w:rsid w:val="00AF08BC"/>
    <w:rsid w:val="00AF45C3"/>
    <w:rsid w:val="00B042FA"/>
    <w:rsid w:val="00B04525"/>
    <w:rsid w:val="00B054EF"/>
    <w:rsid w:val="00B05D76"/>
    <w:rsid w:val="00B10A57"/>
    <w:rsid w:val="00B129A0"/>
    <w:rsid w:val="00B132F1"/>
    <w:rsid w:val="00B250A8"/>
    <w:rsid w:val="00B25E52"/>
    <w:rsid w:val="00B267C6"/>
    <w:rsid w:val="00B35B7F"/>
    <w:rsid w:val="00B40DD6"/>
    <w:rsid w:val="00B42DB2"/>
    <w:rsid w:val="00B431C1"/>
    <w:rsid w:val="00B43DDC"/>
    <w:rsid w:val="00B45A81"/>
    <w:rsid w:val="00B50708"/>
    <w:rsid w:val="00B514E5"/>
    <w:rsid w:val="00B51943"/>
    <w:rsid w:val="00B5206A"/>
    <w:rsid w:val="00B53F2F"/>
    <w:rsid w:val="00B633F7"/>
    <w:rsid w:val="00B65B54"/>
    <w:rsid w:val="00B70447"/>
    <w:rsid w:val="00B70EAA"/>
    <w:rsid w:val="00B737CB"/>
    <w:rsid w:val="00B753EB"/>
    <w:rsid w:val="00B76FFB"/>
    <w:rsid w:val="00B80A27"/>
    <w:rsid w:val="00B81FD0"/>
    <w:rsid w:val="00B90846"/>
    <w:rsid w:val="00B951AE"/>
    <w:rsid w:val="00B978E8"/>
    <w:rsid w:val="00BA755D"/>
    <w:rsid w:val="00BA772B"/>
    <w:rsid w:val="00BB0CC6"/>
    <w:rsid w:val="00BB4DDD"/>
    <w:rsid w:val="00BC1CC0"/>
    <w:rsid w:val="00BC1E0D"/>
    <w:rsid w:val="00BC36F6"/>
    <w:rsid w:val="00BC3820"/>
    <w:rsid w:val="00BC492A"/>
    <w:rsid w:val="00BC5E6F"/>
    <w:rsid w:val="00BC7F46"/>
    <w:rsid w:val="00BD1511"/>
    <w:rsid w:val="00BE0832"/>
    <w:rsid w:val="00BE597E"/>
    <w:rsid w:val="00BF050B"/>
    <w:rsid w:val="00BF2ECD"/>
    <w:rsid w:val="00BF7AD3"/>
    <w:rsid w:val="00C01717"/>
    <w:rsid w:val="00C024BD"/>
    <w:rsid w:val="00C04B78"/>
    <w:rsid w:val="00C05FCD"/>
    <w:rsid w:val="00C060BC"/>
    <w:rsid w:val="00C128F9"/>
    <w:rsid w:val="00C152A3"/>
    <w:rsid w:val="00C16084"/>
    <w:rsid w:val="00C17F44"/>
    <w:rsid w:val="00C21336"/>
    <w:rsid w:val="00C25322"/>
    <w:rsid w:val="00C25848"/>
    <w:rsid w:val="00C2709B"/>
    <w:rsid w:val="00C32540"/>
    <w:rsid w:val="00C34DE9"/>
    <w:rsid w:val="00C34E65"/>
    <w:rsid w:val="00C4095E"/>
    <w:rsid w:val="00C41D1E"/>
    <w:rsid w:val="00C43C3C"/>
    <w:rsid w:val="00C44AE1"/>
    <w:rsid w:val="00C45D8F"/>
    <w:rsid w:val="00C46EEA"/>
    <w:rsid w:val="00C4782E"/>
    <w:rsid w:val="00C545B1"/>
    <w:rsid w:val="00C54D2B"/>
    <w:rsid w:val="00C57753"/>
    <w:rsid w:val="00C61F80"/>
    <w:rsid w:val="00C62F22"/>
    <w:rsid w:val="00C7037B"/>
    <w:rsid w:val="00C70D01"/>
    <w:rsid w:val="00C74818"/>
    <w:rsid w:val="00C75CE8"/>
    <w:rsid w:val="00C774D1"/>
    <w:rsid w:val="00C85FEC"/>
    <w:rsid w:val="00C87B43"/>
    <w:rsid w:val="00C91795"/>
    <w:rsid w:val="00C91A1F"/>
    <w:rsid w:val="00C935F5"/>
    <w:rsid w:val="00CA0243"/>
    <w:rsid w:val="00CA3095"/>
    <w:rsid w:val="00CA31EC"/>
    <w:rsid w:val="00CA3F11"/>
    <w:rsid w:val="00CA431E"/>
    <w:rsid w:val="00CB09A3"/>
    <w:rsid w:val="00CB0CD9"/>
    <w:rsid w:val="00CB1B67"/>
    <w:rsid w:val="00CB2153"/>
    <w:rsid w:val="00CC1725"/>
    <w:rsid w:val="00CC1C25"/>
    <w:rsid w:val="00CC3923"/>
    <w:rsid w:val="00CC3AE6"/>
    <w:rsid w:val="00CD2843"/>
    <w:rsid w:val="00CD3247"/>
    <w:rsid w:val="00CD3E1E"/>
    <w:rsid w:val="00CD6EF3"/>
    <w:rsid w:val="00CE3A9F"/>
    <w:rsid w:val="00CF0ACE"/>
    <w:rsid w:val="00CF6A00"/>
    <w:rsid w:val="00CF6B3D"/>
    <w:rsid w:val="00CF7E42"/>
    <w:rsid w:val="00D03A6C"/>
    <w:rsid w:val="00D0461B"/>
    <w:rsid w:val="00D06CAB"/>
    <w:rsid w:val="00D115F4"/>
    <w:rsid w:val="00D119EC"/>
    <w:rsid w:val="00D12C57"/>
    <w:rsid w:val="00D13097"/>
    <w:rsid w:val="00D17063"/>
    <w:rsid w:val="00D17C97"/>
    <w:rsid w:val="00D265C8"/>
    <w:rsid w:val="00D30057"/>
    <w:rsid w:val="00D30CC5"/>
    <w:rsid w:val="00D359D4"/>
    <w:rsid w:val="00D42570"/>
    <w:rsid w:val="00D42BB4"/>
    <w:rsid w:val="00D437AE"/>
    <w:rsid w:val="00D43D12"/>
    <w:rsid w:val="00D55FDD"/>
    <w:rsid w:val="00D609D8"/>
    <w:rsid w:val="00D62BBC"/>
    <w:rsid w:val="00D64CF4"/>
    <w:rsid w:val="00D65E3E"/>
    <w:rsid w:val="00D70443"/>
    <w:rsid w:val="00D70AAF"/>
    <w:rsid w:val="00D7429D"/>
    <w:rsid w:val="00D77E64"/>
    <w:rsid w:val="00D8389B"/>
    <w:rsid w:val="00D85456"/>
    <w:rsid w:val="00D90C30"/>
    <w:rsid w:val="00D92069"/>
    <w:rsid w:val="00D92441"/>
    <w:rsid w:val="00D93B41"/>
    <w:rsid w:val="00D94507"/>
    <w:rsid w:val="00D94E09"/>
    <w:rsid w:val="00D95081"/>
    <w:rsid w:val="00D97688"/>
    <w:rsid w:val="00DB3000"/>
    <w:rsid w:val="00DB6321"/>
    <w:rsid w:val="00DB7413"/>
    <w:rsid w:val="00DC019E"/>
    <w:rsid w:val="00DC02A9"/>
    <w:rsid w:val="00DC02B8"/>
    <w:rsid w:val="00DC19C1"/>
    <w:rsid w:val="00DC38D7"/>
    <w:rsid w:val="00DC7619"/>
    <w:rsid w:val="00DD0F20"/>
    <w:rsid w:val="00DD4FFD"/>
    <w:rsid w:val="00DD6664"/>
    <w:rsid w:val="00DD71B2"/>
    <w:rsid w:val="00DE386E"/>
    <w:rsid w:val="00DE40D1"/>
    <w:rsid w:val="00DE7189"/>
    <w:rsid w:val="00DF408B"/>
    <w:rsid w:val="00DF42B5"/>
    <w:rsid w:val="00DF54F4"/>
    <w:rsid w:val="00DF6EB4"/>
    <w:rsid w:val="00DF70F9"/>
    <w:rsid w:val="00E014A1"/>
    <w:rsid w:val="00E068B0"/>
    <w:rsid w:val="00E14063"/>
    <w:rsid w:val="00E14712"/>
    <w:rsid w:val="00E172E2"/>
    <w:rsid w:val="00E21F4A"/>
    <w:rsid w:val="00E228D0"/>
    <w:rsid w:val="00E22F23"/>
    <w:rsid w:val="00E23845"/>
    <w:rsid w:val="00E3193A"/>
    <w:rsid w:val="00E3637E"/>
    <w:rsid w:val="00E450E4"/>
    <w:rsid w:val="00E5587F"/>
    <w:rsid w:val="00E57AB4"/>
    <w:rsid w:val="00E57CA0"/>
    <w:rsid w:val="00E74249"/>
    <w:rsid w:val="00E743CF"/>
    <w:rsid w:val="00E74466"/>
    <w:rsid w:val="00E74A5A"/>
    <w:rsid w:val="00E81EDE"/>
    <w:rsid w:val="00E865F1"/>
    <w:rsid w:val="00E90110"/>
    <w:rsid w:val="00E90151"/>
    <w:rsid w:val="00E9122B"/>
    <w:rsid w:val="00E920F2"/>
    <w:rsid w:val="00E941B5"/>
    <w:rsid w:val="00EA356A"/>
    <w:rsid w:val="00EB025E"/>
    <w:rsid w:val="00EB3842"/>
    <w:rsid w:val="00EB4EE1"/>
    <w:rsid w:val="00EC05BA"/>
    <w:rsid w:val="00EC16AB"/>
    <w:rsid w:val="00EC3A27"/>
    <w:rsid w:val="00EC7870"/>
    <w:rsid w:val="00ED26DB"/>
    <w:rsid w:val="00ED4C56"/>
    <w:rsid w:val="00ED4C78"/>
    <w:rsid w:val="00ED4D95"/>
    <w:rsid w:val="00ED54D6"/>
    <w:rsid w:val="00EE498B"/>
    <w:rsid w:val="00EE675A"/>
    <w:rsid w:val="00EF5988"/>
    <w:rsid w:val="00F059B5"/>
    <w:rsid w:val="00F137CB"/>
    <w:rsid w:val="00F1402E"/>
    <w:rsid w:val="00F14620"/>
    <w:rsid w:val="00F16126"/>
    <w:rsid w:val="00F1673F"/>
    <w:rsid w:val="00F169F6"/>
    <w:rsid w:val="00F176CD"/>
    <w:rsid w:val="00F17D1B"/>
    <w:rsid w:val="00F21D94"/>
    <w:rsid w:val="00F222FC"/>
    <w:rsid w:val="00F22962"/>
    <w:rsid w:val="00F23628"/>
    <w:rsid w:val="00F23D9D"/>
    <w:rsid w:val="00F24AC7"/>
    <w:rsid w:val="00F25118"/>
    <w:rsid w:val="00F25EFC"/>
    <w:rsid w:val="00F27FAA"/>
    <w:rsid w:val="00F303EC"/>
    <w:rsid w:val="00F318F1"/>
    <w:rsid w:val="00F33956"/>
    <w:rsid w:val="00F34139"/>
    <w:rsid w:val="00F3486A"/>
    <w:rsid w:val="00F3544F"/>
    <w:rsid w:val="00F3639F"/>
    <w:rsid w:val="00F3705E"/>
    <w:rsid w:val="00F372AC"/>
    <w:rsid w:val="00F402AF"/>
    <w:rsid w:val="00F40F2E"/>
    <w:rsid w:val="00F431A3"/>
    <w:rsid w:val="00F477E0"/>
    <w:rsid w:val="00F50F8A"/>
    <w:rsid w:val="00F519B2"/>
    <w:rsid w:val="00F52B55"/>
    <w:rsid w:val="00F57AE9"/>
    <w:rsid w:val="00F6027A"/>
    <w:rsid w:val="00F60A16"/>
    <w:rsid w:val="00F613AC"/>
    <w:rsid w:val="00F61B26"/>
    <w:rsid w:val="00F67575"/>
    <w:rsid w:val="00F71A5E"/>
    <w:rsid w:val="00F75AE4"/>
    <w:rsid w:val="00F81D3D"/>
    <w:rsid w:val="00F81F3C"/>
    <w:rsid w:val="00F8248C"/>
    <w:rsid w:val="00F83859"/>
    <w:rsid w:val="00F851E5"/>
    <w:rsid w:val="00F85F1F"/>
    <w:rsid w:val="00F9046F"/>
    <w:rsid w:val="00F90491"/>
    <w:rsid w:val="00F91B36"/>
    <w:rsid w:val="00F944BD"/>
    <w:rsid w:val="00F9461C"/>
    <w:rsid w:val="00F97D60"/>
    <w:rsid w:val="00FA0849"/>
    <w:rsid w:val="00FA1BEB"/>
    <w:rsid w:val="00FA3773"/>
    <w:rsid w:val="00FA38AE"/>
    <w:rsid w:val="00FB2438"/>
    <w:rsid w:val="00FC0214"/>
    <w:rsid w:val="00FC1923"/>
    <w:rsid w:val="00FC43FC"/>
    <w:rsid w:val="00FC4CAB"/>
    <w:rsid w:val="00FC5756"/>
    <w:rsid w:val="00FC69F3"/>
    <w:rsid w:val="00FD10BB"/>
    <w:rsid w:val="00FD2417"/>
    <w:rsid w:val="00FD490F"/>
    <w:rsid w:val="00FE025C"/>
    <w:rsid w:val="00FE0611"/>
    <w:rsid w:val="00FE19E5"/>
    <w:rsid w:val="00FE44C0"/>
    <w:rsid w:val="00FE4761"/>
    <w:rsid w:val="00FE48CE"/>
    <w:rsid w:val="00FF4953"/>
    <w:rsid w:val="00FF62E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76061C"/>
  <w15:docId w15:val="{D47DD1F3-D026-4B7F-B2F0-A5A17A0AD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EE1"/>
    <w:pPr>
      <w:spacing w:before="60" w:after="60" w:line="264" w:lineRule="auto"/>
      <w:jc w:val="both"/>
    </w:pPr>
    <w:rPr>
      <w:rFonts w:ascii="Lora" w:hAnsi="Lora"/>
      <w:lang w:val="it-IT"/>
    </w:rPr>
  </w:style>
  <w:style w:type="paragraph" w:styleId="Titre1">
    <w:name w:val="heading 1"/>
    <w:aliases w:val="Title 1,Title of the resolution"/>
    <w:basedOn w:val="Normal"/>
    <w:next w:val="Normal"/>
    <w:link w:val="Titre1Car"/>
    <w:uiPriority w:val="9"/>
    <w:qFormat/>
    <w:rsid w:val="00C152A3"/>
    <w:pPr>
      <w:keepNext/>
      <w:keepLines/>
      <w:spacing w:before="240" w:after="0"/>
      <w:outlineLvl w:val="0"/>
    </w:pPr>
    <w:rPr>
      <w:rFonts w:ascii="Oswald" w:eastAsiaTheme="majorEastAsia" w:hAnsi="Oswald" w:cstheme="majorBidi"/>
      <w:b/>
      <w:bCs/>
      <w:color w:val="000000" w:themeColor="text1"/>
      <w:sz w:val="32"/>
      <w:szCs w:val="32"/>
      <w:lang w:val="fr-FR"/>
    </w:rPr>
  </w:style>
  <w:style w:type="paragraph" w:styleId="Titre2">
    <w:name w:val="heading 2"/>
    <w:aliases w:val="Title 2 Level 1 (1.)"/>
    <w:basedOn w:val="Normal"/>
    <w:next w:val="Normal"/>
    <w:link w:val="Titre2Car"/>
    <w:uiPriority w:val="9"/>
    <w:unhideWhenUsed/>
    <w:qFormat/>
    <w:rsid w:val="004A1CFC"/>
    <w:pPr>
      <w:keepNext/>
      <w:keepLines/>
      <w:numPr>
        <w:numId w:val="1"/>
      </w:numPr>
      <w:tabs>
        <w:tab w:val="left" w:pos="567"/>
      </w:tabs>
      <w:spacing w:before="240" w:after="0"/>
      <w:outlineLvl w:val="1"/>
    </w:pPr>
    <w:rPr>
      <w:rFonts w:ascii="Oswald" w:eastAsiaTheme="majorEastAsia" w:hAnsi="Oswald" w:cstheme="majorBidi"/>
      <w:b/>
      <w:bCs/>
      <w:sz w:val="32"/>
      <w:szCs w:val="32"/>
    </w:rPr>
  </w:style>
  <w:style w:type="paragraph" w:styleId="Titre3">
    <w:name w:val="heading 3"/>
    <w:aliases w:val="Title 3 level 2 (1.1.)"/>
    <w:basedOn w:val="Titre2"/>
    <w:next w:val="Normal"/>
    <w:link w:val="Titre3Car"/>
    <w:uiPriority w:val="9"/>
    <w:unhideWhenUsed/>
    <w:qFormat/>
    <w:rsid w:val="00E920F2"/>
    <w:pPr>
      <w:numPr>
        <w:ilvl w:val="1"/>
      </w:numPr>
      <w:tabs>
        <w:tab w:val="left" w:pos="851"/>
      </w:tabs>
      <w:ind w:left="0" w:firstLine="0"/>
      <w:outlineLvl w:val="2"/>
    </w:pPr>
    <w:rPr>
      <w:sz w:val="28"/>
      <w:szCs w:val="28"/>
    </w:rPr>
  </w:style>
  <w:style w:type="paragraph" w:styleId="Titre4">
    <w:name w:val="heading 4"/>
    <w:aliases w:val="Title 4,level 3 (1.1.1)"/>
    <w:basedOn w:val="Titre3"/>
    <w:next w:val="Normal"/>
    <w:link w:val="Titre4Car"/>
    <w:uiPriority w:val="9"/>
    <w:unhideWhenUsed/>
    <w:qFormat/>
    <w:rsid w:val="00152DF1"/>
    <w:pPr>
      <w:numPr>
        <w:ilvl w:val="2"/>
      </w:numPr>
      <w:tabs>
        <w:tab w:val="left" w:pos="1021"/>
      </w:tabs>
      <w:spacing w:before="120" w:after="120"/>
      <w:ind w:left="0" w:firstLine="0"/>
      <w:outlineLvl w:val="3"/>
    </w:pPr>
    <w:rPr>
      <w:b w:val="0"/>
      <w:bCs w:val="0"/>
      <w:sz w:val="24"/>
      <w:szCs w:val="24"/>
    </w:rPr>
  </w:style>
  <w:style w:type="paragraph" w:styleId="Titre5">
    <w:name w:val="heading 5"/>
    <w:aliases w:val="Title 5,level 4 (1.1.1.1.)"/>
    <w:basedOn w:val="Normal"/>
    <w:next w:val="Normal"/>
    <w:link w:val="Titre5Car"/>
    <w:uiPriority w:val="9"/>
    <w:unhideWhenUsed/>
    <w:qFormat/>
    <w:rsid w:val="00152DF1"/>
    <w:pPr>
      <w:keepNext/>
      <w:keepLines/>
      <w:numPr>
        <w:ilvl w:val="3"/>
        <w:numId w:val="1"/>
      </w:numPr>
      <w:tabs>
        <w:tab w:val="left" w:pos="1247"/>
      </w:tabs>
      <w:spacing w:before="120" w:after="120"/>
      <w:ind w:left="0" w:firstLine="0"/>
      <w:outlineLvl w:val="4"/>
    </w:pPr>
    <w:rPr>
      <w:rFonts w:ascii="Oswald" w:eastAsiaTheme="majorEastAsia" w:hAnsi="Oswald" w:cstheme="majorBidi"/>
      <w:color w:val="000000" w:themeColor="text1"/>
      <w:sz w:val="24"/>
      <w:szCs w:val="24"/>
    </w:rPr>
  </w:style>
  <w:style w:type="paragraph" w:styleId="Titre6">
    <w:name w:val="heading 6"/>
    <w:aliases w:val="Title 6,Level 5 (1.1.1.1.1.)"/>
    <w:basedOn w:val="Normal"/>
    <w:next w:val="Normal"/>
    <w:link w:val="Titre6Car"/>
    <w:uiPriority w:val="9"/>
    <w:unhideWhenUsed/>
    <w:qFormat/>
    <w:rsid w:val="008B7D31"/>
    <w:pPr>
      <w:keepNext/>
      <w:keepLines/>
      <w:numPr>
        <w:ilvl w:val="4"/>
        <w:numId w:val="1"/>
      </w:numPr>
      <w:tabs>
        <w:tab w:val="left" w:pos="1474"/>
      </w:tabs>
      <w:spacing w:before="120" w:after="120"/>
      <w:ind w:left="0" w:firstLine="0"/>
      <w:outlineLvl w:val="5"/>
    </w:pPr>
    <w:rPr>
      <w:rFonts w:ascii="Oswald" w:eastAsiaTheme="majorEastAsia" w:hAnsi="Oswald" w:cstheme="majorBidi"/>
      <w:color w:val="000000" w:themeColor="text1"/>
      <w:sz w:val="24"/>
      <w:szCs w:val="24"/>
    </w:rPr>
  </w:style>
  <w:style w:type="paragraph" w:styleId="Titre7">
    <w:name w:val="heading 7"/>
    <w:aliases w:val="Annex"/>
    <w:basedOn w:val="Normal"/>
    <w:next w:val="Normal"/>
    <w:link w:val="Titre7Car"/>
    <w:uiPriority w:val="9"/>
    <w:unhideWhenUsed/>
    <w:rsid w:val="00D42570"/>
    <w:pPr>
      <w:keepNext/>
      <w:keepLines/>
      <w:spacing w:before="240" w:after="0"/>
      <w:outlineLvl w:val="6"/>
    </w:pPr>
    <w:rPr>
      <w:rFonts w:ascii="Oswald" w:eastAsiaTheme="majorEastAsia" w:hAnsi="Oswald" w:cstheme="majorBidi"/>
      <w:b/>
      <w:iCs/>
      <w:color w:val="000000" w:themeColor="text1"/>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 point (Paragraphe de liste)"/>
    <w:basedOn w:val="Normal"/>
    <w:uiPriority w:val="34"/>
    <w:qFormat/>
    <w:rsid w:val="00CC1C25"/>
    <w:pPr>
      <w:numPr>
        <w:numId w:val="2"/>
      </w:numPr>
      <w:ind w:left="470" w:hanging="357"/>
      <w:contextualSpacing/>
    </w:pPr>
    <w:rPr>
      <w:lang w:val="en-GB"/>
    </w:rPr>
  </w:style>
  <w:style w:type="numbering" w:customStyle="1" w:styleId="Listeactuelle21">
    <w:name w:val="Liste actuelle21"/>
    <w:uiPriority w:val="99"/>
    <w:rsid w:val="005900DC"/>
    <w:pPr>
      <w:numPr>
        <w:numId w:val="31"/>
      </w:numPr>
    </w:pPr>
  </w:style>
  <w:style w:type="character" w:styleId="Textedelespacerserv">
    <w:name w:val="Placeholder Text"/>
    <w:basedOn w:val="Policepardfaut"/>
    <w:uiPriority w:val="99"/>
    <w:semiHidden/>
    <w:rsid w:val="002D635B"/>
    <w:rPr>
      <w:color w:val="808080"/>
    </w:rPr>
  </w:style>
  <w:style w:type="numbering" w:customStyle="1" w:styleId="Listeactuelle22">
    <w:name w:val="Liste actuelle22"/>
    <w:uiPriority w:val="99"/>
    <w:rsid w:val="005900DC"/>
    <w:pPr>
      <w:numPr>
        <w:numId w:val="32"/>
      </w:numPr>
    </w:pPr>
  </w:style>
  <w:style w:type="paragraph" w:styleId="NormalWeb">
    <w:name w:val="Normal (Web)"/>
    <w:basedOn w:val="Normal"/>
    <w:uiPriority w:val="99"/>
    <w:semiHidden/>
    <w:unhideWhenUsed/>
    <w:rsid w:val="0027553F"/>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styleId="Lienhypertexte">
    <w:name w:val="Hyperlink"/>
    <w:basedOn w:val="Policepardfaut"/>
    <w:uiPriority w:val="99"/>
    <w:unhideWhenUsed/>
    <w:rsid w:val="00F8248C"/>
    <w:rPr>
      <w:color w:val="0563C1" w:themeColor="hyperlink"/>
      <w:u w:val="single"/>
    </w:rPr>
  </w:style>
  <w:style w:type="character" w:styleId="Lienhypertextesuivivisit">
    <w:name w:val="FollowedHyperlink"/>
    <w:basedOn w:val="Policepardfaut"/>
    <w:uiPriority w:val="99"/>
    <w:semiHidden/>
    <w:unhideWhenUsed/>
    <w:rsid w:val="00F8248C"/>
    <w:rPr>
      <w:color w:val="954F72" w:themeColor="followedHyperlink"/>
      <w:u w:val="single"/>
    </w:rPr>
  </w:style>
  <w:style w:type="paragraph" w:styleId="Textedebulles">
    <w:name w:val="Balloon Text"/>
    <w:basedOn w:val="Normal"/>
    <w:link w:val="TextedebullesCar"/>
    <w:uiPriority w:val="99"/>
    <w:semiHidden/>
    <w:unhideWhenUsed/>
    <w:rsid w:val="00112AAE"/>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12AAE"/>
    <w:rPr>
      <w:rFonts w:ascii="Lucida Grande" w:hAnsi="Lucida Grande" w:cs="Lucida Grande"/>
      <w:sz w:val="18"/>
      <w:szCs w:val="18"/>
    </w:rPr>
  </w:style>
  <w:style w:type="character" w:styleId="Marquedecommentaire">
    <w:name w:val="annotation reference"/>
    <w:basedOn w:val="Policepardfaut"/>
    <w:uiPriority w:val="99"/>
    <w:semiHidden/>
    <w:unhideWhenUsed/>
    <w:rsid w:val="00112AAE"/>
    <w:rPr>
      <w:sz w:val="18"/>
      <w:szCs w:val="18"/>
    </w:rPr>
  </w:style>
  <w:style w:type="paragraph" w:styleId="Commentaire">
    <w:name w:val="annotation text"/>
    <w:basedOn w:val="Normal"/>
    <w:link w:val="CommentaireCar"/>
    <w:uiPriority w:val="99"/>
    <w:unhideWhenUsed/>
    <w:rsid w:val="00112AAE"/>
    <w:pPr>
      <w:spacing w:line="240" w:lineRule="auto"/>
    </w:pPr>
    <w:rPr>
      <w:sz w:val="24"/>
      <w:szCs w:val="24"/>
    </w:rPr>
  </w:style>
  <w:style w:type="character" w:customStyle="1" w:styleId="CommentaireCar">
    <w:name w:val="Commentaire Car"/>
    <w:basedOn w:val="Policepardfaut"/>
    <w:link w:val="Commentaire"/>
    <w:uiPriority w:val="99"/>
    <w:rsid w:val="00112AAE"/>
    <w:rPr>
      <w:sz w:val="24"/>
      <w:szCs w:val="24"/>
    </w:rPr>
  </w:style>
  <w:style w:type="paragraph" w:styleId="Objetducommentaire">
    <w:name w:val="annotation subject"/>
    <w:basedOn w:val="Commentaire"/>
    <w:next w:val="Commentaire"/>
    <w:link w:val="ObjetducommentaireCar"/>
    <w:uiPriority w:val="99"/>
    <w:semiHidden/>
    <w:unhideWhenUsed/>
    <w:rsid w:val="00112AAE"/>
    <w:rPr>
      <w:b/>
      <w:bCs/>
      <w:sz w:val="20"/>
      <w:szCs w:val="20"/>
    </w:rPr>
  </w:style>
  <w:style w:type="character" w:customStyle="1" w:styleId="ObjetducommentaireCar">
    <w:name w:val="Objet du commentaire Car"/>
    <w:basedOn w:val="CommentaireCar"/>
    <w:link w:val="Objetducommentaire"/>
    <w:uiPriority w:val="99"/>
    <w:semiHidden/>
    <w:rsid w:val="00112AAE"/>
    <w:rPr>
      <w:b/>
      <w:bCs/>
      <w:sz w:val="20"/>
      <w:szCs w:val="20"/>
    </w:rPr>
  </w:style>
  <w:style w:type="paragraph" w:styleId="TM7">
    <w:name w:val="toc 7"/>
    <w:basedOn w:val="Normal"/>
    <w:next w:val="Normal"/>
    <w:autoRedefine/>
    <w:uiPriority w:val="39"/>
    <w:unhideWhenUsed/>
    <w:rsid w:val="00FA38AE"/>
    <w:pPr>
      <w:spacing w:after="100"/>
      <w:ind w:left="1320"/>
    </w:pPr>
  </w:style>
  <w:style w:type="paragraph" w:styleId="En-tte">
    <w:name w:val="header"/>
    <w:basedOn w:val="Normal"/>
    <w:link w:val="En-tteCar"/>
    <w:uiPriority w:val="99"/>
    <w:unhideWhenUsed/>
    <w:rsid w:val="00D8389B"/>
    <w:pPr>
      <w:tabs>
        <w:tab w:val="center" w:pos="4536"/>
        <w:tab w:val="right" w:pos="9072"/>
      </w:tabs>
      <w:spacing w:before="0" w:after="0" w:line="240" w:lineRule="auto"/>
    </w:pPr>
  </w:style>
  <w:style w:type="numbering" w:customStyle="1" w:styleId="Listeactuelle23">
    <w:name w:val="Liste actuelle23"/>
    <w:uiPriority w:val="99"/>
    <w:rsid w:val="00FA38AE"/>
    <w:pPr>
      <w:numPr>
        <w:numId w:val="34"/>
      </w:numPr>
    </w:pPr>
  </w:style>
  <w:style w:type="character" w:customStyle="1" w:styleId="En-tteCar">
    <w:name w:val="En-tête Car"/>
    <w:basedOn w:val="Policepardfaut"/>
    <w:link w:val="En-tte"/>
    <w:uiPriority w:val="99"/>
    <w:rsid w:val="00D8389B"/>
    <w:rPr>
      <w:rFonts w:ascii="Lora" w:hAnsi="Lora"/>
      <w:noProof/>
      <w:lang w:val="it-IT"/>
    </w:rPr>
  </w:style>
  <w:style w:type="paragraph" w:customStyle="1" w:styleId="Bulletnumber1">
    <w:name w:val="Bullet number (1."/>
    <w:aliases w:val="2.,)"/>
    <w:basedOn w:val="Paragraphedeliste"/>
    <w:qFormat/>
    <w:rsid w:val="00047B8D"/>
    <w:pPr>
      <w:numPr>
        <w:numId w:val="3"/>
      </w:numPr>
      <w:ind w:left="470" w:hanging="357"/>
    </w:pPr>
  </w:style>
  <w:style w:type="paragraph" w:styleId="Rvision">
    <w:name w:val="Revision"/>
    <w:hidden/>
    <w:uiPriority w:val="99"/>
    <w:semiHidden/>
    <w:rsid w:val="00C16084"/>
    <w:pPr>
      <w:spacing w:after="0" w:line="240" w:lineRule="auto"/>
    </w:pPr>
  </w:style>
  <w:style w:type="character" w:customStyle="1" w:styleId="Titre1Car">
    <w:name w:val="Titre 1 Car"/>
    <w:aliases w:val="Title 1 Car,Title of the resolution Car"/>
    <w:basedOn w:val="Policepardfaut"/>
    <w:link w:val="Titre1"/>
    <w:uiPriority w:val="9"/>
    <w:rsid w:val="00C152A3"/>
    <w:rPr>
      <w:rFonts w:ascii="Oswald" w:eastAsiaTheme="majorEastAsia" w:hAnsi="Oswald" w:cstheme="majorBidi"/>
      <w:b/>
      <w:bCs/>
      <w:noProof/>
      <w:color w:val="000000" w:themeColor="text1"/>
      <w:sz w:val="32"/>
      <w:szCs w:val="32"/>
    </w:rPr>
  </w:style>
  <w:style w:type="table" w:styleId="Grilledutableau">
    <w:name w:val="Table Grid"/>
    <w:basedOn w:val="TableauNormal"/>
    <w:uiPriority w:val="39"/>
    <w:rsid w:val="002D3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aliases w:val="Underlined"/>
    <w:basedOn w:val="Policepardfaut"/>
    <w:uiPriority w:val="19"/>
    <w:qFormat/>
    <w:rsid w:val="00FC4CAB"/>
    <w:rPr>
      <w:color w:val="000000" w:themeColor="text1"/>
      <w:u w:val="single"/>
    </w:rPr>
  </w:style>
  <w:style w:type="character" w:customStyle="1" w:styleId="Titre2Car">
    <w:name w:val="Titre 2 Car"/>
    <w:aliases w:val="Title 2 Level 1 (1.) Car"/>
    <w:basedOn w:val="Policepardfaut"/>
    <w:link w:val="Titre2"/>
    <w:uiPriority w:val="9"/>
    <w:rsid w:val="004A1CFC"/>
    <w:rPr>
      <w:rFonts w:ascii="Oswald" w:eastAsiaTheme="majorEastAsia" w:hAnsi="Oswald" w:cstheme="majorBidi"/>
      <w:b/>
      <w:bCs/>
      <w:noProof/>
      <w:sz w:val="32"/>
      <w:szCs w:val="32"/>
      <w:lang w:val="it-IT"/>
    </w:rPr>
  </w:style>
  <w:style w:type="character" w:customStyle="1" w:styleId="Titre3Car">
    <w:name w:val="Titre 3 Car"/>
    <w:aliases w:val="Title 3 level 2 (1.1.) Car"/>
    <w:basedOn w:val="Policepardfaut"/>
    <w:link w:val="Titre3"/>
    <w:uiPriority w:val="9"/>
    <w:rsid w:val="00E920F2"/>
    <w:rPr>
      <w:rFonts w:ascii="Oswald" w:eastAsiaTheme="majorEastAsia" w:hAnsi="Oswald" w:cstheme="majorBidi"/>
      <w:b/>
      <w:bCs/>
      <w:noProof/>
      <w:sz w:val="28"/>
      <w:szCs w:val="28"/>
      <w:lang w:val="it-IT"/>
    </w:rPr>
  </w:style>
  <w:style w:type="character" w:customStyle="1" w:styleId="Titre4Car">
    <w:name w:val="Titre 4 Car"/>
    <w:aliases w:val="Title 4 Car,level 3 (1.1.1) Car"/>
    <w:basedOn w:val="Policepardfaut"/>
    <w:link w:val="Titre4"/>
    <w:uiPriority w:val="9"/>
    <w:rsid w:val="00152DF1"/>
    <w:rPr>
      <w:rFonts w:ascii="Oswald" w:eastAsiaTheme="majorEastAsia" w:hAnsi="Oswald" w:cstheme="majorBidi"/>
      <w:noProof/>
      <w:sz w:val="24"/>
      <w:szCs w:val="24"/>
      <w:lang w:val="it-IT"/>
    </w:rPr>
  </w:style>
  <w:style w:type="character" w:customStyle="1" w:styleId="Titre5Car">
    <w:name w:val="Titre 5 Car"/>
    <w:aliases w:val="Title 5 Car,level 4 (1.1.1.1.) Car"/>
    <w:basedOn w:val="Policepardfaut"/>
    <w:link w:val="Titre5"/>
    <w:uiPriority w:val="9"/>
    <w:rsid w:val="00152DF1"/>
    <w:rPr>
      <w:rFonts w:ascii="Oswald" w:eastAsiaTheme="majorEastAsia" w:hAnsi="Oswald" w:cstheme="majorBidi"/>
      <w:noProof/>
      <w:color w:val="000000" w:themeColor="text1"/>
      <w:sz w:val="24"/>
      <w:szCs w:val="24"/>
      <w:lang w:val="it-IT"/>
    </w:rPr>
  </w:style>
  <w:style w:type="character" w:customStyle="1" w:styleId="Titre6Car">
    <w:name w:val="Titre 6 Car"/>
    <w:aliases w:val="Title 6 Car,Level 5 (1.1.1.1.1.) Car"/>
    <w:basedOn w:val="Policepardfaut"/>
    <w:link w:val="Titre6"/>
    <w:uiPriority w:val="9"/>
    <w:rsid w:val="008B7D31"/>
    <w:rPr>
      <w:rFonts w:ascii="Oswald" w:eastAsiaTheme="majorEastAsia" w:hAnsi="Oswald" w:cstheme="majorBidi"/>
      <w:noProof/>
      <w:color w:val="000000" w:themeColor="text1"/>
      <w:sz w:val="24"/>
      <w:szCs w:val="24"/>
      <w:lang w:val="it-IT"/>
    </w:rPr>
  </w:style>
  <w:style w:type="character" w:styleId="Accentuation">
    <w:name w:val="Emphasis"/>
    <w:aliases w:val="Bold"/>
    <w:basedOn w:val="Policepardfaut"/>
    <w:uiPriority w:val="20"/>
    <w:qFormat/>
    <w:rsid w:val="00FC4CAB"/>
    <w:rPr>
      <w:rFonts w:ascii="Lora" w:hAnsi="Lora"/>
      <w:b/>
      <w:bCs/>
      <w:sz w:val="22"/>
    </w:rPr>
  </w:style>
  <w:style w:type="paragraph" w:styleId="Sous-titre">
    <w:name w:val="Subtitle"/>
    <w:aliases w:val="Subtitle"/>
    <w:basedOn w:val="Normal"/>
    <w:next w:val="Normal"/>
    <w:link w:val="Sous-titreCar"/>
    <w:uiPriority w:val="11"/>
    <w:qFormat/>
    <w:rsid w:val="00C152A3"/>
    <w:pPr>
      <w:numPr>
        <w:ilvl w:val="1"/>
      </w:numPr>
      <w:spacing w:before="240" w:after="0"/>
    </w:pPr>
    <w:rPr>
      <w:rFonts w:ascii="Oswald" w:eastAsiaTheme="minorEastAsia" w:hAnsi="Oswald"/>
      <w:b/>
      <w:bCs/>
      <w:color w:val="000000" w:themeColor="text1"/>
      <w:spacing w:val="15"/>
      <w:sz w:val="32"/>
      <w:szCs w:val="32"/>
    </w:rPr>
  </w:style>
  <w:style w:type="character" w:customStyle="1" w:styleId="Sous-titreCar">
    <w:name w:val="Sous-titre Car"/>
    <w:aliases w:val="Subtitle Car"/>
    <w:basedOn w:val="Policepardfaut"/>
    <w:link w:val="Sous-titre"/>
    <w:uiPriority w:val="11"/>
    <w:rsid w:val="00C152A3"/>
    <w:rPr>
      <w:rFonts w:ascii="Oswald" w:eastAsiaTheme="minorEastAsia" w:hAnsi="Oswald"/>
      <w:b/>
      <w:bCs/>
      <w:noProof/>
      <w:color w:val="000000" w:themeColor="text1"/>
      <w:spacing w:val="15"/>
      <w:sz w:val="32"/>
      <w:szCs w:val="32"/>
      <w:lang w:val="it-IT"/>
    </w:rPr>
  </w:style>
  <w:style w:type="character" w:styleId="Accentuationintense">
    <w:name w:val="Intense Emphasis"/>
    <w:aliases w:val="Tableau italique WARNING"/>
    <w:basedOn w:val="Policepardfaut"/>
    <w:uiPriority w:val="21"/>
    <w:qFormat/>
    <w:rsid w:val="00C152A3"/>
    <w:rPr>
      <w:i/>
      <w:color w:val="000000" w:themeColor="text1"/>
    </w:rPr>
  </w:style>
  <w:style w:type="paragraph" w:customStyle="1" w:styleId="TextItalic">
    <w:name w:val="Text Italic"/>
    <w:basedOn w:val="Normal"/>
    <w:qFormat/>
    <w:rsid w:val="00FC4CAB"/>
    <w:rPr>
      <w:i/>
      <w:iCs/>
    </w:rPr>
  </w:style>
  <w:style w:type="character" w:styleId="Titredulivre">
    <w:name w:val="Book Title"/>
    <w:aliases w:val="En tête et pied de page OIV"/>
    <w:basedOn w:val="Policepardfaut"/>
    <w:uiPriority w:val="33"/>
    <w:qFormat/>
    <w:rsid w:val="0070133F"/>
    <w:rPr>
      <w:rFonts w:ascii="Oswald" w:hAnsi="Oswald"/>
      <w:spacing w:val="5"/>
      <w:sz w:val="14"/>
      <w:szCs w:val="14"/>
    </w:rPr>
  </w:style>
  <w:style w:type="character" w:customStyle="1" w:styleId="Titre7Car">
    <w:name w:val="Titre 7 Car"/>
    <w:aliases w:val="Annex Car"/>
    <w:basedOn w:val="Policepardfaut"/>
    <w:link w:val="Titre7"/>
    <w:uiPriority w:val="9"/>
    <w:rsid w:val="00D42570"/>
    <w:rPr>
      <w:rFonts w:ascii="Oswald" w:eastAsiaTheme="majorEastAsia" w:hAnsi="Oswald" w:cstheme="majorBidi"/>
      <w:b/>
      <w:iCs/>
      <w:noProof/>
      <w:color w:val="000000" w:themeColor="text1"/>
      <w:sz w:val="32"/>
      <w:lang w:val="it-IT"/>
    </w:rPr>
  </w:style>
  <w:style w:type="paragraph" w:customStyle="1" w:styleId="TitleromannumberenI">
    <w:name w:val="Title roman number en I."/>
    <w:basedOn w:val="Titlewithoutbulletlevel1"/>
    <w:link w:val="TitleromannumberenICar"/>
    <w:qFormat/>
    <w:rsid w:val="001B3C26"/>
    <w:pPr>
      <w:numPr>
        <w:numId w:val="33"/>
      </w:numPr>
      <w:tabs>
        <w:tab w:val="left" w:pos="737"/>
      </w:tabs>
      <w:snapToGrid w:val="0"/>
    </w:pPr>
  </w:style>
  <w:style w:type="paragraph" w:customStyle="1" w:styleId="TitlealphabeticlistA">
    <w:name w:val="Title alphabetic list A."/>
    <w:aliases w:val="B.,C...."/>
    <w:basedOn w:val="Normal"/>
    <w:link w:val="TitlealphabeticlistACar"/>
    <w:qFormat/>
    <w:rsid w:val="00564527"/>
    <w:pPr>
      <w:numPr>
        <w:numId w:val="6"/>
      </w:numPr>
      <w:tabs>
        <w:tab w:val="left" w:pos="737"/>
      </w:tabs>
      <w:spacing w:before="240" w:after="0"/>
    </w:pPr>
    <w:rPr>
      <w:rFonts w:ascii="Oswald" w:hAnsi="Oswald"/>
      <w:b/>
      <w:sz w:val="32"/>
    </w:rPr>
  </w:style>
  <w:style w:type="paragraph" w:styleId="En-ttedetabledesmatires">
    <w:name w:val="TOC Heading"/>
    <w:basedOn w:val="Titre1"/>
    <w:next w:val="Normal"/>
    <w:uiPriority w:val="39"/>
    <w:unhideWhenUsed/>
    <w:rsid w:val="0035336A"/>
    <w:pPr>
      <w:spacing w:before="480" w:line="276" w:lineRule="auto"/>
      <w:jc w:val="left"/>
      <w:outlineLvl w:val="9"/>
    </w:pPr>
    <w:rPr>
      <w:rFonts w:asciiTheme="majorHAnsi" w:hAnsiTheme="majorHAnsi"/>
      <w:color w:val="2E74B5" w:themeColor="accent1" w:themeShade="BF"/>
      <w:sz w:val="28"/>
      <w:szCs w:val="28"/>
      <w:lang w:eastAsia="fr-FR"/>
    </w:rPr>
  </w:style>
  <w:style w:type="paragraph" w:styleId="TM1">
    <w:name w:val="toc 1"/>
    <w:basedOn w:val="Normal"/>
    <w:next w:val="Normal"/>
    <w:autoRedefine/>
    <w:uiPriority w:val="39"/>
    <w:unhideWhenUsed/>
    <w:rsid w:val="00B45A81"/>
    <w:pPr>
      <w:tabs>
        <w:tab w:val="right" w:leader="dot" w:pos="9062"/>
      </w:tabs>
      <w:spacing w:before="120" w:after="0"/>
      <w:jc w:val="left"/>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35336A"/>
    <w:pPr>
      <w:spacing w:before="120" w:after="0"/>
      <w:ind w:left="220"/>
      <w:jc w:val="left"/>
    </w:pPr>
    <w:rPr>
      <w:rFonts w:asciiTheme="minorHAnsi" w:hAnsiTheme="minorHAnsi" w:cstheme="minorHAnsi"/>
      <w:b/>
      <w:bCs/>
    </w:rPr>
  </w:style>
  <w:style w:type="paragraph" w:styleId="TM3">
    <w:name w:val="toc 3"/>
    <w:basedOn w:val="Normal"/>
    <w:next w:val="Normal"/>
    <w:autoRedefine/>
    <w:uiPriority w:val="39"/>
    <w:unhideWhenUsed/>
    <w:rsid w:val="0035336A"/>
    <w:pPr>
      <w:spacing w:before="0" w:after="0"/>
      <w:ind w:left="440"/>
      <w:jc w:val="left"/>
    </w:pPr>
    <w:rPr>
      <w:rFonts w:asciiTheme="minorHAnsi" w:hAnsiTheme="minorHAnsi" w:cstheme="minorHAnsi"/>
      <w:sz w:val="20"/>
      <w:szCs w:val="20"/>
    </w:rPr>
  </w:style>
  <w:style w:type="paragraph" w:styleId="TM4">
    <w:name w:val="toc 4"/>
    <w:basedOn w:val="Normal"/>
    <w:next w:val="Normal"/>
    <w:autoRedefine/>
    <w:uiPriority w:val="39"/>
    <w:unhideWhenUsed/>
    <w:rsid w:val="0035336A"/>
    <w:pPr>
      <w:spacing w:before="0" w:after="0"/>
      <w:ind w:left="660"/>
      <w:jc w:val="left"/>
    </w:pPr>
    <w:rPr>
      <w:rFonts w:asciiTheme="minorHAnsi" w:hAnsiTheme="minorHAnsi" w:cstheme="minorHAnsi"/>
      <w:sz w:val="20"/>
      <w:szCs w:val="20"/>
    </w:rPr>
  </w:style>
  <w:style w:type="paragraph" w:styleId="TM5">
    <w:name w:val="toc 5"/>
    <w:basedOn w:val="Normal"/>
    <w:next w:val="Normal"/>
    <w:autoRedefine/>
    <w:uiPriority w:val="39"/>
    <w:unhideWhenUsed/>
    <w:rsid w:val="0035336A"/>
    <w:pPr>
      <w:spacing w:before="0" w:after="0"/>
      <w:ind w:left="880"/>
      <w:jc w:val="left"/>
    </w:pPr>
    <w:rPr>
      <w:rFonts w:asciiTheme="minorHAnsi" w:hAnsiTheme="minorHAnsi" w:cstheme="minorHAnsi"/>
      <w:sz w:val="20"/>
      <w:szCs w:val="20"/>
    </w:rPr>
  </w:style>
  <w:style w:type="paragraph" w:styleId="TM6">
    <w:name w:val="toc 6"/>
    <w:basedOn w:val="Normal"/>
    <w:next w:val="Normal"/>
    <w:autoRedefine/>
    <w:uiPriority w:val="39"/>
    <w:unhideWhenUsed/>
    <w:rsid w:val="0035336A"/>
    <w:pPr>
      <w:spacing w:before="0" w:after="0"/>
      <w:ind w:left="1100"/>
      <w:jc w:val="left"/>
    </w:pPr>
    <w:rPr>
      <w:rFonts w:asciiTheme="minorHAnsi" w:hAnsiTheme="minorHAnsi" w:cstheme="minorHAnsi"/>
      <w:sz w:val="20"/>
      <w:szCs w:val="20"/>
    </w:rPr>
  </w:style>
  <w:style w:type="paragraph" w:styleId="TM8">
    <w:name w:val="toc 8"/>
    <w:basedOn w:val="Normal"/>
    <w:next w:val="Normal"/>
    <w:autoRedefine/>
    <w:uiPriority w:val="39"/>
    <w:semiHidden/>
    <w:unhideWhenUsed/>
    <w:rsid w:val="0035336A"/>
    <w:pPr>
      <w:spacing w:before="0" w:after="0"/>
      <w:ind w:left="1540"/>
      <w:jc w:val="left"/>
    </w:pPr>
    <w:rPr>
      <w:rFonts w:asciiTheme="minorHAnsi" w:hAnsiTheme="minorHAnsi" w:cstheme="minorHAnsi"/>
      <w:sz w:val="20"/>
      <w:szCs w:val="20"/>
    </w:rPr>
  </w:style>
  <w:style w:type="paragraph" w:styleId="TM9">
    <w:name w:val="toc 9"/>
    <w:basedOn w:val="Normal"/>
    <w:next w:val="Normal"/>
    <w:autoRedefine/>
    <w:uiPriority w:val="39"/>
    <w:semiHidden/>
    <w:unhideWhenUsed/>
    <w:rsid w:val="0035336A"/>
    <w:pPr>
      <w:spacing w:before="0" w:after="0"/>
      <w:ind w:left="1760"/>
      <w:jc w:val="left"/>
    </w:pPr>
    <w:rPr>
      <w:rFonts w:asciiTheme="minorHAnsi" w:hAnsiTheme="minorHAnsi" w:cstheme="minorHAnsi"/>
      <w:sz w:val="20"/>
      <w:szCs w:val="20"/>
    </w:rPr>
  </w:style>
  <w:style w:type="paragraph" w:customStyle="1" w:styleId="Titlewithoutbulletlevel1">
    <w:name w:val="Title without bullet level 1"/>
    <w:basedOn w:val="Titre2"/>
    <w:next w:val="Titre2"/>
    <w:link w:val="Titlewithoutbulletlevel1Car"/>
    <w:autoRedefine/>
    <w:rsid w:val="008772BF"/>
    <w:pPr>
      <w:numPr>
        <w:numId w:val="0"/>
      </w:numPr>
      <w:tabs>
        <w:tab w:val="clear" w:pos="567"/>
      </w:tabs>
    </w:pPr>
  </w:style>
  <w:style w:type="paragraph" w:customStyle="1" w:styleId="Titlewithoutbulletlevel2">
    <w:name w:val="Title without bullet level 2"/>
    <w:basedOn w:val="Normal"/>
    <w:autoRedefine/>
    <w:rsid w:val="00134895"/>
    <w:pPr>
      <w:spacing w:before="120" w:after="120"/>
      <w:outlineLvl w:val="2"/>
    </w:pPr>
    <w:rPr>
      <w:rFonts w:ascii="Oswald" w:hAnsi="Oswald"/>
      <w:b/>
      <w:sz w:val="28"/>
    </w:rPr>
  </w:style>
  <w:style w:type="paragraph" w:customStyle="1" w:styleId="Titlewithoutbulletlevel3">
    <w:name w:val="Title without bullet level 3"/>
    <w:basedOn w:val="Normal"/>
    <w:autoRedefine/>
    <w:rsid w:val="00134895"/>
    <w:pPr>
      <w:spacing w:before="120" w:after="120"/>
      <w:outlineLvl w:val="3"/>
    </w:pPr>
    <w:rPr>
      <w:rFonts w:ascii="Oswald" w:hAnsi="Oswald"/>
      <w:sz w:val="24"/>
    </w:rPr>
  </w:style>
  <w:style w:type="paragraph" w:styleId="Notedebasdepage">
    <w:name w:val="footnote text"/>
    <w:basedOn w:val="Normal"/>
    <w:link w:val="NotedebasdepageCar"/>
    <w:uiPriority w:val="99"/>
    <w:semiHidden/>
    <w:unhideWhenUsed/>
    <w:rsid w:val="000216F7"/>
    <w:pPr>
      <w:spacing w:before="0" w:after="0" w:line="240" w:lineRule="auto"/>
    </w:pPr>
    <w:rPr>
      <w:sz w:val="20"/>
      <w:szCs w:val="20"/>
    </w:rPr>
  </w:style>
  <w:style w:type="character" w:customStyle="1" w:styleId="NotedebasdepageCar">
    <w:name w:val="Note de bas de page Car"/>
    <w:basedOn w:val="Policepardfaut"/>
    <w:link w:val="Notedebasdepage"/>
    <w:uiPriority w:val="99"/>
    <w:semiHidden/>
    <w:rsid w:val="000216F7"/>
    <w:rPr>
      <w:rFonts w:ascii="Lora" w:hAnsi="Lora"/>
      <w:noProof/>
      <w:sz w:val="20"/>
      <w:szCs w:val="20"/>
      <w:lang w:val="it-IT"/>
    </w:rPr>
  </w:style>
  <w:style w:type="character" w:styleId="Appelnotedebasdep">
    <w:name w:val="footnote reference"/>
    <w:basedOn w:val="Policepardfaut"/>
    <w:uiPriority w:val="99"/>
    <w:semiHidden/>
    <w:unhideWhenUsed/>
    <w:rsid w:val="000216F7"/>
    <w:rPr>
      <w:vertAlign w:val="superscript"/>
    </w:rPr>
  </w:style>
  <w:style w:type="paragraph" w:customStyle="1" w:styleId="TitleotherA1level1">
    <w:name w:val="Title other A.1. level 1"/>
    <w:basedOn w:val="Titre2"/>
    <w:link w:val="TitleotherA1level1Car"/>
    <w:qFormat/>
    <w:rsid w:val="00A2380B"/>
    <w:pPr>
      <w:numPr>
        <w:numId w:val="13"/>
      </w:numPr>
      <w:ind w:left="0" w:firstLine="0"/>
    </w:pPr>
    <w:rPr>
      <w:b w:val="0"/>
    </w:rPr>
  </w:style>
  <w:style w:type="paragraph" w:customStyle="1" w:styleId="TitleotherA11level2">
    <w:name w:val="Title other A.1.1 level 2"/>
    <w:basedOn w:val="Paragraphedeliste"/>
    <w:qFormat/>
    <w:rsid w:val="00F9461C"/>
    <w:pPr>
      <w:numPr>
        <w:ilvl w:val="1"/>
        <w:numId w:val="13"/>
      </w:numPr>
      <w:tabs>
        <w:tab w:val="left" w:pos="1304"/>
      </w:tabs>
      <w:spacing w:before="120" w:after="120"/>
      <w:ind w:left="0" w:firstLine="0"/>
    </w:pPr>
    <w:rPr>
      <w:rFonts w:ascii="Oswald" w:hAnsi="Oswald"/>
      <w:sz w:val="28"/>
    </w:rPr>
  </w:style>
  <w:style w:type="numbering" w:customStyle="1" w:styleId="Listeactuelle1">
    <w:name w:val="Liste actuelle1"/>
    <w:uiPriority w:val="99"/>
    <w:rsid w:val="00852397"/>
    <w:pPr>
      <w:numPr>
        <w:numId w:val="7"/>
      </w:numPr>
    </w:pPr>
  </w:style>
  <w:style w:type="numbering" w:customStyle="1" w:styleId="Listeactuelle2">
    <w:name w:val="Liste actuelle2"/>
    <w:uiPriority w:val="99"/>
    <w:rsid w:val="00852397"/>
    <w:pPr>
      <w:numPr>
        <w:numId w:val="8"/>
      </w:numPr>
    </w:pPr>
  </w:style>
  <w:style w:type="numbering" w:customStyle="1" w:styleId="Listeactuelle3">
    <w:name w:val="Liste actuelle3"/>
    <w:uiPriority w:val="99"/>
    <w:rsid w:val="009409E4"/>
    <w:pPr>
      <w:numPr>
        <w:numId w:val="9"/>
      </w:numPr>
    </w:pPr>
  </w:style>
  <w:style w:type="paragraph" w:customStyle="1" w:styleId="TitleotherA111level3">
    <w:name w:val="Title other A.1.1.1. level 3"/>
    <w:basedOn w:val="TitleotherA11level2"/>
    <w:qFormat/>
    <w:rsid w:val="00F57AE9"/>
    <w:pPr>
      <w:numPr>
        <w:ilvl w:val="2"/>
      </w:numPr>
      <w:tabs>
        <w:tab w:val="clear" w:pos="1304"/>
        <w:tab w:val="left" w:pos="1389"/>
      </w:tabs>
      <w:ind w:left="0" w:firstLine="0"/>
    </w:pPr>
    <w:rPr>
      <w:sz w:val="24"/>
    </w:rPr>
  </w:style>
  <w:style w:type="numbering" w:customStyle="1" w:styleId="Listeactuelle7">
    <w:name w:val="Liste actuelle7"/>
    <w:uiPriority w:val="99"/>
    <w:rsid w:val="00EE498B"/>
    <w:pPr>
      <w:numPr>
        <w:numId w:val="14"/>
      </w:numPr>
    </w:pPr>
  </w:style>
  <w:style w:type="numbering" w:customStyle="1" w:styleId="Listeactuelle4">
    <w:name w:val="Liste actuelle4"/>
    <w:uiPriority w:val="99"/>
    <w:rsid w:val="00834439"/>
    <w:pPr>
      <w:numPr>
        <w:numId w:val="10"/>
      </w:numPr>
    </w:pPr>
  </w:style>
  <w:style w:type="numbering" w:customStyle="1" w:styleId="Listeactuelle5">
    <w:name w:val="Liste actuelle5"/>
    <w:uiPriority w:val="99"/>
    <w:rsid w:val="00834439"/>
    <w:pPr>
      <w:numPr>
        <w:numId w:val="11"/>
      </w:numPr>
    </w:pPr>
  </w:style>
  <w:style w:type="numbering" w:customStyle="1" w:styleId="Listeactuelle6">
    <w:name w:val="Liste actuelle6"/>
    <w:uiPriority w:val="99"/>
    <w:rsid w:val="00530A6E"/>
    <w:pPr>
      <w:numPr>
        <w:numId w:val="12"/>
      </w:numPr>
    </w:pPr>
  </w:style>
  <w:style w:type="numbering" w:customStyle="1" w:styleId="Listeactuelle8">
    <w:name w:val="Liste actuelle8"/>
    <w:uiPriority w:val="99"/>
    <w:rsid w:val="00EE498B"/>
    <w:pPr>
      <w:numPr>
        <w:numId w:val="15"/>
      </w:numPr>
    </w:pPr>
  </w:style>
  <w:style w:type="numbering" w:customStyle="1" w:styleId="Listeactuelle9">
    <w:name w:val="Liste actuelle9"/>
    <w:uiPriority w:val="99"/>
    <w:rsid w:val="00EE498B"/>
    <w:pPr>
      <w:numPr>
        <w:numId w:val="16"/>
      </w:numPr>
    </w:pPr>
  </w:style>
  <w:style w:type="paragraph" w:customStyle="1" w:styleId="TitleotherB1level1">
    <w:name w:val="Title other B.1. level 1"/>
    <w:basedOn w:val="Normal"/>
    <w:autoRedefine/>
    <w:qFormat/>
    <w:rsid w:val="003C07E6"/>
    <w:pPr>
      <w:numPr>
        <w:numId w:val="17"/>
      </w:numPr>
      <w:tabs>
        <w:tab w:val="left" w:pos="567"/>
      </w:tabs>
      <w:spacing w:before="240" w:after="0"/>
      <w:ind w:left="0" w:firstLine="0"/>
    </w:pPr>
    <w:rPr>
      <w:rFonts w:ascii="Oswald" w:hAnsi="Oswald"/>
      <w:b/>
      <w:sz w:val="32"/>
    </w:rPr>
  </w:style>
  <w:style w:type="paragraph" w:customStyle="1" w:styleId="TitleotherB11level2">
    <w:name w:val="Title other B.1.1. level 2"/>
    <w:basedOn w:val="TitleotherB1level1"/>
    <w:qFormat/>
    <w:rsid w:val="00C41D1E"/>
    <w:pPr>
      <w:numPr>
        <w:ilvl w:val="1"/>
      </w:numPr>
      <w:spacing w:before="120" w:after="120"/>
      <w:ind w:left="851" w:hanging="851"/>
    </w:pPr>
    <w:rPr>
      <w:b w:val="0"/>
      <w:sz w:val="28"/>
    </w:rPr>
  </w:style>
  <w:style w:type="paragraph" w:customStyle="1" w:styleId="TitleotherB111level3">
    <w:name w:val="Title other B.1.1.1 level 3"/>
    <w:basedOn w:val="TitleotherB11level2"/>
    <w:qFormat/>
    <w:rsid w:val="00C41D1E"/>
    <w:pPr>
      <w:numPr>
        <w:ilvl w:val="2"/>
      </w:numPr>
      <w:ind w:left="851" w:hanging="851"/>
    </w:pPr>
    <w:rPr>
      <w:sz w:val="24"/>
    </w:rPr>
  </w:style>
  <w:style w:type="numbering" w:customStyle="1" w:styleId="Listeactuelle10">
    <w:name w:val="Liste actuelle10"/>
    <w:uiPriority w:val="99"/>
    <w:rsid w:val="005B6D5D"/>
    <w:pPr>
      <w:numPr>
        <w:numId w:val="18"/>
      </w:numPr>
    </w:pPr>
  </w:style>
  <w:style w:type="numbering" w:customStyle="1" w:styleId="Listeactuelle11">
    <w:name w:val="Liste actuelle11"/>
    <w:uiPriority w:val="99"/>
    <w:rsid w:val="005B6D5D"/>
    <w:pPr>
      <w:numPr>
        <w:numId w:val="19"/>
      </w:numPr>
    </w:pPr>
  </w:style>
  <w:style w:type="numbering" w:customStyle="1" w:styleId="Listeactuelle12">
    <w:name w:val="Liste actuelle12"/>
    <w:uiPriority w:val="99"/>
    <w:rsid w:val="005B6D5D"/>
    <w:pPr>
      <w:numPr>
        <w:numId w:val="20"/>
      </w:numPr>
    </w:pPr>
  </w:style>
  <w:style w:type="numbering" w:customStyle="1" w:styleId="Listeactuelle13">
    <w:name w:val="Liste actuelle13"/>
    <w:uiPriority w:val="99"/>
    <w:rsid w:val="005B6D5D"/>
    <w:pPr>
      <w:numPr>
        <w:numId w:val="21"/>
      </w:numPr>
    </w:pPr>
  </w:style>
  <w:style w:type="paragraph" w:customStyle="1" w:styleId="TitleotherC1level1">
    <w:name w:val="Title other C.1. level 1"/>
    <w:basedOn w:val="Normal"/>
    <w:qFormat/>
    <w:rsid w:val="003C07E6"/>
    <w:pPr>
      <w:numPr>
        <w:numId w:val="22"/>
      </w:numPr>
      <w:tabs>
        <w:tab w:val="left" w:pos="567"/>
      </w:tabs>
      <w:spacing w:before="240" w:after="0"/>
      <w:ind w:left="0" w:firstLine="0"/>
    </w:pPr>
    <w:rPr>
      <w:rFonts w:ascii="Oswald" w:hAnsi="Oswald"/>
      <w:b/>
      <w:sz w:val="32"/>
    </w:rPr>
  </w:style>
  <w:style w:type="paragraph" w:customStyle="1" w:styleId="TitleotherC11level2">
    <w:name w:val="Title other C.1.1. level 2"/>
    <w:basedOn w:val="TitleotherC1level1"/>
    <w:qFormat/>
    <w:rsid w:val="00C41D1E"/>
    <w:pPr>
      <w:numPr>
        <w:ilvl w:val="1"/>
      </w:numPr>
      <w:spacing w:before="120" w:after="120"/>
      <w:ind w:left="851" w:hanging="851"/>
    </w:pPr>
    <w:rPr>
      <w:b w:val="0"/>
      <w:sz w:val="28"/>
    </w:rPr>
  </w:style>
  <w:style w:type="paragraph" w:customStyle="1" w:styleId="TitleotherC111level3">
    <w:name w:val="Title other C.1.1.1. level 3"/>
    <w:basedOn w:val="TitleotherC11level2"/>
    <w:qFormat/>
    <w:rsid w:val="00C41D1E"/>
    <w:pPr>
      <w:numPr>
        <w:ilvl w:val="2"/>
      </w:numPr>
      <w:ind w:left="851" w:hanging="851"/>
    </w:pPr>
    <w:rPr>
      <w:sz w:val="24"/>
    </w:rPr>
  </w:style>
  <w:style w:type="numbering" w:customStyle="1" w:styleId="Listeactuelle14">
    <w:name w:val="Liste actuelle14"/>
    <w:uiPriority w:val="99"/>
    <w:rsid w:val="005B6D5D"/>
    <w:pPr>
      <w:numPr>
        <w:numId w:val="23"/>
      </w:numPr>
    </w:pPr>
  </w:style>
  <w:style w:type="numbering" w:customStyle="1" w:styleId="Listeactuelle15">
    <w:name w:val="Liste actuelle15"/>
    <w:uiPriority w:val="99"/>
    <w:rsid w:val="005B6D5D"/>
    <w:pPr>
      <w:numPr>
        <w:numId w:val="24"/>
      </w:numPr>
    </w:pPr>
  </w:style>
  <w:style w:type="numbering" w:customStyle="1" w:styleId="Listeactuelle16">
    <w:name w:val="Liste actuelle16"/>
    <w:uiPriority w:val="99"/>
    <w:rsid w:val="005B6D5D"/>
    <w:pPr>
      <w:numPr>
        <w:numId w:val="25"/>
      </w:numPr>
    </w:pPr>
  </w:style>
  <w:style w:type="numbering" w:customStyle="1" w:styleId="Listeactuelle17">
    <w:name w:val="Liste actuelle17"/>
    <w:uiPriority w:val="99"/>
    <w:rsid w:val="005B6D5D"/>
    <w:pPr>
      <w:numPr>
        <w:numId w:val="26"/>
      </w:numPr>
    </w:pPr>
  </w:style>
  <w:style w:type="paragraph" w:customStyle="1" w:styleId="TitleotherD1level1">
    <w:name w:val="Title other D.1 level 1"/>
    <w:basedOn w:val="Normal"/>
    <w:autoRedefine/>
    <w:qFormat/>
    <w:rsid w:val="003C07E6"/>
    <w:pPr>
      <w:numPr>
        <w:numId w:val="27"/>
      </w:numPr>
      <w:tabs>
        <w:tab w:val="left" w:pos="567"/>
      </w:tabs>
      <w:spacing w:before="240" w:after="0"/>
      <w:ind w:left="0" w:firstLine="0"/>
    </w:pPr>
    <w:rPr>
      <w:rFonts w:ascii="Oswald" w:hAnsi="Oswald"/>
      <w:b/>
      <w:sz w:val="32"/>
    </w:rPr>
  </w:style>
  <w:style w:type="paragraph" w:customStyle="1" w:styleId="TitleotherD11level2">
    <w:name w:val="Title other D.1.1. level 2"/>
    <w:basedOn w:val="Normal"/>
    <w:qFormat/>
    <w:rsid w:val="003C07E6"/>
    <w:pPr>
      <w:numPr>
        <w:ilvl w:val="1"/>
        <w:numId w:val="27"/>
      </w:numPr>
      <w:tabs>
        <w:tab w:val="left" w:pos="1304"/>
      </w:tabs>
      <w:spacing w:before="120" w:after="120"/>
      <w:ind w:left="0" w:firstLine="0"/>
    </w:pPr>
    <w:rPr>
      <w:rFonts w:ascii="Oswald" w:hAnsi="Oswald"/>
      <w:sz w:val="28"/>
    </w:rPr>
  </w:style>
  <w:style w:type="paragraph" w:customStyle="1" w:styleId="TitleotherD111level3">
    <w:name w:val="Title other D.1.1.1. level 3"/>
    <w:basedOn w:val="Normal"/>
    <w:qFormat/>
    <w:rsid w:val="00C41D1E"/>
    <w:pPr>
      <w:numPr>
        <w:ilvl w:val="2"/>
        <w:numId w:val="27"/>
      </w:numPr>
      <w:spacing w:before="120" w:after="120"/>
      <w:ind w:left="851" w:hanging="851"/>
    </w:pPr>
    <w:rPr>
      <w:rFonts w:ascii="Oswald" w:hAnsi="Oswald"/>
      <w:sz w:val="24"/>
    </w:rPr>
  </w:style>
  <w:style w:type="numbering" w:customStyle="1" w:styleId="Listeactuelle18">
    <w:name w:val="Liste actuelle18"/>
    <w:uiPriority w:val="99"/>
    <w:rsid w:val="00763C45"/>
    <w:pPr>
      <w:numPr>
        <w:numId w:val="28"/>
      </w:numPr>
    </w:pPr>
  </w:style>
  <w:style w:type="numbering" w:customStyle="1" w:styleId="Listeactuelle19">
    <w:name w:val="Liste actuelle19"/>
    <w:uiPriority w:val="99"/>
    <w:rsid w:val="00763C45"/>
    <w:pPr>
      <w:numPr>
        <w:numId w:val="29"/>
      </w:numPr>
    </w:pPr>
  </w:style>
  <w:style w:type="numbering" w:customStyle="1" w:styleId="Listeactuelle20">
    <w:name w:val="Liste actuelle20"/>
    <w:uiPriority w:val="99"/>
    <w:rsid w:val="00763C45"/>
    <w:pPr>
      <w:numPr>
        <w:numId w:val="30"/>
      </w:numPr>
    </w:pPr>
  </w:style>
  <w:style w:type="paragraph" w:customStyle="1" w:styleId="Textecrossedout">
    <w:name w:val="Texte crossed out"/>
    <w:basedOn w:val="Normal"/>
    <w:qFormat/>
    <w:rsid w:val="00FC4CAB"/>
    <w:rPr>
      <w:strike/>
    </w:rPr>
  </w:style>
  <w:style w:type="paragraph" w:customStyle="1" w:styleId="Bulletalphabetic">
    <w:name w:val="Bullet alphabetic"/>
    <w:basedOn w:val="Paragraphedeliste"/>
    <w:qFormat/>
    <w:rsid w:val="00047B8D"/>
    <w:pPr>
      <w:numPr>
        <w:numId w:val="5"/>
      </w:numPr>
    </w:pPr>
    <w:rPr>
      <w:lang w:val="it-IT"/>
    </w:rPr>
  </w:style>
  <w:style w:type="paragraph" w:customStyle="1" w:styleId="Bulletlittlealphabetic">
    <w:name w:val="Bullet little alphabetic"/>
    <w:basedOn w:val="Paragraphedeliste"/>
    <w:qFormat/>
    <w:rsid w:val="00CC1C25"/>
    <w:pPr>
      <w:numPr>
        <w:ilvl w:val="1"/>
        <w:numId w:val="35"/>
      </w:numPr>
    </w:pPr>
  </w:style>
  <w:style w:type="paragraph" w:customStyle="1" w:styleId="Bulletromanalphabetic">
    <w:name w:val="Bullet roman alphabetic"/>
    <w:basedOn w:val="Paragraphedeliste"/>
    <w:qFormat/>
    <w:rsid w:val="00CC1C25"/>
    <w:pPr>
      <w:numPr>
        <w:ilvl w:val="2"/>
        <w:numId w:val="4"/>
      </w:numPr>
    </w:pPr>
  </w:style>
  <w:style w:type="paragraph" w:customStyle="1" w:styleId="Equation">
    <w:name w:val="Equation"/>
    <w:basedOn w:val="Normal"/>
    <w:qFormat/>
    <w:rsid w:val="00570E5E"/>
    <w:rPr>
      <w:rFonts w:ascii="Cambria Math" w:eastAsia="Calibri" w:hAnsi="Cambria Math" w:cs="Times New Roman"/>
      <w:i/>
    </w:rPr>
  </w:style>
  <w:style w:type="paragraph" w:customStyle="1" w:styleId="Legend">
    <w:name w:val="Legend"/>
    <w:basedOn w:val="Normal"/>
    <w:qFormat/>
    <w:rsid w:val="00997236"/>
    <w:pPr>
      <w:spacing w:before="120" w:after="120"/>
      <w:jc w:val="center"/>
    </w:pPr>
    <w:rPr>
      <w:i/>
      <w:iCs/>
    </w:rPr>
  </w:style>
  <w:style w:type="paragraph" w:customStyle="1" w:styleId="TitleromannumberII">
    <w:name w:val="Title roman number II."/>
    <w:basedOn w:val="TitleromannumberenI"/>
    <w:link w:val="TitleromannumberIICar"/>
    <w:autoRedefine/>
    <w:qFormat/>
    <w:rsid w:val="001B3C26"/>
    <w:pPr>
      <w:tabs>
        <w:tab w:val="clear" w:pos="737"/>
        <w:tab w:val="left" w:pos="907"/>
      </w:tabs>
    </w:pPr>
  </w:style>
  <w:style w:type="paragraph" w:customStyle="1" w:styleId="TitleromannumberenIII">
    <w:name w:val="Title roman number en III."/>
    <w:basedOn w:val="TitleromannumberenI"/>
    <w:link w:val="TitleromannumberenIIICar"/>
    <w:qFormat/>
    <w:rsid w:val="001B3C26"/>
    <w:pPr>
      <w:tabs>
        <w:tab w:val="clear" w:pos="737"/>
        <w:tab w:val="left" w:pos="1077"/>
      </w:tabs>
    </w:pPr>
  </w:style>
  <w:style w:type="character" w:customStyle="1" w:styleId="Titlewithoutbulletlevel1Car">
    <w:name w:val="Title without bullet level 1 Car"/>
    <w:basedOn w:val="Policepardfaut"/>
    <w:link w:val="Titlewithoutbulletlevel1"/>
    <w:rsid w:val="008772BF"/>
    <w:rPr>
      <w:rFonts w:ascii="Oswald" w:eastAsiaTheme="majorEastAsia" w:hAnsi="Oswald" w:cstheme="majorBidi"/>
      <w:b/>
      <w:bCs/>
      <w:noProof/>
      <w:sz w:val="32"/>
      <w:szCs w:val="32"/>
      <w:lang w:val="it-IT"/>
    </w:rPr>
  </w:style>
  <w:style w:type="character" w:customStyle="1" w:styleId="TitleromannumberenICar">
    <w:name w:val="Title roman number en I. Car"/>
    <w:basedOn w:val="Titlewithoutbulletlevel1Car"/>
    <w:link w:val="TitleromannumberenI"/>
    <w:rsid w:val="001B3C26"/>
    <w:rPr>
      <w:rFonts w:ascii="Oswald" w:eastAsiaTheme="majorEastAsia" w:hAnsi="Oswald" w:cstheme="majorBidi"/>
      <w:b/>
      <w:bCs/>
      <w:noProof/>
      <w:sz w:val="32"/>
      <w:szCs w:val="32"/>
      <w:lang w:val="it-IT"/>
    </w:rPr>
  </w:style>
  <w:style w:type="character" w:customStyle="1" w:styleId="TitleromannumberIICar">
    <w:name w:val="Title roman number II. Car"/>
    <w:basedOn w:val="TitleromannumberenICar"/>
    <w:link w:val="TitleromannumberII"/>
    <w:rsid w:val="001B3C26"/>
    <w:rPr>
      <w:rFonts w:ascii="Oswald" w:eastAsiaTheme="majorEastAsia" w:hAnsi="Oswald" w:cstheme="majorBidi"/>
      <w:b/>
      <w:bCs/>
      <w:noProof/>
      <w:sz w:val="32"/>
      <w:szCs w:val="32"/>
      <w:lang w:val="it-IT"/>
    </w:rPr>
  </w:style>
  <w:style w:type="paragraph" w:customStyle="1" w:styleId="A">
    <w:name w:val="A."/>
    <w:basedOn w:val="TitlealphabeticlistA"/>
    <w:link w:val="ACar"/>
    <w:rsid w:val="0057403D"/>
    <w:pPr>
      <w:tabs>
        <w:tab w:val="left" w:pos="851"/>
      </w:tabs>
    </w:pPr>
  </w:style>
  <w:style w:type="character" w:customStyle="1" w:styleId="TitleromannumberenIIICar">
    <w:name w:val="Title roman number en III. Car"/>
    <w:basedOn w:val="TitleromannumberenICar"/>
    <w:link w:val="TitleromannumberenIII"/>
    <w:rsid w:val="001B3C26"/>
    <w:rPr>
      <w:rFonts w:ascii="Oswald" w:eastAsiaTheme="majorEastAsia" w:hAnsi="Oswald" w:cstheme="majorBidi"/>
      <w:b/>
      <w:bCs/>
      <w:noProof/>
      <w:sz w:val="32"/>
      <w:szCs w:val="32"/>
      <w:lang w:val="it-IT"/>
    </w:rPr>
  </w:style>
  <w:style w:type="paragraph" w:customStyle="1" w:styleId="Titlewithoutbulletslevel1">
    <w:name w:val="Title without bullets level 1"/>
    <w:basedOn w:val="Titre2"/>
    <w:link w:val="Titlewithoutbulletslevel1Car"/>
    <w:rsid w:val="00D437AE"/>
  </w:style>
  <w:style w:type="character" w:customStyle="1" w:styleId="TitlealphabeticlistACar">
    <w:name w:val="Title alphabetic list A. Car"/>
    <w:aliases w:val="B. Car,C.... Car"/>
    <w:basedOn w:val="Policepardfaut"/>
    <w:link w:val="TitlealphabeticlistA"/>
    <w:rsid w:val="00564527"/>
    <w:rPr>
      <w:rFonts w:ascii="Oswald" w:hAnsi="Oswald"/>
      <w:b/>
      <w:noProof/>
      <w:sz w:val="32"/>
      <w:lang w:val="it-IT"/>
    </w:rPr>
  </w:style>
  <w:style w:type="character" w:customStyle="1" w:styleId="ACar">
    <w:name w:val="A. Car"/>
    <w:basedOn w:val="TitlealphabeticlistACar"/>
    <w:link w:val="A"/>
    <w:rsid w:val="0057403D"/>
    <w:rPr>
      <w:rFonts w:ascii="Oswald" w:hAnsi="Oswald"/>
      <w:b/>
      <w:noProof/>
      <w:sz w:val="32"/>
      <w:lang w:val="it-IT"/>
    </w:rPr>
  </w:style>
  <w:style w:type="character" w:customStyle="1" w:styleId="Titlewithoutbulletslevel1Car">
    <w:name w:val="Title without bullets level 1 Car"/>
    <w:basedOn w:val="Titre2Car"/>
    <w:link w:val="Titlewithoutbulletslevel1"/>
    <w:rsid w:val="00D437AE"/>
    <w:rPr>
      <w:rFonts w:ascii="Oswald" w:eastAsiaTheme="majorEastAsia" w:hAnsi="Oswald" w:cstheme="majorBidi"/>
      <w:b/>
      <w:bCs/>
      <w:noProof/>
      <w:sz w:val="32"/>
      <w:szCs w:val="32"/>
      <w:lang w:val="it-IT"/>
    </w:rPr>
  </w:style>
  <w:style w:type="character" w:customStyle="1" w:styleId="TitleotherA1level1Car">
    <w:name w:val="Title other A.1. level 1 Car"/>
    <w:basedOn w:val="Titre2Car"/>
    <w:link w:val="TitleotherA1level1"/>
    <w:rsid w:val="00A2380B"/>
    <w:rPr>
      <w:rFonts w:ascii="Oswald" w:eastAsiaTheme="majorEastAsia" w:hAnsi="Oswald" w:cstheme="majorBidi"/>
      <w:b w:val="0"/>
      <w:bCs/>
      <w:noProof/>
      <w:sz w:val="32"/>
      <w:szCs w:val="32"/>
      <w:lang w:val="it-IT"/>
    </w:rPr>
  </w:style>
  <w:style w:type="paragraph" w:customStyle="1" w:styleId="CONSIDERINGDecide">
    <w:name w:val="CONSIDERING/Decide"/>
    <w:basedOn w:val="Normal"/>
    <w:qFormat/>
    <w:rsid w:val="00B45A81"/>
    <w:pPr>
      <w:spacing w:before="120" w:after="120"/>
    </w:pPr>
    <w:rPr>
      <w:lang w:val="en-GB" w:eastAsia="ar-SA"/>
    </w:rPr>
  </w:style>
  <w:style w:type="paragraph" w:styleId="Pieddepage">
    <w:name w:val="footer"/>
    <w:basedOn w:val="Normal"/>
    <w:link w:val="PieddepageCar"/>
    <w:uiPriority w:val="99"/>
    <w:unhideWhenUsed/>
    <w:rsid w:val="00091476"/>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091476"/>
    <w:rPr>
      <w:rFonts w:ascii="Lora" w:hAnsi="Lora"/>
      <w:noProof/>
      <w:lang w:val="it-IT"/>
    </w:rPr>
  </w:style>
  <w:style w:type="character" w:styleId="Numrodepage">
    <w:name w:val="page number"/>
    <w:basedOn w:val="Policepardfaut"/>
    <w:uiPriority w:val="99"/>
    <w:semiHidden/>
    <w:unhideWhenUsed/>
    <w:rsid w:val="00F75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orkSpaceDocuments" ma:contentTypeID="0x010100B75F8B82DC649C4C8F08FB2AC33C700300D9290A88D67F5649AE280DF0ACD174B6" ma:contentTypeVersion="26" ma:contentTypeDescription="" ma:contentTypeScope="" ma:versionID="6c0334beb906ba18ca9ad5308d0b49a1">
  <xsd:schema xmlns:xsd="http://www.w3.org/2001/XMLSchema" xmlns:xs="http://www.w3.org/2001/XMLSchema" xmlns:p="http://schemas.microsoft.com/office/2006/metadata/properties" xmlns:ns2="4bb74870-d36b-4b1b-9cf5-6ae27179b6d3" xmlns:ns3="eaed0734-bccc-4bba-92a3-a85fef71bc30" targetNamespace="http://schemas.microsoft.com/office/2006/metadata/properties" ma:root="true" ma:fieldsID="714adb55b2918ae5a959d868a02bdcfb" ns2:_="" ns3:_="">
    <xsd:import namespace="4bb74870-d36b-4b1b-9cf5-6ae27179b6d3"/>
    <xsd:import namespace="eaed0734-bccc-4bba-92a3-a85fef71bc30"/>
    <xsd:element name="properties">
      <xsd:complexType>
        <xsd:sequence>
          <xsd:element name="documentManagement">
            <xsd:complexType>
              <xsd:all>
                <xsd:element ref="ns2:Reference" minOccurs="0"/>
                <xsd:element ref="ns2:Step" minOccurs="0"/>
                <xsd:element ref="ns2:DocumentType1" minOccurs="0"/>
                <xsd:element ref="ns2:Date1" minOccurs="0"/>
                <xsd:element ref="ns2:Languages" minOccurs="0"/>
                <xsd:element ref="ns2:History" minOccurs="0"/>
                <xsd:element ref="ns2:StatutoryBodyName" minOccurs="0"/>
                <xsd:element ref="ns2:Meeting" minOccurs="0"/>
                <xsd:element ref="ns2:ResolutionCode" minOccurs="0"/>
                <xsd:element ref="ns2:Year" minOccurs="0"/>
                <xsd:element ref="ns2:OIVCountry" minOccurs="0"/>
                <xsd:element ref="ns2:ProjectPresentationReference" minOccurs="0"/>
                <xsd:element ref="ns2:ResolutionDocParentRef" minOccurs="0"/>
                <xsd:element ref="ns3:Duplicated" minOccurs="0"/>
                <xsd:element ref="ns2:IdResolutionTask"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74870-d36b-4b1b-9cf5-6ae27179b6d3" elementFormDefault="qualified">
    <xsd:import namespace="http://schemas.microsoft.com/office/2006/documentManagement/types"/>
    <xsd:import namespace="http://schemas.microsoft.com/office/infopath/2007/PartnerControls"/>
    <xsd:element name="Reference" ma:index="2" nillable="true" ma:displayName="Reference" ma:indexed="true" ma:internalName="Reference" ma:readOnly="false">
      <xsd:simpleType>
        <xsd:restriction base="dms:Text">
          <xsd:maxLength value="255"/>
        </xsd:restriction>
      </xsd:simpleType>
    </xsd:element>
    <xsd:element name="Step" ma:index="3" nillable="true" ma:displayName="Step" ma:internalName="Step" ma:readOnly="false" ma:percentage="FALSE">
      <xsd:simpleType>
        <xsd:restriction base="dms:Number"/>
      </xsd:simpleType>
    </xsd:element>
    <xsd:element name="DocumentType1" ma:index="4" nillable="true" ma:displayName="DocumentType" ma:default="390" ma:format="Dropdown" ma:internalName="DocumentType1" ma:readOnly="false">
      <xsd:simpleType>
        <xsd:restriction base="dms:Choice">
          <xsd:enumeration value="390"/>
          <xsd:enumeration value="391"/>
          <xsd:enumeration value="392"/>
          <xsd:enumeration value="393"/>
          <xsd:enumeration value="394"/>
          <xsd:enumeration value="395"/>
          <xsd:enumeration value="396"/>
          <xsd:enumeration value="397"/>
          <xsd:enumeration value="398"/>
          <xsd:enumeration value="399"/>
          <xsd:enumeration value="400"/>
        </xsd:restriction>
      </xsd:simpleType>
    </xsd:element>
    <xsd:element name="Date1" ma:index="5" nillable="true" ma:displayName="Date" ma:format="DateOnly" ma:indexed="true" ma:internalName="Date1" ma:readOnly="false">
      <xsd:simpleType>
        <xsd:restriction base="dms:DateTime"/>
      </xsd:simpleType>
    </xsd:element>
    <xsd:element name="Languages" ma:index="6" nillable="true" ma:displayName="Languages" ma:default="8" ma:format="Dropdown" ma:internalName="Languages" ma:readOnly="false">
      <xsd:simpleType>
        <xsd:restriction base="dms:Choice">
          <xsd:enumeration value="8"/>
          <xsd:enumeration value="9"/>
          <xsd:enumeration value="10"/>
          <xsd:enumeration value="11"/>
          <xsd:enumeration value="12"/>
          <xsd:enumeration value="13"/>
        </xsd:restriction>
      </xsd:simpleType>
    </xsd:element>
    <xsd:element name="History" ma:index="7" nillable="true" ma:displayName="History" ma:internalName="History" ma:readOnly="false">
      <xsd:simpleType>
        <xsd:restriction base="dms:Note">
          <xsd:maxLength value="255"/>
        </xsd:restriction>
      </xsd:simpleType>
    </xsd:element>
    <xsd:element name="StatutoryBodyName" ma:index="8" nillable="true" ma:displayName="Statutory Body Name" ma:indexed="true" ma:internalName="StatutoryBodyName" ma:readOnly="false">
      <xsd:simpleType>
        <xsd:restriction base="dms:Text">
          <xsd:maxLength value="255"/>
        </xsd:restriction>
      </xsd:simpleType>
    </xsd:element>
    <xsd:element name="Meeting" ma:index="9" nillable="true" ma:displayName="Meeting" ma:internalName="Meeting" ma:readOnly="false">
      <xsd:simpleType>
        <xsd:restriction base="dms:Text">
          <xsd:maxLength value="255"/>
        </xsd:restriction>
      </xsd:simpleType>
    </xsd:element>
    <xsd:element name="ResolutionCode" ma:index="10" nillable="true" ma:displayName="ResolutionCode" ma:indexed="true" ma:internalName="ResolutionCode" ma:readOnly="false">
      <xsd:simpleType>
        <xsd:restriction base="dms:Text">
          <xsd:maxLength value="255"/>
        </xsd:restriction>
      </xsd:simpleType>
    </xsd:element>
    <xsd:element name="Year" ma:index="11" nillable="true" ma:displayName="Year" ma:internalName="Year" ma:readOnly="false">
      <xsd:simpleType>
        <xsd:restriction base="dms:Text">
          <xsd:maxLength value="255"/>
        </xsd:restriction>
      </xsd:simpleType>
    </xsd:element>
    <xsd:element name="OIVCountry" ma:index="12" nillable="true" ma:displayName="Country" ma:indexed="true" ma:internalName="OIVCountry" ma:readOnly="false">
      <xsd:simpleType>
        <xsd:restriction base="dms:Text">
          <xsd:maxLength value="255"/>
        </xsd:restriction>
      </xsd:simpleType>
    </xsd:element>
    <xsd:element name="ProjectPresentationReference" ma:index="13" nillable="true" ma:displayName="ProjectPresentationReference" ma:internalName="ProjectPresentationReference" ma:readOnly="false">
      <xsd:simpleType>
        <xsd:restriction base="dms:Text">
          <xsd:maxLength value="255"/>
        </xsd:restriction>
      </xsd:simpleType>
    </xsd:element>
    <xsd:element name="ResolutionDocParentRef" ma:index="14" nillable="true" ma:displayName="ResolutionDocParentRef" ma:indexed="true" ma:internalName="ResolutionDocParentRef" ma:readOnly="false">
      <xsd:simpleType>
        <xsd:restriction base="dms:Text">
          <xsd:maxLength value="255"/>
        </xsd:restriction>
      </xsd:simpleType>
    </xsd:element>
    <xsd:element name="IdResolutionTask" ma:index="16" nillable="true" ma:displayName="IdResolutionTask" ma:indexed="true" ma:internalName="IdResolutionTask" ma:readOnly="false">
      <xsd:simpleType>
        <xsd:restriction base="dms:Text">
          <xsd:maxLength value="255"/>
        </xsd:restriction>
      </xsd:simpleType>
    </xsd:element>
    <xsd:element name="SharedWithUsers" ma:index="3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d0734-bccc-4bba-92a3-a85fef71bc30" elementFormDefault="qualified">
    <xsd:import namespace="http://schemas.microsoft.com/office/2006/documentManagement/types"/>
    <xsd:import namespace="http://schemas.microsoft.com/office/infopath/2007/PartnerControls"/>
    <xsd:element name="Duplicated" ma:index="15" nillable="true" ma:displayName="Duplicated" ma:default="0" ma:indexed="true" ma:internalName="Duplicated" ma:readOnly="false">
      <xsd:simpleType>
        <xsd:restriction base="dms:Boolea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Type1 xmlns="4bb74870-d36b-4b1b-9cf5-6ae27179b6d3">393</DocumentType1>
    <Languages xmlns="4bb74870-d36b-4b1b-9cf5-6ae27179b6d3">9</Languages>
    <Duplicated xmlns="eaed0734-bccc-4bba-92a3-a85fef71bc30">false</Duplicated>
    <StatutoryBodyName xmlns="4bb74870-d36b-4b1b-9cf5-6ae27179b6d3">57</StatutoryBodyName>
    <OIVCountry xmlns="4bb74870-d36b-4b1b-9cf5-6ae27179b6d3" xsi:nil="true"/>
    <Year xmlns="4bb74870-d36b-4b1b-9cf5-6ae27179b6d3">2024</Year>
    <History xmlns="4bb74870-d36b-4b1b-9cf5-6ae27179b6d3" xsi:nil="true"/>
    <IdResolutionTask xmlns="4bb74870-d36b-4b1b-9cf5-6ae27179b6d3" xsi:nil="true"/>
    <ResolutionCode xmlns="4bb74870-d36b-4b1b-9cf5-6ae27179b6d3">ECO-DROCON 23-726</ResolutionCode>
    <ProjectPresentationReference xmlns="4bb74870-d36b-4b1b-9cf5-6ae27179b6d3" xsi:nil="true"/>
    <Date1 xmlns="4bb74870-d36b-4b1b-9cf5-6ae27179b6d3">2024-07-11T13:26:55+00:00</Date1>
    <Step xmlns="4bb74870-d36b-4b1b-9cf5-6ae27179b6d3">7</Step>
    <Meeting xmlns="4bb74870-d36b-4b1b-9cf5-6ae27179b6d3">158</Meeting>
    <ResolutionDocParentRef xmlns="4bb74870-d36b-4b1b-9cf5-6ae27179b6d3" xsi:nil="true"/>
    <Reference xmlns="4bb74870-d36b-4b1b-9cf5-6ae27179b6d3">ECO-DROCON 23-726_Et7_2024</Refere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9D22AE-F59C-4012-A443-FC133B116058}">
  <ds:schemaRefs>
    <ds:schemaRef ds:uri="http://schemas.openxmlformats.org/officeDocument/2006/bibliography"/>
  </ds:schemaRefs>
</ds:datastoreItem>
</file>

<file path=customXml/itemProps2.xml><?xml version="1.0" encoding="utf-8"?>
<ds:datastoreItem xmlns:ds="http://schemas.openxmlformats.org/officeDocument/2006/customXml" ds:itemID="{3F715FD7-A04A-4039-A3C9-5FA4A307167F}"/>
</file>

<file path=customXml/itemProps3.xml><?xml version="1.0" encoding="utf-8"?>
<ds:datastoreItem xmlns:ds="http://schemas.openxmlformats.org/officeDocument/2006/customXml" ds:itemID="{4BD3F03B-6928-4609-B0EA-63294BCCB8C3}">
  <ds:schemaRefs>
    <ds:schemaRef ds:uri="http://schemas.microsoft.com/office/2006/metadata/properties"/>
    <ds:schemaRef ds:uri="http://schemas.microsoft.com/office/infopath/2007/PartnerControls"/>
    <ds:schemaRef ds:uri="4bb74870-d36b-4b1b-9cf5-6ae27179b6d3"/>
    <ds:schemaRef ds:uri="eaed0734-bccc-4bba-92a3-a85fef71bc30"/>
  </ds:schemaRefs>
</ds:datastoreItem>
</file>

<file path=customXml/itemProps4.xml><?xml version="1.0" encoding="utf-8"?>
<ds:datastoreItem xmlns:ds="http://schemas.openxmlformats.org/officeDocument/2006/customXml" ds:itemID="{840E835B-B2C3-4274-B1D7-600A460F59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16</Pages>
  <Words>2959</Words>
  <Characters>16275</Characters>
  <Application>Microsoft Office Word</Application>
  <DocSecurity>0</DocSecurity>
  <Lines>135</Lines>
  <Paragraphs>38</Paragraphs>
  <ScaleCrop>false</ScaleCrop>
  <HeadingPairs>
    <vt:vector size="6" baseType="variant">
      <vt:variant>
        <vt:lpstr>Titre</vt:lpstr>
      </vt:variant>
      <vt:variant>
        <vt:i4>1</vt:i4>
      </vt:variant>
      <vt:variant>
        <vt:lpstr>Título</vt:lpstr>
      </vt:variant>
      <vt:variant>
        <vt:i4>1</vt:i4>
      </vt:variant>
      <vt:variant>
        <vt:lpstr>Title</vt:lpstr>
      </vt:variant>
      <vt:variant>
        <vt:i4>1</vt:i4>
      </vt:variant>
    </vt:vector>
  </HeadingPairs>
  <TitlesOfParts>
    <vt:vector size="3" baseType="lpstr">
      <vt:lpstr>SPECIFIC MONOGRAPHS FOR ELLAGITANNINS</vt:lpstr>
      <vt:lpstr>SPECIFIC MONOGRAPHS FOR ELLAGITANNINS</vt:lpstr>
      <vt:lpstr/>
    </vt:vector>
  </TitlesOfParts>
  <Company/>
  <LinksUpToDate>false</LinksUpToDate>
  <CharactersWithSpaces>19196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WITHDRAWAL OF OBSOLETE, OUT-OF-DATE AND REDUNDANT OIV RESOLUTIONS (PHASE 2)</dc:title>
  <dc:subject/>
  <dc:creator>vignault adeline</dc:creator>
  <cp:keywords/>
  <dc:description/>
  <cp:lastModifiedBy>Mina Golubovic</cp:lastModifiedBy>
  <cp:revision>52</cp:revision>
  <cp:lastPrinted>2023-04-04T13:44:00Z</cp:lastPrinted>
  <dcterms:created xsi:type="dcterms:W3CDTF">2023-09-06T06:53:00Z</dcterms:created>
  <dcterms:modified xsi:type="dcterms:W3CDTF">2024-06-19T09:01:00Z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0x010100B75F8B82DC649C4C8F08FB2AC33C700300D9290A88D67F5649AE280DF0ACD174B6</vt:lpwstr>
  </property>
</Properties>
</file>