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45" w:type="dxa"/>
        <w:tblCellMar>
          <w:top w:w="15" w:type="dxa"/>
          <w:left w:w="15" w:type="dxa"/>
          <w:bottom w:w="15" w:type="dxa"/>
          <w:right w:w="15" w:type="dxa"/>
        </w:tblCellMar>
        <w:tblLook w:val="04A0" w:firstRow="1" w:lastRow="0" w:firstColumn="1" w:lastColumn="0" w:noHBand="0" w:noVBand="1"/>
      </w:tblPr>
      <w:tblGrid>
        <w:gridCol w:w="2155"/>
        <w:gridCol w:w="4500"/>
        <w:gridCol w:w="2790"/>
      </w:tblGrid>
      <w:tr w:rsidR="00054917" w:rsidRPr="000A2927" w14:paraId="5A34BB4F" w14:textId="77D1FDAB" w:rsidTr="00A67D51">
        <w:trPr>
          <w:trHeight w:val="533"/>
        </w:trPr>
        <w:tc>
          <w:tcPr>
            <w:tcW w:w="215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hideMark/>
          </w:tcPr>
          <w:p w14:paraId="25FB5EB2" w14:textId="12FE694C" w:rsidR="00054917" w:rsidRPr="00857A7E" w:rsidRDefault="00054917" w:rsidP="00857A7E">
            <w:pPr>
              <w:spacing w:after="0" w:line="240" w:lineRule="auto"/>
              <w:jc w:val="center"/>
              <w:rPr>
                <w:rFonts w:eastAsia="Times New Roman" w:cs="Times New Roman"/>
                <w:b/>
                <w:bCs/>
                <w:sz w:val="24"/>
                <w:szCs w:val="24"/>
              </w:rPr>
            </w:pPr>
            <w:r w:rsidRPr="00857A7E">
              <w:rPr>
                <w:rFonts w:eastAsia="Times New Roman" w:cs="Times New Roman"/>
                <w:b/>
                <w:bCs/>
                <w:sz w:val="24"/>
                <w:szCs w:val="24"/>
              </w:rPr>
              <w:t>Topic</w:t>
            </w:r>
          </w:p>
        </w:tc>
        <w:tc>
          <w:tcPr>
            <w:tcW w:w="450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hideMark/>
          </w:tcPr>
          <w:p w14:paraId="376C8B9C" w14:textId="16CDC5E8" w:rsidR="00054917" w:rsidRPr="00857A7E" w:rsidRDefault="00054917" w:rsidP="00857A7E">
            <w:pPr>
              <w:spacing w:after="0" w:line="240" w:lineRule="auto"/>
              <w:jc w:val="center"/>
              <w:rPr>
                <w:rFonts w:eastAsia="Times New Roman" w:cs="Times New Roman"/>
                <w:b/>
                <w:bCs/>
                <w:sz w:val="24"/>
                <w:szCs w:val="24"/>
              </w:rPr>
            </w:pPr>
            <w:r w:rsidRPr="00857A7E">
              <w:rPr>
                <w:rFonts w:eastAsia="Times New Roman" w:cs="Times New Roman"/>
                <w:b/>
                <w:bCs/>
                <w:sz w:val="24"/>
                <w:szCs w:val="24"/>
              </w:rPr>
              <w:t>Discussion</w:t>
            </w:r>
          </w:p>
        </w:tc>
        <w:tc>
          <w:tcPr>
            <w:tcW w:w="279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DFD7877" w14:textId="035EC1A1" w:rsidR="00054917" w:rsidRPr="00857A7E" w:rsidRDefault="00054917" w:rsidP="00857A7E">
            <w:pPr>
              <w:spacing w:after="0" w:line="240" w:lineRule="auto"/>
              <w:jc w:val="center"/>
              <w:rPr>
                <w:rFonts w:eastAsia="Times New Roman" w:cs="Times New Roman"/>
                <w:b/>
                <w:bCs/>
                <w:sz w:val="24"/>
                <w:szCs w:val="24"/>
              </w:rPr>
            </w:pPr>
            <w:r w:rsidRPr="00857A7E">
              <w:rPr>
                <w:rFonts w:eastAsia="Times New Roman" w:cs="Times New Roman"/>
                <w:b/>
                <w:bCs/>
                <w:sz w:val="24"/>
                <w:szCs w:val="24"/>
              </w:rPr>
              <w:t>Action Steps</w:t>
            </w:r>
          </w:p>
        </w:tc>
      </w:tr>
      <w:tr w:rsidR="00054917" w14:paraId="2443B807" w14:textId="10034413" w:rsidTr="00A67D51">
        <w:trPr>
          <w:trHeight w:val="533"/>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2A529" w14:textId="5A0FDC16" w:rsidR="00054917" w:rsidRDefault="00054917" w:rsidP="00414376">
            <w:pPr>
              <w:spacing w:after="0" w:line="240" w:lineRule="auto"/>
              <w:rPr>
                <w:rFonts w:eastAsia="Times New Roman" w:cs="Times New Roman"/>
                <w:sz w:val="24"/>
                <w:szCs w:val="24"/>
              </w:rPr>
            </w:pPr>
            <w:r>
              <w:rPr>
                <w:rFonts w:eastAsia="Times New Roman" w:cs="Times New Roman"/>
                <w:sz w:val="24"/>
                <w:szCs w:val="24"/>
              </w:rPr>
              <w:t xml:space="preserve">Discussion: </w:t>
            </w:r>
            <w:r w:rsidR="00F87B96">
              <w:rPr>
                <w:rFonts w:eastAsia="Times New Roman" w:cs="Times New Roman"/>
                <w:sz w:val="24"/>
                <w:szCs w:val="24"/>
              </w:rPr>
              <w:t>organizational details- committee chair, Basecamp, communication goals</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45FD4B" w14:textId="46D38691" w:rsidR="00A67D51" w:rsidRDefault="00F87B96" w:rsidP="00414376">
            <w:pPr>
              <w:spacing w:after="0" w:line="240" w:lineRule="auto"/>
              <w:rPr>
                <w:rFonts w:eastAsia="Times New Roman" w:cs="Times New Roman"/>
                <w:sz w:val="24"/>
                <w:szCs w:val="24"/>
              </w:rPr>
            </w:pPr>
            <w:r>
              <w:rPr>
                <w:rFonts w:eastAsia="Times New Roman" w:cs="Times New Roman"/>
                <w:b/>
                <w:bCs/>
                <w:sz w:val="24"/>
                <w:szCs w:val="24"/>
              </w:rPr>
              <w:t>Committee Chair</w:t>
            </w:r>
            <w:r w:rsidR="00A67D51" w:rsidRPr="00A67D51">
              <w:rPr>
                <w:rFonts w:eastAsia="Times New Roman" w:cs="Times New Roman"/>
                <w:b/>
                <w:bCs/>
                <w:sz w:val="24"/>
                <w:szCs w:val="24"/>
              </w:rPr>
              <w:t>:</w:t>
            </w:r>
            <w:r w:rsidR="00A67D51">
              <w:rPr>
                <w:rFonts w:eastAsia="Times New Roman" w:cs="Times New Roman"/>
                <w:sz w:val="24"/>
                <w:szCs w:val="24"/>
              </w:rPr>
              <w:t xml:space="preserve"> </w:t>
            </w:r>
            <w:r>
              <w:rPr>
                <w:rFonts w:eastAsia="Times New Roman" w:cs="Times New Roman"/>
                <w:sz w:val="24"/>
                <w:szCs w:val="24"/>
              </w:rPr>
              <w:t xml:space="preserve">Ross Acker was nominated to be committee chair by Patty Sanden and Brandy Davenport. Cynthia Edwards seconded the nomination and the committee voted unanimously in favor. Congratulations, Ross! The committee chair leads LADPC meetings; Kate will work on defining roles, starting with OAR requirements. </w:t>
            </w:r>
          </w:p>
          <w:p w14:paraId="0E94C5DC" w14:textId="67123A0D" w:rsidR="0007268E" w:rsidRDefault="00F87B96" w:rsidP="00414376">
            <w:pPr>
              <w:spacing w:after="0" w:line="240" w:lineRule="auto"/>
              <w:rPr>
                <w:rFonts w:eastAsia="Times New Roman" w:cs="Times New Roman"/>
                <w:sz w:val="24"/>
                <w:szCs w:val="24"/>
              </w:rPr>
            </w:pPr>
            <w:r>
              <w:rPr>
                <w:rFonts w:eastAsia="Times New Roman" w:cs="Times New Roman"/>
                <w:b/>
                <w:bCs/>
                <w:sz w:val="24"/>
                <w:szCs w:val="24"/>
              </w:rPr>
              <w:t>Basecamp</w:t>
            </w:r>
            <w:r w:rsidR="00A67D51" w:rsidRPr="00A67D51">
              <w:rPr>
                <w:rFonts w:eastAsia="Times New Roman" w:cs="Times New Roman"/>
                <w:b/>
                <w:bCs/>
                <w:sz w:val="24"/>
                <w:szCs w:val="24"/>
              </w:rPr>
              <w:t>:</w:t>
            </w:r>
            <w:r w:rsidR="00A67D51">
              <w:rPr>
                <w:rFonts w:eastAsia="Times New Roman" w:cs="Times New Roman"/>
                <w:sz w:val="24"/>
                <w:szCs w:val="24"/>
              </w:rPr>
              <w:t xml:space="preserve"> </w:t>
            </w:r>
            <w:r>
              <w:rPr>
                <w:rFonts w:eastAsia="Times New Roman" w:cs="Times New Roman"/>
                <w:sz w:val="24"/>
                <w:szCs w:val="24"/>
              </w:rPr>
              <w:t>The committee has selected Basecamp as a tool and they are working</w:t>
            </w:r>
            <w:r w:rsidR="00863EEF">
              <w:rPr>
                <w:rFonts w:eastAsia="Times New Roman" w:cs="Times New Roman"/>
                <w:sz w:val="24"/>
                <w:szCs w:val="24"/>
              </w:rPr>
              <w:t xml:space="preserve"> through mastering the functionality of the tool. Each person will customize their settings to reduce emails from Basecamp every time something is uploaded. Kate will develop a PDSA cycle for Basecamp to capture functionality. </w:t>
            </w:r>
          </w:p>
          <w:p w14:paraId="6486D91A" w14:textId="58D68789" w:rsidR="00BB0704" w:rsidRDefault="00A67D51" w:rsidP="00414376">
            <w:pPr>
              <w:spacing w:after="0" w:line="240" w:lineRule="auto"/>
              <w:rPr>
                <w:rFonts w:eastAsia="Times New Roman" w:cs="Times New Roman"/>
                <w:sz w:val="24"/>
                <w:szCs w:val="24"/>
              </w:rPr>
            </w:pPr>
            <w:r w:rsidRPr="00A67D51">
              <w:rPr>
                <w:rFonts w:eastAsia="Times New Roman" w:cs="Times New Roman"/>
                <w:b/>
                <w:bCs/>
                <w:sz w:val="24"/>
                <w:szCs w:val="24"/>
              </w:rPr>
              <w:t>Communication</w:t>
            </w:r>
            <w:r w:rsidR="00F87B96">
              <w:rPr>
                <w:rFonts w:eastAsia="Times New Roman" w:cs="Times New Roman"/>
                <w:b/>
                <w:bCs/>
                <w:sz w:val="24"/>
                <w:szCs w:val="24"/>
              </w:rPr>
              <w:t xml:space="preserve"> goals</w:t>
            </w:r>
            <w:r w:rsidRPr="00A67D51">
              <w:rPr>
                <w:rFonts w:eastAsia="Times New Roman" w:cs="Times New Roman"/>
                <w:b/>
                <w:bCs/>
                <w:sz w:val="24"/>
                <w:szCs w:val="24"/>
              </w:rPr>
              <w:t>:</w:t>
            </w:r>
            <w:r>
              <w:rPr>
                <w:rFonts w:eastAsia="Times New Roman" w:cs="Times New Roman"/>
                <w:sz w:val="24"/>
                <w:szCs w:val="24"/>
              </w:rPr>
              <w:t xml:space="preserve"> </w:t>
            </w:r>
            <w:r w:rsidR="00F87B96">
              <w:rPr>
                <w:rFonts w:eastAsia="Times New Roman" w:cs="Times New Roman"/>
                <w:sz w:val="24"/>
                <w:szCs w:val="24"/>
              </w:rPr>
              <w:t xml:space="preserve">The committee wants to report quarterly to the Commissioners and is working towards this goal. There was discussion about developing a stronger online platform for LADPC, potentially through the county website. All LADPC meetings are open to the public and meeting times and locations need to be publicly posted. Kate will work on some public-facing informational materials. </w:t>
            </w:r>
            <w:r w:rsidR="00B6635E">
              <w:rPr>
                <w:rFonts w:eastAsia="Times New Roman" w:cs="Times New Roman"/>
                <w:sz w:val="24"/>
                <w:szCs w:val="24"/>
              </w:rPr>
              <w:t xml:space="preserve">It was requested that the LADPC matrix/contact list be distributed; it is in Basecamp. </w:t>
            </w:r>
            <w:bookmarkStart w:id="0" w:name="_GoBack"/>
            <w:bookmarkEnd w:id="0"/>
          </w:p>
        </w:tc>
        <w:tc>
          <w:tcPr>
            <w:tcW w:w="2790" w:type="dxa"/>
            <w:tcBorders>
              <w:top w:val="single" w:sz="4" w:space="0" w:color="000000"/>
              <w:left w:val="single" w:sz="4" w:space="0" w:color="000000"/>
              <w:bottom w:val="single" w:sz="4" w:space="0" w:color="000000"/>
              <w:right w:val="single" w:sz="4" w:space="0" w:color="000000"/>
            </w:tcBorders>
          </w:tcPr>
          <w:p w14:paraId="6ECDE707" w14:textId="77777777" w:rsidR="00BB0704" w:rsidRDefault="00863EEF" w:rsidP="0007268E">
            <w:pPr>
              <w:spacing w:after="0" w:line="240" w:lineRule="auto"/>
              <w:rPr>
                <w:rFonts w:eastAsia="Times New Roman" w:cs="Times New Roman"/>
                <w:sz w:val="24"/>
                <w:szCs w:val="24"/>
              </w:rPr>
            </w:pPr>
            <w:r>
              <w:rPr>
                <w:rFonts w:eastAsia="Times New Roman" w:cs="Times New Roman"/>
                <w:sz w:val="24"/>
                <w:szCs w:val="24"/>
              </w:rPr>
              <w:t>-Kate will work with Ross to develop a LAPDC roles document based on the OARs</w:t>
            </w:r>
          </w:p>
          <w:p w14:paraId="5EA64A23" w14:textId="77777777" w:rsidR="00863EEF" w:rsidRDefault="00863EEF" w:rsidP="0007268E">
            <w:pPr>
              <w:spacing w:after="0" w:line="240" w:lineRule="auto"/>
              <w:rPr>
                <w:rFonts w:eastAsia="Times New Roman" w:cs="Times New Roman"/>
                <w:sz w:val="24"/>
                <w:szCs w:val="24"/>
              </w:rPr>
            </w:pPr>
          </w:p>
          <w:p w14:paraId="270D7F61" w14:textId="77777777" w:rsidR="00863EEF" w:rsidRDefault="00863EEF" w:rsidP="0007268E">
            <w:pPr>
              <w:spacing w:after="0" w:line="240" w:lineRule="auto"/>
              <w:rPr>
                <w:rFonts w:eastAsia="Times New Roman" w:cs="Times New Roman"/>
                <w:sz w:val="24"/>
                <w:szCs w:val="24"/>
              </w:rPr>
            </w:pPr>
            <w:r>
              <w:rPr>
                <w:rFonts w:eastAsia="Times New Roman" w:cs="Times New Roman"/>
                <w:sz w:val="24"/>
                <w:szCs w:val="24"/>
              </w:rPr>
              <w:t>-The committee will customize their Basecamp settings</w:t>
            </w:r>
          </w:p>
          <w:p w14:paraId="625EC97C" w14:textId="77777777" w:rsidR="00863EEF" w:rsidRDefault="00863EEF" w:rsidP="0007268E">
            <w:pPr>
              <w:spacing w:after="0" w:line="240" w:lineRule="auto"/>
              <w:rPr>
                <w:rFonts w:eastAsia="Times New Roman" w:cs="Times New Roman"/>
                <w:sz w:val="24"/>
                <w:szCs w:val="24"/>
              </w:rPr>
            </w:pPr>
          </w:p>
          <w:p w14:paraId="03804FAF" w14:textId="77777777" w:rsidR="00863EEF" w:rsidRDefault="00863EEF" w:rsidP="0007268E">
            <w:pPr>
              <w:spacing w:after="0" w:line="240" w:lineRule="auto"/>
              <w:rPr>
                <w:rFonts w:eastAsia="Times New Roman" w:cs="Times New Roman"/>
                <w:sz w:val="24"/>
                <w:szCs w:val="24"/>
              </w:rPr>
            </w:pPr>
            <w:r>
              <w:rPr>
                <w:rFonts w:eastAsia="Times New Roman" w:cs="Times New Roman"/>
                <w:sz w:val="24"/>
                <w:szCs w:val="24"/>
              </w:rPr>
              <w:t>-Kate will develop a Basecamp PDSA</w:t>
            </w:r>
          </w:p>
          <w:p w14:paraId="2A2CE780" w14:textId="77777777" w:rsidR="00863EEF" w:rsidRDefault="00863EEF" w:rsidP="0007268E">
            <w:pPr>
              <w:spacing w:after="0" w:line="240" w:lineRule="auto"/>
              <w:rPr>
                <w:rFonts w:eastAsia="Times New Roman" w:cs="Times New Roman"/>
                <w:sz w:val="24"/>
                <w:szCs w:val="24"/>
              </w:rPr>
            </w:pPr>
          </w:p>
          <w:p w14:paraId="68575462" w14:textId="5E8DDABE" w:rsidR="00863EEF" w:rsidRPr="0007268E" w:rsidRDefault="00863EEF" w:rsidP="0007268E">
            <w:pPr>
              <w:spacing w:after="0" w:line="240" w:lineRule="auto"/>
              <w:rPr>
                <w:rFonts w:eastAsia="Times New Roman" w:cs="Times New Roman"/>
                <w:sz w:val="24"/>
                <w:szCs w:val="24"/>
              </w:rPr>
            </w:pPr>
            <w:r>
              <w:rPr>
                <w:rFonts w:eastAsia="Times New Roman" w:cs="Times New Roman"/>
                <w:sz w:val="24"/>
                <w:szCs w:val="24"/>
              </w:rPr>
              <w:t>-Kate will develop public-facing info graphics about LADPC meetings for the committee to distribute</w:t>
            </w:r>
          </w:p>
        </w:tc>
      </w:tr>
      <w:tr w:rsidR="00054917" w:rsidRPr="000A2927" w14:paraId="20B499BF" w14:textId="794D1860" w:rsidTr="00A67D51">
        <w:trPr>
          <w:trHeight w:val="533"/>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F7A881" w14:textId="575EB86E" w:rsidR="00054917" w:rsidRPr="000A2927" w:rsidRDefault="00863EEF" w:rsidP="00414376">
            <w:pPr>
              <w:spacing w:after="0" w:line="240" w:lineRule="auto"/>
              <w:rPr>
                <w:rFonts w:eastAsia="Times New Roman" w:cs="Times New Roman"/>
                <w:sz w:val="24"/>
                <w:szCs w:val="24"/>
              </w:rPr>
            </w:pPr>
            <w:r>
              <w:rPr>
                <w:rFonts w:eastAsia="Times New Roman" w:cs="Times New Roman"/>
                <w:sz w:val="24"/>
                <w:szCs w:val="24"/>
              </w:rPr>
              <w:t>Discussion: 2020 goals</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47900" w14:textId="77777777" w:rsidR="00054917" w:rsidRDefault="00746057" w:rsidP="00414376">
            <w:pPr>
              <w:spacing w:after="0" w:line="240" w:lineRule="auto"/>
              <w:rPr>
                <w:rFonts w:eastAsia="Times New Roman" w:cs="Times New Roman"/>
                <w:sz w:val="24"/>
                <w:szCs w:val="24"/>
              </w:rPr>
            </w:pPr>
            <w:r>
              <w:rPr>
                <w:rFonts w:eastAsia="Times New Roman" w:cs="Times New Roman"/>
                <w:sz w:val="24"/>
                <w:szCs w:val="24"/>
              </w:rPr>
              <w:t>The committee had been discussing the following areas to focus on for the year:</w:t>
            </w:r>
          </w:p>
          <w:p w14:paraId="6AFBA634" w14:textId="77777777" w:rsidR="00746057" w:rsidRDefault="00746057" w:rsidP="00746057">
            <w:pPr>
              <w:pStyle w:val="ListParagraph"/>
              <w:numPr>
                <w:ilvl w:val="0"/>
                <w:numId w:val="2"/>
              </w:numPr>
              <w:spacing w:after="0" w:line="240" w:lineRule="auto"/>
              <w:rPr>
                <w:rFonts w:eastAsia="Times New Roman" w:cs="Times New Roman"/>
                <w:sz w:val="24"/>
                <w:szCs w:val="24"/>
              </w:rPr>
            </w:pPr>
            <w:r>
              <w:rPr>
                <w:rFonts w:eastAsia="Times New Roman" w:cs="Times New Roman"/>
                <w:sz w:val="24"/>
                <w:szCs w:val="24"/>
              </w:rPr>
              <w:t>Forensic diversion/earlier interventions</w:t>
            </w:r>
          </w:p>
          <w:p w14:paraId="148E38D5" w14:textId="77777777" w:rsidR="00746057" w:rsidRDefault="00746057" w:rsidP="00746057">
            <w:pPr>
              <w:pStyle w:val="ListParagraph"/>
              <w:numPr>
                <w:ilvl w:val="0"/>
                <w:numId w:val="2"/>
              </w:numPr>
              <w:spacing w:after="0" w:line="240" w:lineRule="auto"/>
              <w:rPr>
                <w:rFonts w:eastAsia="Times New Roman" w:cs="Times New Roman"/>
                <w:sz w:val="24"/>
                <w:szCs w:val="24"/>
              </w:rPr>
            </w:pPr>
            <w:r>
              <w:rPr>
                <w:rFonts w:eastAsia="Times New Roman" w:cs="Times New Roman"/>
                <w:sz w:val="24"/>
                <w:szCs w:val="24"/>
              </w:rPr>
              <w:t>Sobering center and syringe exchange- community based points of contact outside jail and ED</w:t>
            </w:r>
          </w:p>
          <w:p w14:paraId="169C7175" w14:textId="77777777" w:rsidR="00746057" w:rsidRDefault="00746057" w:rsidP="00746057">
            <w:pPr>
              <w:pStyle w:val="ListParagraph"/>
              <w:numPr>
                <w:ilvl w:val="0"/>
                <w:numId w:val="2"/>
              </w:numPr>
              <w:spacing w:after="0" w:line="240" w:lineRule="auto"/>
              <w:rPr>
                <w:rFonts w:eastAsia="Times New Roman" w:cs="Times New Roman"/>
                <w:sz w:val="24"/>
                <w:szCs w:val="24"/>
              </w:rPr>
            </w:pPr>
            <w:r>
              <w:rPr>
                <w:rFonts w:eastAsia="Times New Roman" w:cs="Times New Roman"/>
                <w:sz w:val="24"/>
                <w:szCs w:val="24"/>
              </w:rPr>
              <w:t>Care coordination and data- connecting data at the county level, communication alignment</w:t>
            </w:r>
          </w:p>
          <w:p w14:paraId="3C082D0A" w14:textId="208ED956" w:rsidR="00746057" w:rsidRPr="00746057" w:rsidRDefault="00746057" w:rsidP="00746057">
            <w:pPr>
              <w:spacing w:after="0" w:line="240" w:lineRule="auto"/>
              <w:rPr>
                <w:rFonts w:eastAsia="Times New Roman" w:cs="Times New Roman"/>
                <w:sz w:val="24"/>
                <w:szCs w:val="24"/>
              </w:rPr>
            </w:pPr>
            <w:r>
              <w:rPr>
                <w:rFonts w:eastAsia="Times New Roman" w:cs="Times New Roman"/>
                <w:sz w:val="24"/>
                <w:szCs w:val="24"/>
              </w:rPr>
              <w:lastRenderedPageBreak/>
              <w:t xml:space="preserve">The hub-and-spoke model was brought up again as a tool for mapping the ways that each of these three goals are interconnected; Ross recommended returning to the Sequential Intercept Mapping document/process to assess community needs and develop a county wide plan for building capacity, implementing, and evaluating. The committee agreed that starting where there was already capacity and buy-in would be mutually reinforcing of the other efforts. Ross suggested bringing the team that did the SIM back to recreate the process and help the committee identify the best place to start, taking implementation science and collective impact principles into consideration. The committee thought that a sobering center might be a good place to start but would also like to see progress towards all three goals simultaneously because they are so interconnected. </w:t>
            </w:r>
          </w:p>
        </w:tc>
        <w:tc>
          <w:tcPr>
            <w:tcW w:w="2790" w:type="dxa"/>
            <w:tcBorders>
              <w:top w:val="single" w:sz="4" w:space="0" w:color="000000"/>
              <w:left w:val="single" w:sz="4" w:space="0" w:color="000000"/>
              <w:bottom w:val="single" w:sz="4" w:space="0" w:color="000000"/>
              <w:right w:val="single" w:sz="4" w:space="0" w:color="000000"/>
            </w:tcBorders>
          </w:tcPr>
          <w:p w14:paraId="71662BFF" w14:textId="12E7DFAF" w:rsidR="00054917" w:rsidRDefault="0007268E" w:rsidP="00414376">
            <w:pPr>
              <w:spacing w:after="0" w:line="240" w:lineRule="auto"/>
              <w:rPr>
                <w:rFonts w:eastAsia="Times New Roman" w:cs="Times New Roman"/>
                <w:sz w:val="24"/>
                <w:szCs w:val="24"/>
              </w:rPr>
            </w:pPr>
            <w:r>
              <w:rPr>
                <w:rFonts w:eastAsia="Times New Roman" w:cs="Times New Roman"/>
                <w:sz w:val="24"/>
                <w:szCs w:val="24"/>
              </w:rPr>
              <w:lastRenderedPageBreak/>
              <w:t xml:space="preserve"> </w:t>
            </w:r>
            <w:r w:rsidR="00A8186C">
              <w:rPr>
                <w:rFonts w:eastAsia="Times New Roman" w:cs="Times New Roman"/>
                <w:sz w:val="24"/>
                <w:szCs w:val="24"/>
              </w:rPr>
              <w:t>-</w:t>
            </w:r>
            <w:r w:rsidR="00746057">
              <w:rPr>
                <w:rFonts w:eastAsia="Times New Roman" w:cs="Times New Roman"/>
                <w:sz w:val="24"/>
                <w:szCs w:val="24"/>
              </w:rPr>
              <w:t xml:space="preserve">Ross will upload information he has compiled about </w:t>
            </w:r>
            <w:r w:rsidR="00A8186C">
              <w:rPr>
                <w:rFonts w:eastAsia="Times New Roman" w:cs="Times New Roman"/>
                <w:sz w:val="24"/>
                <w:szCs w:val="24"/>
              </w:rPr>
              <w:t>a sobering center</w:t>
            </w:r>
          </w:p>
          <w:p w14:paraId="6B4E020C" w14:textId="2AB182BE" w:rsidR="00A8186C" w:rsidRDefault="00A8186C" w:rsidP="00414376">
            <w:pPr>
              <w:spacing w:after="0" w:line="240" w:lineRule="auto"/>
              <w:rPr>
                <w:rFonts w:eastAsia="Times New Roman" w:cs="Times New Roman"/>
                <w:sz w:val="24"/>
                <w:szCs w:val="24"/>
              </w:rPr>
            </w:pPr>
          </w:p>
          <w:p w14:paraId="76F17A94" w14:textId="28F86B84" w:rsidR="00A8186C" w:rsidRDefault="00A8186C" w:rsidP="00414376">
            <w:pPr>
              <w:spacing w:after="0" w:line="240" w:lineRule="auto"/>
              <w:rPr>
                <w:rFonts w:eastAsia="Times New Roman" w:cs="Times New Roman"/>
                <w:sz w:val="24"/>
                <w:szCs w:val="24"/>
              </w:rPr>
            </w:pPr>
          </w:p>
          <w:p w14:paraId="5D416238" w14:textId="2BACAAE2" w:rsidR="00A8186C" w:rsidRDefault="00A8186C" w:rsidP="00414376">
            <w:pPr>
              <w:spacing w:after="0" w:line="240" w:lineRule="auto"/>
              <w:rPr>
                <w:rFonts w:eastAsia="Times New Roman" w:cs="Times New Roman"/>
                <w:sz w:val="24"/>
                <w:szCs w:val="24"/>
              </w:rPr>
            </w:pPr>
            <w:r>
              <w:rPr>
                <w:rFonts w:eastAsia="Times New Roman" w:cs="Times New Roman"/>
                <w:sz w:val="24"/>
                <w:szCs w:val="24"/>
              </w:rPr>
              <w:t xml:space="preserve">-Kate and Ross will discuss the “assessment” process and what document would best capture existent </w:t>
            </w:r>
            <w:r>
              <w:rPr>
                <w:rFonts w:eastAsia="Times New Roman" w:cs="Times New Roman"/>
                <w:sz w:val="24"/>
                <w:szCs w:val="24"/>
              </w:rPr>
              <w:lastRenderedPageBreak/>
              <w:t xml:space="preserve">capacity to understand where it needs to be built. </w:t>
            </w:r>
            <w:r w:rsidR="0024197F">
              <w:rPr>
                <w:rFonts w:eastAsia="Times New Roman" w:cs="Times New Roman"/>
                <w:sz w:val="24"/>
                <w:szCs w:val="24"/>
              </w:rPr>
              <w:t>Ross will look into more SIM mapping</w:t>
            </w:r>
          </w:p>
          <w:p w14:paraId="15626065" w14:textId="7A18B185" w:rsidR="0024197F" w:rsidRDefault="0024197F" w:rsidP="00414376">
            <w:pPr>
              <w:spacing w:after="0" w:line="240" w:lineRule="auto"/>
              <w:rPr>
                <w:rFonts w:eastAsia="Times New Roman" w:cs="Times New Roman"/>
                <w:sz w:val="24"/>
                <w:szCs w:val="24"/>
              </w:rPr>
            </w:pPr>
          </w:p>
          <w:p w14:paraId="205F2950" w14:textId="127F1337" w:rsidR="0024197F" w:rsidRDefault="0024197F" w:rsidP="00414376">
            <w:pPr>
              <w:spacing w:after="0" w:line="240" w:lineRule="auto"/>
              <w:rPr>
                <w:rFonts w:eastAsia="Times New Roman" w:cs="Times New Roman"/>
                <w:sz w:val="24"/>
                <w:szCs w:val="24"/>
              </w:rPr>
            </w:pPr>
            <w:r>
              <w:rPr>
                <w:rFonts w:eastAsia="Times New Roman" w:cs="Times New Roman"/>
                <w:sz w:val="24"/>
                <w:szCs w:val="24"/>
              </w:rPr>
              <w:t>-The committee will contribute to the assessment process by sharing information once a document or tool has been developed to capture current capacity</w:t>
            </w:r>
          </w:p>
          <w:p w14:paraId="1ED18F40" w14:textId="77777777" w:rsidR="00A8186C" w:rsidRDefault="00A8186C" w:rsidP="00414376">
            <w:pPr>
              <w:spacing w:after="0" w:line="240" w:lineRule="auto"/>
              <w:rPr>
                <w:rFonts w:eastAsia="Times New Roman" w:cs="Times New Roman"/>
                <w:sz w:val="24"/>
                <w:szCs w:val="24"/>
              </w:rPr>
            </w:pPr>
          </w:p>
          <w:p w14:paraId="1DAD26D8" w14:textId="77B2BB8A" w:rsidR="00A8186C" w:rsidRDefault="00A8186C" w:rsidP="00414376">
            <w:pPr>
              <w:spacing w:after="0" w:line="240" w:lineRule="auto"/>
              <w:rPr>
                <w:rFonts w:eastAsia="Times New Roman" w:cs="Times New Roman"/>
                <w:sz w:val="24"/>
                <w:szCs w:val="24"/>
              </w:rPr>
            </w:pPr>
          </w:p>
        </w:tc>
      </w:tr>
      <w:tr w:rsidR="00054917" w14:paraId="0B21CBE7" w14:textId="16B7EBA3" w:rsidTr="00A67D51">
        <w:trPr>
          <w:trHeight w:val="602"/>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A82F5" w14:textId="5340A0BC" w:rsidR="00054917" w:rsidRDefault="00863EEF" w:rsidP="00414376">
            <w:pPr>
              <w:spacing w:after="0" w:line="240" w:lineRule="auto"/>
              <w:rPr>
                <w:rFonts w:eastAsia="Times New Roman" w:cs="Times New Roman"/>
                <w:sz w:val="24"/>
                <w:szCs w:val="24"/>
              </w:rPr>
            </w:pPr>
            <w:r>
              <w:rPr>
                <w:rFonts w:eastAsia="Times New Roman" w:cs="Times New Roman"/>
                <w:sz w:val="24"/>
                <w:szCs w:val="24"/>
              </w:rPr>
              <w:lastRenderedPageBreak/>
              <w:t>Pain Science Education Series</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F312B6" w14:textId="4AE02702" w:rsidR="00054917" w:rsidRDefault="00A8186C" w:rsidP="00414376">
            <w:pPr>
              <w:spacing w:after="0" w:line="240" w:lineRule="auto"/>
              <w:rPr>
                <w:rFonts w:eastAsia="Times New Roman" w:cs="Times New Roman"/>
                <w:sz w:val="24"/>
                <w:szCs w:val="24"/>
              </w:rPr>
            </w:pPr>
            <w:r>
              <w:rPr>
                <w:rFonts w:eastAsia="Times New Roman" w:cs="Times New Roman"/>
                <w:sz w:val="24"/>
                <w:szCs w:val="24"/>
              </w:rPr>
              <w:t>Dennita shared about the upcoming Pain Science Education Series that is a partnership between the Coquille Indian Tribal Health Center and Advanced Health. The 12-part training series will be implemented by Dr. Kevin Cuccaro and is for anyone from Coos County who is passionate about helping individuals learn skills to manage their pain that can commit to implementation. The skills are incredible relevant to all of the LADPC stakeholders and committee members were invited to apply for the training. It is free and dates are TBD- the training will be ½ in-person and ½ online.</w:t>
            </w:r>
          </w:p>
        </w:tc>
        <w:tc>
          <w:tcPr>
            <w:tcW w:w="2790" w:type="dxa"/>
            <w:tcBorders>
              <w:top w:val="single" w:sz="4" w:space="0" w:color="000000"/>
              <w:left w:val="single" w:sz="4" w:space="0" w:color="000000"/>
              <w:bottom w:val="single" w:sz="4" w:space="0" w:color="000000"/>
              <w:right w:val="single" w:sz="4" w:space="0" w:color="000000"/>
            </w:tcBorders>
          </w:tcPr>
          <w:p w14:paraId="28D7846A" w14:textId="5C586820" w:rsidR="00054917" w:rsidRDefault="00054917" w:rsidP="00414376">
            <w:pPr>
              <w:spacing w:after="0" w:line="240" w:lineRule="auto"/>
              <w:rPr>
                <w:rFonts w:eastAsia="Times New Roman" w:cs="Times New Roman"/>
                <w:sz w:val="24"/>
                <w:szCs w:val="24"/>
              </w:rPr>
            </w:pPr>
          </w:p>
        </w:tc>
      </w:tr>
    </w:tbl>
    <w:p w14:paraId="4AB40DE6" w14:textId="47558FEF" w:rsidR="00372625" w:rsidRDefault="00D91851" w:rsidP="00D91851">
      <w:pPr>
        <w:jc w:val="center"/>
        <w:rPr>
          <w:i/>
          <w:iCs/>
          <w:color w:val="FF0000"/>
        </w:rPr>
      </w:pPr>
      <w:r w:rsidRPr="00D91851">
        <w:rPr>
          <w:i/>
          <w:iCs/>
          <w:color w:val="FF0000"/>
        </w:rPr>
        <w:t xml:space="preserve">The next LADPC Meeting will be at 3:00p on </w:t>
      </w:r>
      <w:r w:rsidR="00863EEF">
        <w:rPr>
          <w:i/>
          <w:iCs/>
          <w:color w:val="FF0000"/>
        </w:rPr>
        <w:t>2</w:t>
      </w:r>
      <w:r w:rsidRPr="00D91851">
        <w:rPr>
          <w:i/>
          <w:iCs/>
          <w:color w:val="FF0000"/>
        </w:rPr>
        <w:t>/</w:t>
      </w:r>
      <w:r w:rsidR="00863EEF">
        <w:rPr>
          <w:i/>
          <w:iCs/>
          <w:color w:val="FF0000"/>
        </w:rPr>
        <w:t>13</w:t>
      </w:r>
      <w:r w:rsidRPr="00D91851">
        <w:rPr>
          <w:i/>
          <w:iCs/>
          <w:color w:val="FF0000"/>
        </w:rPr>
        <w:t>/2020 in the meeting room next to the Commissioner’s Office at the Coos County Courthouse.</w:t>
      </w:r>
    </w:p>
    <w:p w14:paraId="731E4B9A" w14:textId="6C474E0D" w:rsidR="00D91851" w:rsidRDefault="00D91851" w:rsidP="00D91851">
      <w:pPr>
        <w:rPr>
          <w:i/>
          <w:iCs/>
          <w:color w:val="FF0000"/>
        </w:rPr>
      </w:pPr>
    </w:p>
    <w:p w14:paraId="068A4A47" w14:textId="02503B85" w:rsidR="00D91851" w:rsidRPr="00D91851" w:rsidRDefault="00D91851" w:rsidP="00D91851">
      <w:pPr>
        <w:tabs>
          <w:tab w:val="left" w:pos="6330"/>
        </w:tabs>
      </w:pPr>
      <w:r>
        <w:lastRenderedPageBreak/>
        <w:tab/>
      </w:r>
    </w:p>
    <w:sectPr w:rsidR="00D91851" w:rsidRPr="00D9185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E7F82" w14:textId="77777777" w:rsidR="00054917" w:rsidRDefault="00054917" w:rsidP="00054917">
      <w:pPr>
        <w:spacing w:after="0" w:line="240" w:lineRule="auto"/>
      </w:pPr>
      <w:r>
        <w:separator/>
      </w:r>
    </w:p>
  </w:endnote>
  <w:endnote w:type="continuationSeparator" w:id="0">
    <w:p w14:paraId="373D2708" w14:textId="77777777" w:rsidR="00054917" w:rsidRDefault="00054917" w:rsidP="00054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DBE23" w14:textId="77777777" w:rsidR="00054917" w:rsidRDefault="00054917" w:rsidP="00054917">
      <w:pPr>
        <w:spacing w:after="0" w:line="240" w:lineRule="auto"/>
      </w:pPr>
      <w:r>
        <w:separator/>
      </w:r>
    </w:p>
  </w:footnote>
  <w:footnote w:type="continuationSeparator" w:id="0">
    <w:p w14:paraId="752173BE" w14:textId="77777777" w:rsidR="00054917" w:rsidRDefault="00054917" w:rsidP="00054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79F4F" w14:textId="3C64C7C3" w:rsidR="00054917" w:rsidRDefault="00054917" w:rsidP="00857A7E">
    <w:pPr>
      <w:pStyle w:val="Header"/>
      <w:jc w:val="center"/>
      <w:rPr>
        <w:sz w:val="28"/>
        <w:szCs w:val="28"/>
      </w:rPr>
    </w:pPr>
    <w:r w:rsidRPr="00857A7E">
      <w:rPr>
        <w:sz w:val="28"/>
        <w:szCs w:val="28"/>
      </w:rPr>
      <w:t>1/</w:t>
    </w:r>
    <w:r w:rsidR="00F87B96">
      <w:rPr>
        <w:sz w:val="28"/>
        <w:szCs w:val="28"/>
      </w:rPr>
      <w:t>09</w:t>
    </w:r>
    <w:r w:rsidRPr="00857A7E">
      <w:rPr>
        <w:sz w:val="28"/>
        <w:szCs w:val="28"/>
      </w:rPr>
      <w:t>/</w:t>
    </w:r>
    <w:r w:rsidR="00F87B96">
      <w:rPr>
        <w:sz w:val="28"/>
        <w:szCs w:val="28"/>
      </w:rPr>
      <w:t>2020</w:t>
    </w:r>
    <w:r w:rsidRPr="00857A7E">
      <w:rPr>
        <w:sz w:val="28"/>
        <w:szCs w:val="28"/>
      </w:rPr>
      <w:t xml:space="preserve"> Coos County Local Alcohol and Drug Planning Committee Notes</w:t>
    </w:r>
  </w:p>
  <w:p w14:paraId="015054B1" w14:textId="15512DDE" w:rsidR="00F87B96" w:rsidRPr="00F87B96" w:rsidRDefault="00F87B96" w:rsidP="00857A7E">
    <w:pPr>
      <w:pStyle w:val="Header"/>
      <w:jc w:val="center"/>
    </w:pPr>
    <w:r>
      <w:t xml:space="preserve">Attendees: Tara Johnson, Scott Cooper, Charlotte Carver, Kate Frame, Bryan Baird, Karen Thornton, Cynthia Edwards, Dennita Antonellis-John, Alex Baum, Patty Sanden, Ross Acker, Phillip Nel, Brandy Davenport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A21B8F"/>
    <w:multiLevelType w:val="hybridMultilevel"/>
    <w:tmpl w:val="EE141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266E69"/>
    <w:multiLevelType w:val="hybridMultilevel"/>
    <w:tmpl w:val="FBB059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917"/>
    <w:rsid w:val="00054917"/>
    <w:rsid w:val="0007268E"/>
    <w:rsid w:val="0024197F"/>
    <w:rsid w:val="00311DCB"/>
    <w:rsid w:val="00372625"/>
    <w:rsid w:val="005D7B5C"/>
    <w:rsid w:val="00623472"/>
    <w:rsid w:val="00746057"/>
    <w:rsid w:val="00857A7E"/>
    <w:rsid w:val="00863EEF"/>
    <w:rsid w:val="00A67D51"/>
    <w:rsid w:val="00A8186C"/>
    <w:rsid w:val="00B6635E"/>
    <w:rsid w:val="00BB0704"/>
    <w:rsid w:val="00D91851"/>
    <w:rsid w:val="00F87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E3C3D"/>
  <w15:chartTrackingRefBased/>
  <w15:docId w15:val="{80D8D122-9CD2-4CE8-BA31-60574C87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9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4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917"/>
  </w:style>
  <w:style w:type="paragraph" w:styleId="Footer">
    <w:name w:val="footer"/>
    <w:basedOn w:val="Normal"/>
    <w:link w:val="FooterChar"/>
    <w:uiPriority w:val="99"/>
    <w:unhideWhenUsed/>
    <w:rsid w:val="00054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917"/>
  </w:style>
  <w:style w:type="paragraph" w:styleId="ListParagraph">
    <w:name w:val="List Paragraph"/>
    <w:basedOn w:val="Normal"/>
    <w:uiPriority w:val="34"/>
    <w:qFormat/>
    <w:rsid w:val="000726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Frame</dc:creator>
  <cp:keywords/>
  <dc:description/>
  <cp:lastModifiedBy>Kate Frame</cp:lastModifiedBy>
  <cp:revision>4</cp:revision>
  <dcterms:created xsi:type="dcterms:W3CDTF">2020-01-15T22:35:00Z</dcterms:created>
  <dcterms:modified xsi:type="dcterms:W3CDTF">2020-01-15T22:39:00Z</dcterms:modified>
</cp:coreProperties>
</file>