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638B3" w:rsidRDefault="00000000">
      <w:pPr>
        <w:spacing w:after="0"/>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2358390</wp:posOffset>
            </wp:positionH>
            <wp:positionV relativeFrom="paragraph">
              <wp:posOffset>-628013</wp:posOffset>
            </wp:positionV>
            <wp:extent cx="2141220" cy="160487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41220" cy="1604870"/>
                    </a:xfrm>
                    <a:prstGeom prst="rect">
                      <a:avLst/>
                    </a:prstGeom>
                    <a:ln/>
                  </pic:spPr>
                </pic:pic>
              </a:graphicData>
            </a:graphic>
          </wp:anchor>
        </w:drawing>
      </w:r>
    </w:p>
    <w:p w:rsidR="000638B3" w:rsidRDefault="000638B3">
      <w:pPr>
        <w:spacing w:after="0"/>
      </w:pPr>
    </w:p>
    <w:p w:rsidR="000638B3" w:rsidRDefault="000638B3">
      <w:pPr>
        <w:spacing w:after="0"/>
      </w:pPr>
    </w:p>
    <w:p w:rsidR="000638B3" w:rsidRDefault="00000000">
      <w:pPr>
        <w:rPr>
          <w:b/>
          <w:color w:val="000000"/>
          <w:sz w:val="72"/>
          <w:szCs w:val="72"/>
        </w:rPr>
      </w:pPr>
      <w:r>
        <w:rPr>
          <w:b/>
          <w:color w:val="92D050"/>
          <w:sz w:val="72"/>
          <w:szCs w:val="72"/>
        </w:rPr>
        <w:t>____________________________</w:t>
      </w:r>
    </w:p>
    <w:p w:rsidR="000638B3" w:rsidRDefault="00CC2247">
      <w:pPr>
        <w:widowControl/>
        <w:pBdr>
          <w:top w:val="nil"/>
          <w:left w:val="nil"/>
          <w:bottom w:val="nil"/>
          <w:right w:val="nil"/>
          <w:between w:val="nil"/>
        </w:pBdr>
        <w:tabs>
          <w:tab w:val="center" w:pos="4680"/>
          <w:tab w:val="right" w:pos="9360"/>
        </w:tabs>
        <w:spacing w:after="0" w:line="240" w:lineRule="auto"/>
        <w:jc w:val="center"/>
        <w:rPr>
          <w:color w:val="000000"/>
          <w:sz w:val="28"/>
          <w:szCs w:val="28"/>
        </w:rPr>
      </w:pPr>
      <w:r>
        <w:rPr>
          <w:sz w:val="28"/>
          <w:szCs w:val="28"/>
        </w:rPr>
        <w:t>6</w:t>
      </w:r>
      <w:r w:rsidR="00000000">
        <w:rPr>
          <w:sz w:val="28"/>
          <w:szCs w:val="28"/>
        </w:rPr>
        <w:t>/</w:t>
      </w:r>
      <w:r w:rsidR="00392976">
        <w:rPr>
          <w:sz w:val="28"/>
          <w:szCs w:val="28"/>
        </w:rPr>
        <w:t>22</w:t>
      </w:r>
      <w:r w:rsidR="00000000">
        <w:rPr>
          <w:sz w:val="28"/>
          <w:szCs w:val="28"/>
        </w:rPr>
        <w:t>/23</w:t>
      </w:r>
      <w:r w:rsidR="00000000">
        <w:rPr>
          <w:color w:val="000000"/>
          <w:sz w:val="28"/>
          <w:szCs w:val="28"/>
        </w:rPr>
        <w:t xml:space="preserve"> Coos County Local Alcohol and Drug Planning Meeting Notes</w:t>
      </w:r>
    </w:p>
    <w:p w:rsidR="000638B3" w:rsidRPr="00CC2247" w:rsidRDefault="00000000">
      <w:pPr>
        <w:widowControl/>
        <w:pBdr>
          <w:top w:val="nil"/>
          <w:left w:val="nil"/>
          <w:bottom w:val="nil"/>
          <w:right w:val="nil"/>
          <w:between w:val="nil"/>
        </w:pBdr>
        <w:tabs>
          <w:tab w:val="center" w:pos="4680"/>
          <w:tab w:val="right" w:pos="9360"/>
        </w:tabs>
        <w:spacing w:after="0" w:line="240" w:lineRule="auto"/>
        <w:jc w:val="center"/>
      </w:pPr>
      <w:r>
        <w:rPr>
          <w:color w:val="000000"/>
        </w:rPr>
        <w:t xml:space="preserve">Present: </w:t>
      </w:r>
      <w:r w:rsidRPr="00CC2247">
        <w:rPr>
          <w:color w:val="000000"/>
          <w:highlight w:val="yellow"/>
        </w:rPr>
        <w:t>Tara Johnson</w:t>
      </w:r>
      <w:r w:rsidRPr="00CC2247">
        <w:rPr>
          <w:color w:val="000000"/>
        </w:rPr>
        <w:t xml:space="preserve">, </w:t>
      </w:r>
      <w:r w:rsidRPr="00CC2247">
        <w:rPr>
          <w:color w:val="000000"/>
          <w:highlight w:val="yellow"/>
        </w:rPr>
        <w:t>Charlotte Carver,</w:t>
      </w:r>
      <w:r w:rsidRPr="00CC2247">
        <w:rPr>
          <w:color w:val="000000"/>
        </w:rPr>
        <w:t xml:space="preserve"> </w:t>
      </w:r>
      <w:r w:rsidRPr="00392976">
        <w:rPr>
          <w:color w:val="000000"/>
          <w:highlight w:val="yellow"/>
        </w:rPr>
        <w:t>Ross Acker,</w:t>
      </w:r>
      <w:r w:rsidRPr="00CC2247">
        <w:rPr>
          <w:color w:val="000000"/>
        </w:rPr>
        <w:t xml:space="preserve"> </w:t>
      </w:r>
      <w:r w:rsidRPr="00C0098E">
        <w:rPr>
          <w:color w:val="000000"/>
          <w:highlight w:val="yellow"/>
        </w:rPr>
        <w:t>Katrinka McReynolds</w:t>
      </w:r>
      <w:r w:rsidRPr="00CC2247">
        <w:rPr>
          <w:color w:val="000000"/>
        </w:rPr>
        <w:t xml:space="preserve">, </w:t>
      </w:r>
      <w:r w:rsidRPr="00C0098E">
        <w:rPr>
          <w:color w:val="000000"/>
          <w:highlight w:val="yellow"/>
        </w:rPr>
        <w:t>Alex Baum</w:t>
      </w:r>
      <w:r w:rsidRPr="00CC2247">
        <w:rPr>
          <w:color w:val="000000"/>
        </w:rPr>
        <w:t xml:space="preserve">, </w:t>
      </w:r>
      <w:r w:rsidRPr="00C0098E">
        <w:rPr>
          <w:color w:val="000000"/>
          <w:highlight w:val="yellow"/>
        </w:rPr>
        <w:t>Paul Gonzales,</w:t>
      </w:r>
      <w:r w:rsidRPr="00CC2247">
        <w:rPr>
          <w:color w:val="000000"/>
        </w:rPr>
        <w:t xml:space="preserve"> </w:t>
      </w:r>
      <w:r w:rsidRPr="00CC2247">
        <w:rPr>
          <w:color w:val="000000"/>
          <w:highlight w:val="yellow"/>
        </w:rPr>
        <w:t>Kera Hood</w:t>
      </w:r>
      <w:r w:rsidRPr="00CC2247">
        <w:rPr>
          <w:color w:val="000000"/>
        </w:rPr>
        <w:t xml:space="preserve">, </w:t>
      </w:r>
      <w:r w:rsidRPr="00C0098E">
        <w:rPr>
          <w:color w:val="000000"/>
          <w:highlight w:val="yellow"/>
        </w:rPr>
        <w:t>Samuel Denney</w:t>
      </w:r>
      <w:r w:rsidRPr="00CC2247">
        <w:rPr>
          <w:color w:val="000000"/>
        </w:rPr>
        <w:t xml:space="preserve">, Scott Cooper, </w:t>
      </w:r>
      <w:r w:rsidRPr="00C0098E">
        <w:rPr>
          <w:color w:val="000000"/>
          <w:highlight w:val="yellow"/>
        </w:rPr>
        <w:t>Caroline Dhillon</w:t>
      </w:r>
      <w:r w:rsidRPr="00CC2247">
        <w:rPr>
          <w:color w:val="000000"/>
        </w:rPr>
        <w:t xml:space="preserve">, </w:t>
      </w:r>
      <w:r w:rsidRPr="00CC2247">
        <w:rPr>
          <w:color w:val="000000"/>
          <w:highlight w:val="yellow"/>
        </w:rPr>
        <w:t>Dane Zahner</w:t>
      </w:r>
      <w:r w:rsidRPr="00CC2247">
        <w:rPr>
          <w:color w:val="000000"/>
        </w:rPr>
        <w:t xml:space="preserve">, </w:t>
      </w:r>
      <w:r w:rsidRPr="00CC2247">
        <w:rPr>
          <w:highlight w:val="yellow"/>
        </w:rPr>
        <w:t>Leanne Hake</w:t>
      </w:r>
      <w:r w:rsidR="008D3D1B">
        <w:t xml:space="preserve">, </w:t>
      </w:r>
      <w:r w:rsidR="008D3D1B" w:rsidRPr="008D3D1B">
        <w:rPr>
          <w:highlight w:val="yellow"/>
        </w:rPr>
        <w:t xml:space="preserve">Officer </w:t>
      </w:r>
      <w:proofErr w:type="spellStart"/>
      <w:r w:rsidR="008D3D1B" w:rsidRPr="008D3D1B">
        <w:rPr>
          <w:highlight w:val="yellow"/>
        </w:rPr>
        <w:t>Theran</w:t>
      </w:r>
      <w:proofErr w:type="spellEnd"/>
      <w:r w:rsidR="008D3D1B">
        <w:t xml:space="preserve"> </w:t>
      </w:r>
    </w:p>
    <w:p w:rsidR="000638B3" w:rsidRPr="00CC2247" w:rsidRDefault="000638B3">
      <w:pPr>
        <w:widowControl/>
        <w:pBdr>
          <w:top w:val="nil"/>
          <w:left w:val="nil"/>
          <w:bottom w:val="nil"/>
          <w:right w:val="nil"/>
          <w:between w:val="nil"/>
        </w:pBdr>
        <w:tabs>
          <w:tab w:val="center" w:pos="4680"/>
          <w:tab w:val="right" w:pos="9360"/>
        </w:tabs>
        <w:spacing w:after="0" w:line="240" w:lineRule="auto"/>
        <w:jc w:val="center"/>
        <w:rPr>
          <w:highlight w:val="yellow"/>
        </w:rPr>
      </w:pPr>
    </w:p>
    <w:p w:rsidR="000638B3" w:rsidRDefault="00000000">
      <w:pPr>
        <w:widowControl/>
        <w:pBdr>
          <w:top w:val="nil"/>
          <w:left w:val="nil"/>
          <w:bottom w:val="nil"/>
          <w:right w:val="nil"/>
          <w:between w:val="nil"/>
        </w:pBdr>
        <w:tabs>
          <w:tab w:val="center" w:pos="4680"/>
          <w:tab w:val="right" w:pos="9360"/>
        </w:tabs>
        <w:spacing w:after="0" w:line="240" w:lineRule="auto"/>
        <w:jc w:val="center"/>
      </w:pPr>
      <w:r>
        <w:rPr>
          <w:highlight w:val="yellow"/>
        </w:rPr>
        <w:t>Highlighted names present</w:t>
      </w:r>
      <w:r>
        <w:t>.</w:t>
      </w:r>
    </w:p>
    <w:p w:rsidR="008D3D1B" w:rsidRDefault="008D3D1B">
      <w:pPr>
        <w:widowControl/>
        <w:pBdr>
          <w:top w:val="nil"/>
          <w:left w:val="nil"/>
          <w:bottom w:val="nil"/>
          <w:right w:val="nil"/>
          <w:between w:val="nil"/>
        </w:pBdr>
        <w:tabs>
          <w:tab w:val="center" w:pos="4680"/>
          <w:tab w:val="right" w:pos="9360"/>
        </w:tabs>
        <w:spacing w:after="0" w:line="240" w:lineRule="auto"/>
        <w:jc w:val="center"/>
        <w:rPr>
          <w:color w:val="000000"/>
        </w:rPr>
      </w:pPr>
    </w:p>
    <w:p w:rsidR="000638B3" w:rsidRDefault="000638B3">
      <w:pPr>
        <w:widowControl/>
        <w:pBdr>
          <w:top w:val="nil"/>
          <w:left w:val="nil"/>
          <w:bottom w:val="nil"/>
          <w:right w:val="nil"/>
          <w:between w:val="nil"/>
        </w:pBdr>
        <w:tabs>
          <w:tab w:val="center" w:pos="4680"/>
          <w:tab w:val="right" w:pos="9360"/>
        </w:tabs>
        <w:spacing w:after="0" w:line="240" w:lineRule="auto"/>
        <w:jc w:val="center"/>
        <w:rPr>
          <w:color w:val="000000"/>
        </w:rPr>
      </w:pPr>
    </w:p>
    <w:tbl>
      <w:tblPr>
        <w:tblStyle w:val="a0"/>
        <w:tblW w:w="10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8"/>
        <w:gridCol w:w="6077"/>
        <w:gridCol w:w="3211"/>
      </w:tblGrid>
      <w:tr w:rsidR="000638B3">
        <w:tc>
          <w:tcPr>
            <w:tcW w:w="1658" w:type="dxa"/>
          </w:tcPr>
          <w:p w:rsidR="000638B3" w:rsidRDefault="00000000">
            <w:pPr>
              <w:jc w:val="center"/>
              <w:rPr>
                <w:b/>
                <w:color w:val="92D050"/>
                <w:sz w:val="24"/>
                <w:szCs w:val="24"/>
              </w:rPr>
            </w:pPr>
            <w:r>
              <w:rPr>
                <w:b/>
                <w:color w:val="92D050"/>
                <w:sz w:val="24"/>
                <w:szCs w:val="24"/>
              </w:rPr>
              <w:t>Topic/Speaker</w:t>
            </w:r>
          </w:p>
        </w:tc>
        <w:tc>
          <w:tcPr>
            <w:tcW w:w="6077" w:type="dxa"/>
          </w:tcPr>
          <w:p w:rsidR="000638B3" w:rsidRDefault="00000000">
            <w:pPr>
              <w:jc w:val="center"/>
              <w:rPr>
                <w:b/>
                <w:color w:val="92D050"/>
                <w:sz w:val="24"/>
                <w:szCs w:val="24"/>
              </w:rPr>
            </w:pPr>
            <w:r>
              <w:rPr>
                <w:b/>
                <w:color w:val="92D050"/>
                <w:sz w:val="24"/>
                <w:szCs w:val="24"/>
              </w:rPr>
              <w:t>Discussion</w:t>
            </w:r>
          </w:p>
        </w:tc>
        <w:tc>
          <w:tcPr>
            <w:tcW w:w="3211" w:type="dxa"/>
          </w:tcPr>
          <w:p w:rsidR="000638B3" w:rsidRDefault="00000000">
            <w:pPr>
              <w:jc w:val="center"/>
              <w:rPr>
                <w:b/>
                <w:color w:val="92D050"/>
                <w:sz w:val="24"/>
                <w:szCs w:val="24"/>
              </w:rPr>
            </w:pPr>
            <w:r>
              <w:rPr>
                <w:b/>
                <w:color w:val="92D050"/>
                <w:sz w:val="24"/>
                <w:szCs w:val="24"/>
              </w:rPr>
              <w:t>Action Steps</w:t>
            </w:r>
          </w:p>
        </w:tc>
      </w:tr>
      <w:tr w:rsidR="000638B3">
        <w:trPr>
          <w:trHeight w:val="2591"/>
        </w:trPr>
        <w:tc>
          <w:tcPr>
            <w:tcW w:w="1658" w:type="dxa"/>
          </w:tcPr>
          <w:p w:rsidR="000638B3" w:rsidRDefault="00000000">
            <w:pPr>
              <w:rPr>
                <w:b/>
                <w:color w:val="000000"/>
                <w:sz w:val="24"/>
                <w:szCs w:val="24"/>
              </w:rPr>
            </w:pPr>
            <w:r>
              <w:rPr>
                <w:b/>
                <w:color w:val="000000"/>
                <w:sz w:val="24"/>
                <w:szCs w:val="24"/>
              </w:rPr>
              <w:t>Introductions, guests listed</w:t>
            </w:r>
          </w:p>
        </w:tc>
        <w:tc>
          <w:tcPr>
            <w:tcW w:w="6077" w:type="dxa"/>
          </w:tcPr>
          <w:p w:rsidR="000638B3" w:rsidRDefault="00CC2247">
            <w:pPr>
              <w:rPr>
                <w:sz w:val="24"/>
                <w:szCs w:val="24"/>
              </w:rPr>
            </w:pPr>
            <w:r>
              <w:rPr>
                <w:sz w:val="24"/>
                <w:szCs w:val="24"/>
              </w:rPr>
              <w:t>Kate Stuart</w:t>
            </w:r>
            <w:r w:rsidR="00C0098E">
              <w:rPr>
                <w:sz w:val="24"/>
                <w:szCs w:val="24"/>
              </w:rPr>
              <w:t xml:space="preserve">, </w:t>
            </w:r>
            <w:proofErr w:type="spellStart"/>
            <w:r w:rsidR="00C0098E">
              <w:rPr>
                <w:sz w:val="24"/>
                <w:szCs w:val="24"/>
              </w:rPr>
              <w:t>Jeanifer</w:t>
            </w:r>
            <w:proofErr w:type="spellEnd"/>
            <w:r w:rsidR="00C0098E">
              <w:rPr>
                <w:sz w:val="24"/>
                <w:szCs w:val="24"/>
              </w:rPr>
              <w:t xml:space="preserve">, </w:t>
            </w:r>
          </w:p>
        </w:tc>
        <w:tc>
          <w:tcPr>
            <w:tcW w:w="3211" w:type="dxa"/>
          </w:tcPr>
          <w:p w:rsidR="000638B3" w:rsidRDefault="00000000">
            <w:pPr>
              <w:rPr>
                <w:b/>
                <w:color w:val="92D050"/>
                <w:sz w:val="24"/>
                <w:szCs w:val="24"/>
              </w:rPr>
            </w:pPr>
            <w:r>
              <w:rPr>
                <w:b/>
                <w:color w:val="92D050"/>
                <w:sz w:val="24"/>
                <w:szCs w:val="24"/>
              </w:rPr>
              <w:t>None</w:t>
            </w:r>
          </w:p>
        </w:tc>
      </w:tr>
      <w:tr w:rsidR="000638B3">
        <w:tc>
          <w:tcPr>
            <w:tcW w:w="1658" w:type="dxa"/>
          </w:tcPr>
          <w:p w:rsidR="000638B3" w:rsidRDefault="00000000">
            <w:pPr>
              <w:rPr>
                <w:color w:val="000000"/>
                <w:sz w:val="24"/>
                <w:szCs w:val="24"/>
              </w:rPr>
            </w:pPr>
            <w:r>
              <w:rPr>
                <w:color w:val="000000"/>
                <w:sz w:val="24"/>
                <w:szCs w:val="24"/>
              </w:rPr>
              <w:t>Established a quorum</w:t>
            </w:r>
          </w:p>
        </w:tc>
        <w:tc>
          <w:tcPr>
            <w:tcW w:w="6077" w:type="dxa"/>
          </w:tcPr>
          <w:p w:rsidR="000638B3" w:rsidRDefault="00000000">
            <w:pPr>
              <w:rPr>
                <w:color w:val="000000"/>
                <w:sz w:val="24"/>
                <w:szCs w:val="24"/>
              </w:rPr>
            </w:pPr>
            <w:r>
              <w:rPr>
                <w:color w:val="000000"/>
                <w:sz w:val="24"/>
                <w:szCs w:val="24"/>
              </w:rPr>
              <w:t>Yes</w:t>
            </w:r>
          </w:p>
        </w:tc>
        <w:tc>
          <w:tcPr>
            <w:tcW w:w="3211" w:type="dxa"/>
          </w:tcPr>
          <w:p w:rsidR="000638B3" w:rsidRDefault="000638B3">
            <w:pPr>
              <w:rPr>
                <w:b/>
                <w:color w:val="92D050"/>
                <w:sz w:val="24"/>
                <w:szCs w:val="24"/>
              </w:rPr>
            </w:pPr>
          </w:p>
        </w:tc>
      </w:tr>
      <w:tr w:rsidR="000638B3">
        <w:tc>
          <w:tcPr>
            <w:tcW w:w="1658" w:type="dxa"/>
          </w:tcPr>
          <w:p w:rsidR="000638B3" w:rsidRDefault="00000000">
            <w:pPr>
              <w:rPr>
                <w:color w:val="000000"/>
                <w:sz w:val="24"/>
                <w:szCs w:val="24"/>
              </w:rPr>
            </w:pPr>
            <w:r>
              <w:rPr>
                <w:color w:val="000000"/>
                <w:sz w:val="24"/>
                <w:szCs w:val="24"/>
              </w:rPr>
              <w:t>Approval of minutes</w:t>
            </w:r>
          </w:p>
        </w:tc>
        <w:tc>
          <w:tcPr>
            <w:tcW w:w="6077" w:type="dxa"/>
          </w:tcPr>
          <w:p w:rsidR="000638B3" w:rsidRDefault="00000000">
            <w:pPr>
              <w:rPr>
                <w:color w:val="000000"/>
                <w:sz w:val="24"/>
                <w:szCs w:val="24"/>
              </w:rPr>
            </w:pPr>
            <w:r>
              <w:rPr>
                <w:sz w:val="24"/>
                <w:szCs w:val="24"/>
              </w:rPr>
              <w:t xml:space="preserve">Motion to approve: </w:t>
            </w:r>
            <w:proofErr w:type="gramStart"/>
            <w:r w:rsidR="00C0098E">
              <w:rPr>
                <w:sz w:val="24"/>
                <w:szCs w:val="24"/>
              </w:rPr>
              <w:t>Tara ,</w:t>
            </w:r>
            <w:proofErr w:type="gramEnd"/>
            <w:r w:rsidR="00C0098E">
              <w:rPr>
                <w:sz w:val="24"/>
                <w:szCs w:val="24"/>
              </w:rPr>
              <w:t xml:space="preserve"> could not tell who seconded but was seconded and </w:t>
            </w:r>
          </w:p>
        </w:tc>
        <w:tc>
          <w:tcPr>
            <w:tcW w:w="3211" w:type="dxa"/>
          </w:tcPr>
          <w:p w:rsidR="000638B3" w:rsidRDefault="00000000">
            <w:pPr>
              <w:rPr>
                <w:color w:val="000000"/>
                <w:sz w:val="24"/>
                <w:szCs w:val="24"/>
              </w:rPr>
            </w:pPr>
            <w:r>
              <w:rPr>
                <w:sz w:val="24"/>
                <w:szCs w:val="24"/>
              </w:rPr>
              <w:t>Motion passes</w:t>
            </w:r>
          </w:p>
        </w:tc>
      </w:tr>
      <w:tr w:rsidR="000638B3">
        <w:tc>
          <w:tcPr>
            <w:tcW w:w="1658" w:type="dxa"/>
          </w:tcPr>
          <w:p w:rsidR="000638B3" w:rsidRDefault="00000000">
            <w:pPr>
              <w:rPr>
                <w:i/>
                <w:color w:val="000000"/>
                <w:sz w:val="24"/>
                <w:szCs w:val="24"/>
              </w:rPr>
            </w:pPr>
            <w:r>
              <w:rPr>
                <w:sz w:val="24"/>
                <w:szCs w:val="24"/>
              </w:rPr>
              <w:t>Discussion</w:t>
            </w:r>
          </w:p>
        </w:tc>
        <w:tc>
          <w:tcPr>
            <w:tcW w:w="6077" w:type="dxa"/>
          </w:tcPr>
          <w:p w:rsidR="000638B3" w:rsidRDefault="00C0098E">
            <w:pPr>
              <w:rPr>
                <w:sz w:val="24"/>
                <w:szCs w:val="24"/>
              </w:rPr>
            </w:pPr>
            <w:r>
              <w:rPr>
                <w:sz w:val="24"/>
                <w:szCs w:val="24"/>
              </w:rPr>
              <w:t xml:space="preserve">Officer Elections: </w:t>
            </w:r>
          </w:p>
          <w:p w:rsidR="00C0098E" w:rsidRDefault="00C0098E">
            <w:pPr>
              <w:rPr>
                <w:sz w:val="24"/>
                <w:szCs w:val="24"/>
              </w:rPr>
            </w:pPr>
            <w:r>
              <w:rPr>
                <w:sz w:val="24"/>
                <w:szCs w:val="24"/>
              </w:rPr>
              <w:t>Consensus is to maintain leadership.</w:t>
            </w:r>
          </w:p>
          <w:p w:rsidR="00C0098E" w:rsidRDefault="00C0098E">
            <w:pPr>
              <w:rPr>
                <w:sz w:val="24"/>
                <w:szCs w:val="24"/>
              </w:rPr>
            </w:pPr>
            <w:r>
              <w:rPr>
                <w:sz w:val="24"/>
                <w:szCs w:val="24"/>
              </w:rPr>
              <w:t xml:space="preserve">Vice Chair to take Alex Baum’s place.  Katrinka nominated Charlotte Carver for Vice Chair.  Tara seconds nomination, Alex Baum agrees that is a great nomination to replace her. </w:t>
            </w:r>
          </w:p>
          <w:p w:rsidR="00C0098E" w:rsidRDefault="00C0098E">
            <w:pPr>
              <w:rPr>
                <w:sz w:val="24"/>
                <w:szCs w:val="24"/>
              </w:rPr>
            </w:pPr>
            <w:r>
              <w:rPr>
                <w:sz w:val="24"/>
                <w:szCs w:val="24"/>
              </w:rPr>
              <w:t xml:space="preserve">Motion passes, Charlotte Carver Vice Chair </w:t>
            </w:r>
          </w:p>
          <w:p w:rsidR="00C0098E" w:rsidRDefault="00C0098E">
            <w:pPr>
              <w:rPr>
                <w:sz w:val="24"/>
                <w:szCs w:val="24"/>
              </w:rPr>
            </w:pPr>
          </w:p>
          <w:p w:rsidR="00C0098E" w:rsidRDefault="00C0098E">
            <w:pPr>
              <w:rPr>
                <w:sz w:val="24"/>
                <w:szCs w:val="24"/>
              </w:rPr>
            </w:pPr>
            <w:r>
              <w:rPr>
                <w:sz w:val="24"/>
                <w:szCs w:val="24"/>
              </w:rPr>
              <w:t>Chair Position: Kera nominated Ross and Tara seconded Ross for Chair. Motion passes, Ross Acker, Chair</w:t>
            </w:r>
          </w:p>
          <w:p w:rsidR="00C0098E" w:rsidRDefault="00C0098E">
            <w:pPr>
              <w:rPr>
                <w:sz w:val="24"/>
                <w:szCs w:val="24"/>
              </w:rPr>
            </w:pPr>
          </w:p>
          <w:p w:rsidR="00C0098E" w:rsidRDefault="00C0098E">
            <w:pPr>
              <w:rPr>
                <w:sz w:val="24"/>
                <w:szCs w:val="24"/>
              </w:rPr>
            </w:pPr>
            <w:r>
              <w:rPr>
                <w:sz w:val="24"/>
                <w:szCs w:val="24"/>
              </w:rPr>
              <w:t>2 more positions: 2</w:t>
            </w:r>
            <w:r w:rsidRPr="00C0098E">
              <w:rPr>
                <w:sz w:val="24"/>
                <w:szCs w:val="24"/>
                <w:vertAlign w:val="superscript"/>
              </w:rPr>
              <w:t>nd</w:t>
            </w:r>
            <w:r>
              <w:rPr>
                <w:sz w:val="24"/>
                <w:szCs w:val="24"/>
              </w:rPr>
              <w:t xml:space="preserve"> Vice Chair and Member at Large</w:t>
            </w:r>
          </w:p>
          <w:p w:rsidR="00C0098E" w:rsidRDefault="00C0098E">
            <w:pPr>
              <w:rPr>
                <w:sz w:val="24"/>
                <w:szCs w:val="24"/>
              </w:rPr>
            </w:pPr>
            <w:r>
              <w:rPr>
                <w:sz w:val="24"/>
                <w:szCs w:val="24"/>
              </w:rPr>
              <w:t>Charlotte recommends Katrinka for 2</w:t>
            </w:r>
            <w:r w:rsidRPr="00C0098E">
              <w:rPr>
                <w:sz w:val="24"/>
                <w:szCs w:val="24"/>
                <w:vertAlign w:val="superscript"/>
              </w:rPr>
              <w:t>nd</w:t>
            </w:r>
            <w:r>
              <w:rPr>
                <w:sz w:val="24"/>
                <w:szCs w:val="24"/>
              </w:rPr>
              <w:t xml:space="preserve"> Vice Chair, Tara seconds nomination.  Katrinka accepts the nomination.</w:t>
            </w:r>
          </w:p>
          <w:p w:rsidR="00C0098E" w:rsidRDefault="00C0098E">
            <w:pPr>
              <w:rPr>
                <w:sz w:val="24"/>
                <w:szCs w:val="24"/>
              </w:rPr>
            </w:pPr>
            <w:r>
              <w:rPr>
                <w:sz w:val="24"/>
                <w:szCs w:val="24"/>
              </w:rPr>
              <w:t>Motion passes, Katrinka McReynolds 2</w:t>
            </w:r>
            <w:r w:rsidRPr="00C0098E">
              <w:rPr>
                <w:sz w:val="24"/>
                <w:szCs w:val="24"/>
                <w:vertAlign w:val="superscript"/>
              </w:rPr>
              <w:t>nd</w:t>
            </w:r>
            <w:r>
              <w:rPr>
                <w:sz w:val="24"/>
                <w:szCs w:val="24"/>
              </w:rPr>
              <w:t xml:space="preserve"> Vice Chair</w:t>
            </w:r>
            <w:r w:rsidR="00EF5385">
              <w:rPr>
                <w:sz w:val="24"/>
                <w:szCs w:val="24"/>
              </w:rPr>
              <w:t>.</w:t>
            </w:r>
          </w:p>
          <w:p w:rsidR="00EF5385" w:rsidRDefault="00EF5385">
            <w:pPr>
              <w:rPr>
                <w:sz w:val="24"/>
                <w:szCs w:val="24"/>
              </w:rPr>
            </w:pPr>
          </w:p>
          <w:p w:rsidR="00EF5385" w:rsidRDefault="00EF5385">
            <w:pPr>
              <w:rPr>
                <w:sz w:val="24"/>
                <w:szCs w:val="24"/>
              </w:rPr>
            </w:pPr>
            <w:r>
              <w:rPr>
                <w:sz w:val="24"/>
                <w:szCs w:val="24"/>
              </w:rPr>
              <w:t xml:space="preserve">Member at Large: Caroline Dhillon is interested. Tara nominated Caroline someone seconded but could not see who it was. </w:t>
            </w:r>
          </w:p>
          <w:p w:rsidR="00EF5385" w:rsidRDefault="00EF5385">
            <w:pPr>
              <w:rPr>
                <w:sz w:val="24"/>
                <w:szCs w:val="24"/>
              </w:rPr>
            </w:pPr>
            <w:r>
              <w:rPr>
                <w:sz w:val="24"/>
                <w:szCs w:val="24"/>
              </w:rPr>
              <w:t>Motion passes, Caroline Dhillon is Member at Large.</w:t>
            </w:r>
          </w:p>
          <w:p w:rsidR="00EF5385" w:rsidRDefault="00EF5385">
            <w:pPr>
              <w:rPr>
                <w:sz w:val="24"/>
                <w:szCs w:val="24"/>
              </w:rPr>
            </w:pPr>
          </w:p>
          <w:p w:rsidR="00EF5385" w:rsidRDefault="00EF5385">
            <w:pPr>
              <w:rPr>
                <w:sz w:val="24"/>
                <w:szCs w:val="24"/>
              </w:rPr>
            </w:pPr>
            <w:r>
              <w:rPr>
                <w:sz w:val="24"/>
                <w:szCs w:val="24"/>
              </w:rPr>
              <w:t>Ross sent Membership Excel sheet around to be updated, it is on Basecamp as well.</w:t>
            </w:r>
          </w:p>
          <w:p w:rsidR="00EF5385" w:rsidRDefault="00EF5385">
            <w:pPr>
              <w:rPr>
                <w:sz w:val="24"/>
                <w:szCs w:val="24"/>
              </w:rPr>
            </w:pPr>
          </w:p>
          <w:p w:rsidR="00EF5385" w:rsidRDefault="00EF5385">
            <w:pPr>
              <w:rPr>
                <w:sz w:val="24"/>
                <w:szCs w:val="24"/>
              </w:rPr>
            </w:pPr>
            <w:r>
              <w:rPr>
                <w:sz w:val="24"/>
                <w:szCs w:val="24"/>
              </w:rPr>
              <w:t>Presentation scheduled for next week in the Owen Building to the BOC.  Ross, Charlotte, Caroline, Tara, Paul,</w:t>
            </w:r>
            <w:r w:rsidR="00DC2CF9">
              <w:rPr>
                <w:sz w:val="24"/>
                <w:szCs w:val="24"/>
              </w:rPr>
              <w:t xml:space="preserve"> Dane,</w:t>
            </w:r>
            <w:r>
              <w:rPr>
                <w:sz w:val="24"/>
                <w:szCs w:val="24"/>
              </w:rPr>
              <w:t xml:space="preserve"> Samuel all planning on being there in person. Public meeting anyone can come 1pm.  Ross will talk about Sobering </w:t>
            </w:r>
            <w:proofErr w:type="gramStart"/>
            <w:r>
              <w:rPr>
                <w:sz w:val="24"/>
                <w:szCs w:val="24"/>
              </w:rPr>
              <w:t>Center,</w:t>
            </w:r>
            <w:proofErr w:type="gramEnd"/>
            <w:r>
              <w:rPr>
                <w:sz w:val="24"/>
                <w:szCs w:val="24"/>
              </w:rPr>
              <w:t xml:space="preserve"> Ross would like to show video showing what Sobering Centers are all about.</w:t>
            </w:r>
          </w:p>
          <w:p w:rsidR="00EF5385" w:rsidRDefault="00EF5385">
            <w:pPr>
              <w:rPr>
                <w:sz w:val="24"/>
                <w:szCs w:val="24"/>
              </w:rPr>
            </w:pPr>
            <w:r>
              <w:rPr>
                <w:sz w:val="24"/>
                <w:szCs w:val="24"/>
              </w:rPr>
              <w:t xml:space="preserve">Sam can see if the Douglas Co. Sobering Center director can come or Zoom in. </w:t>
            </w:r>
          </w:p>
          <w:p w:rsidR="00614EAD" w:rsidRDefault="00614EAD">
            <w:pPr>
              <w:rPr>
                <w:sz w:val="24"/>
                <w:szCs w:val="24"/>
              </w:rPr>
            </w:pPr>
            <w:r>
              <w:rPr>
                <w:sz w:val="24"/>
                <w:szCs w:val="24"/>
              </w:rPr>
              <w:t xml:space="preserve">Charlotte will send out most updated version, and please send comments/corrections to her. </w:t>
            </w:r>
          </w:p>
          <w:p w:rsidR="00614EAD" w:rsidRDefault="00DC2CF9">
            <w:pPr>
              <w:rPr>
                <w:sz w:val="24"/>
                <w:szCs w:val="24"/>
              </w:rPr>
            </w:pPr>
            <w:r>
              <w:rPr>
                <w:sz w:val="24"/>
                <w:szCs w:val="24"/>
              </w:rPr>
              <w:t>Dane will speak about naloxone and settlement money.</w:t>
            </w:r>
          </w:p>
          <w:p w:rsidR="00DC2CF9" w:rsidRDefault="00DC2CF9">
            <w:pPr>
              <w:rPr>
                <w:sz w:val="24"/>
                <w:szCs w:val="24"/>
              </w:rPr>
            </w:pPr>
          </w:p>
          <w:p w:rsidR="00DC2CF9" w:rsidRDefault="00DC2CF9">
            <w:pPr>
              <w:rPr>
                <w:sz w:val="24"/>
                <w:szCs w:val="24"/>
              </w:rPr>
            </w:pPr>
            <w:r>
              <w:rPr>
                <w:sz w:val="24"/>
                <w:szCs w:val="24"/>
              </w:rPr>
              <w:t>Charlotte discovered interesting part of the funding. Could be money to support a Sobering Center combined with other funding Kate Frame has found.</w:t>
            </w:r>
          </w:p>
          <w:p w:rsidR="00DC2CF9" w:rsidRDefault="00DC2CF9">
            <w:pPr>
              <w:rPr>
                <w:sz w:val="24"/>
                <w:szCs w:val="24"/>
              </w:rPr>
            </w:pPr>
            <w:r>
              <w:rPr>
                <w:sz w:val="24"/>
                <w:szCs w:val="24"/>
              </w:rPr>
              <w:t>Opioid Settlement funds are hard to track</w:t>
            </w:r>
          </w:p>
          <w:p w:rsidR="00DC2CF9" w:rsidRDefault="00DC2CF9">
            <w:pPr>
              <w:rPr>
                <w:sz w:val="24"/>
                <w:szCs w:val="24"/>
              </w:rPr>
            </w:pPr>
            <w:r>
              <w:rPr>
                <w:sz w:val="24"/>
                <w:szCs w:val="24"/>
              </w:rPr>
              <w:t xml:space="preserve">First money went out is 2022, Coos County received $500,000. LADPC can highlight what can be done with the funds.  Like opening Sobering Center.  City of Coos Bay also getting funds, used to purchase naloxone and drug take back and city is open to other recommendations. </w:t>
            </w:r>
          </w:p>
          <w:p w:rsidR="00DC2CF9" w:rsidRDefault="00DC2CF9">
            <w:pPr>
              <w:rPr>
                <w:sz w:val="24"/>
                <w:szCs w:val="24"/>
              </w:rPr>
            </w:pPr>
            <w:r>
              <w:rPr>
                <w:sz w:val="24"/>
                <w:szCs w:val="24"/>
              </w:rPr>
              <w:t xml:space="preserve">Would like to get some sort of commitment from County and City to show support for other funders. </w:t>
            </w:r>
          </w:p>
          <w:p w:rsidR="00DC2CF9" w:rsidRDefault="004C17B3">
            <w:pPr>
              <w:rPr>
                <w:sz w:val="24"/>
                <w:szCs w:val="24"/>
              </w:rPr>
            </w:pPr>
            <w:r>
              <w:rPr>
                <w:sz w:val="24"/>
                <w:szCs w:val="24"/>
              </w:rPr>
              <w:t xml:space="preserve">Monies will be coming from settlement for the next 18 years. </w:t>
            </w:r>
          </w:p>
          <w:p w:rsidR="004C17B3" w:rsidRDefault="004C17B3">
            <w:pPr>
              <w:rPr>
                <w:sz w:val="24"/>
                <w:szCs w:val="24"/>
              </w:rPr>
            </w:pPr>
          </w:p>
          <w:p w:rsidR="004C17B3" w:rsidRDefault="004C17B3">
            <w:pPr>
              <w:rPr>
                <w:sz w:val="24"/>
                <w:szCs w:val="24"/>
              </w:rPr>
            </w:pPr>
            <w:r>
              <w:rPr>
                <w:sz w:val="24"/>
                <w:szCs w:val="24"/>
              </w:rPr>
              <w:t>Exhibit E showing how funds can be used. Hundreds of thousands of dollars unallocated and that is why LADPC is here to help advise how to use the settlement money.</w:t>
            </w:r>
          </w:p>
          <w:p w:rsidR="004C17B3" w:rsidRDefault="004C17B3">
            <w:pPr>
              <w:rPr>
                <w:sz w:val="24"/>
                <w:szCs w:val="24"/>
              </w:rPr>
            </w:pPr>
          </w:p>
          <w:p w:rsidR="004C17B3" w:rsidRDefault="004C17B3">
            <w:pPr>
              <w:rPr>
                <w:sz w:val="24"/>
                <w:szCs w:val="24"/>
              </w:rPr>
            </w:pPr>
            <w:r>
              <w:rPr>
                <w:sz w:val="24"/>
                <w:szCs w:val="24"/>
              </w:rPr>
              <w:t xml:space="preserve">Tara: We really need to figure out a way to get more and faster treatment options. Need inpatient in Coos County. </w:t>
            </w:r>
          </w:p>
          <w:p w:rsidR="004C17B3" w:rsidRDefault="004C17B3">
            <w:pPr>
              <w:rPr>
                <w:sz w:val="24"/>
                <w:szCs w:val="24"/>
              </w:rPr>
            </w:pPr>
          </w:p>
          <w:p w:rsidR="004C17B3" w:rsidRDefault="004C17B3">
            <w:pPr>
              <w:rPr>
                <w:i/>
                <w:iCs/>
                <w:sz w:val="24"/>
                <w:szCs w:val="24"/>
              </w:rPr>
            </w:pPr>
            <w:r>
              <w:rPr>
                <w:sz w:val="24"/>
                <w:szCs w:val="24"/>
              </w:rPr>
              <w:t xml:space="preserve">Charlotte posted in chat: </w:t>
            </w:r>
            <w:r w:rsidRPr="004C17B3">
              <w:rPr>
                <w:i/>
                <w:iCs/>
                <w:sz w:val="24"/>
                <w:szCs w:val="24"/>
              </w:rPr>
              <w:t>Here are the top needs identified in the Needs Assessment: The most frequently mentioned needs were:</w:t>
            </w:r>
            <w:r>
              <w:rPr>
                <w:i/>
                <w:iCs/>
                <w:sz w:val="24"/>
                <w:szCs w:val="24"/>
              </w:rPr>
              <w:t xml:space="preserve"> </w:t>
            </w:r>
            <w:r w:rsidRPr="004C17B3">
              <w:rPr>
                <w:i/>
                <w:iCs/>
                <w:sz w:val="24"/>
                <w:szCs w:val="24"/>
              </w:rPr>
              <w:t>Sobering center</w:t>
            </w:r>
            <w:r>
              <w:rPr>
                <w:i/>
                <w:iCs/>
                <w:sz w:val="24"/>
                <w:szCs w:val="24"/>
              </w:rPr>
              <w:t xml:space="preserve">, </w:t>
            </w:r>
            <w:r w:rsidRPr="004C17B3">
              <w:rPr>
                <w:i/>
                <w:iCs/>
                <w:sz w:val="24"/>
                <w:szCs w:val="24"/>
              </w:rPr>
              <w:t>Detoxification center</w:t>
            </w:r>
            <w:r>
              <w:rPr>
                <w:i/>
                <w:iCs/>
                <w:sz w:val="24"/>
                <w:szCs w:val="24"/>
              </w:rPr>
              <w:t xml:space="preserve">, </w:t>
            </w:r>
            <w:proofErr w:type="gramStart"/>
            <w:r w:rsidRPr="004C17B3">
              <w:rPr>
                <w:i/>
                <w:iCs/>
                <w:sz w:val="24"/>
                <w:szCs w:val="24"/>
              </w:rPr>
              <w:t>Expanded</w:t>
            </w:r>
            <w:proofErr w:type="gramEnd"/>
            <w:r w:rsidRPr="004C17B3">
              <w:rPr>
                <w:i/>
                <w:iCs/>
                <w:sz w:val="24"/>
                <w:szCs w:val="24"/>
              </w:rPr>
              <w:t xml:space="preserve"> treatment options (inpatient, outpatient, residential, and telehealth)</w:t>
            </w:r>
            <w:r w:rsidR="0092654C">
              <w:rPr>
                <w:i/>
                <w:iCs/>
                <w:sz w:val="24"/>
                <w:szCs w:val="24"/>
              </w:rPr>
              <w:t xml:space="preserve"> </w:t>
            </w:r>
            <w:r w:rsidRPr="004C17B3">
              <w:rPr>
                <w:i/>
                <w:iCs/>
                <w:sz w:val="24"/>
                <w:szCs w:val="24"/>
              </w:rPr>
              <w:t>Quicker access to care for people with SUD</w:t>
            </w:r>
            <w:r w:rsidR="0092654C">
              <w:rPr>
                <w:i/>
                <w:iCs/>
                <w:sz w:val="24"/>
                <w:szCs w:val="24"/>
              </w:rPr>
              <w:t xml:space="preserve"> </w:t>
            </w:r>
            <w:r w:rsidRPr="004C17B3">
              <w:rPr>
                <w:i/>
                <w:iCs/>
                <w:sz w:val="24"/>
                <w:szCs w:val="24"/>
              </w:rPr>
              <w:t>More</w:t>
            </w:r>
            <w:r>
              <w:rPr>
                <w:i/>
                <w:iCs/>
                <w:sz w:val="24"/>
                <w:szCs w:val="24"/>
              </w:rPr>
              <w:t>,</w:t>
            </w:r>
            <w:r w:rsidRPr="004C17B3">
              <w:rPr>
                <w:i/>
                <w:iCs/>
                <w:sz w:val="24"/>
                <w:szCs w:val="24"/>
              </w:rPr>
              <w:t xml:space="preserve"> naloxone</w:t>
            </w:r>
            <w:r>
              <w:rPr>
                <w:i/>
                <w:iCs/>
                <w:sz w:val="24"/>
                <w:szCs w:val="24"/>
              </w:rPr>
              <w:t>,</w:t>
            </w:r>
            <w:r w:rsidR="0092654C">
              <w:rPr>
                <w:i/>
                <w:iCs/>
                <w:sz w:val="24"/>
                <w:szCs w:val="24"/>
              </w:rPr>
              <w:t xml:space="preserve"> </w:t>
            </w:r>
            <w:r w:rsidRPr="004C17B3">
              <w:rPr>
                <w:i/>
                <w:iCs/>
                <w:sz w:val="24"/>
                <w:szCs w:val="24"/>
              </w:rPr>
              <w:t>Expanded Peer Support Services for specific groups</w:t>
            </w:r>
            <w:r w:rsidR="0092654C">
              <w:rPr>
                <w:i/>
                <w:iCs/>
                <w:sz w:val="24"/>
                <w:szCs w:val="24"/>
              </w:rPr>
              <w:t xml:space="preserve"> </w:t>
            </w:r>
            <w:r w:rsidRPr="004C17B3">
              <w:rPr>
                <w:i/>
                <w:iCs/>
                <w:sz w:val="24"/>
                <w:szCs w:val="24"/>
              </w:rPr>
              <w:t>(Veterans, Youth, Parents, Formerly incarcerated)</w:t>
            </w:r>
          </w:p>
          <w:p w:rsidR="0092654C" w:rsidRDefault="0092654C">
            <w:pPr>
              <w:rPr>
                <w:i/>
                <w:iCs/>
                <w:sz w:val="24"/>
                <w:szCs w:val="24"/>
              </w:rPr>
            </w:pPr>
          </w:p>
          <w:p w:rsidR="00640ED9" w:rsidRDefault="00640ED9">
            <w:pPr>
              <w:rPr>
                <w:sz w:val="24"/>
                <w:szCs w:val="24"/>
              </w:rPr>
            </w:pPr>
          </w:p>
          <w:p w:rsidR="0092654C" w:rsidRDefault="0092654C">
            <w:pPr>
              <w:rPr>
                <w:sz w:val="24"/>
                <w:szCs w:val="24"/>
              </w:rPr>
            </w:pPr>
            <w:r>
              <w:rPr>
                <w:sz w:val="24"/>
                <w:szCs w:val="24"/>
              </w:rPr>
              <w:lastRenderedPageBreak/>
              <w:t xml:space="preserve">Crisis Stabilization Unit: Paul can explain in meeting about this.  </w:t>
            </w:r>
          </w:p>
          <w:p w:rsidR="0092654C" w:rsidRDefault="0092654C">
            <w:pPr>
              <w:rPr>
                <w:sz w:val="24"/>
                <w:szCs w:val="24"/>
              </w:rPr>
            </w:pPr>
            <w:r>
              <w:rPr>
                <w:sz w:val="24"/>
                <w:szCs w:val="24"/>
              </w:rPr>
              <w:t xml:space="preserve">16 Person housing unit opening behind </w:t>
            </w:r>
            <w:proofErr w:type="spellStart"/>
            <w:r>
              <w:rPr>
                <w:sz w:val="24"/>
                <w:szCs w:val="24"/>
              </w:rPr>
              <w:t>Dominos</w:t>
            </w:r>
            <w:proofErr w:type="spellEnd"/>
            <w:r>
              <w:rPr>
                <w:sz w:val="24"/>
                <w:szCs w:val="24"/>
              </w:rPr>
              <w:t xml:space="preserve"> Pizza on Ocean Blvd. And lots of Peer support has been hired due to the funding. </w:t>
            </w:r>
          </w:p>
          <w:p w:rsidR="0092654C" w:rsidRDefault="0092654C">
            <w:pPr>
              <w:rPr>
                <w:sz w:val="24"/>
                <w:szCs w:val="24"/>
              </w:rPr>
            </w:pPr>
            <w:r>
              <w:rPr>
                <w:sz w:val="24"/>
                <w:szCs w:val="24"/>
              </w:rPr>
              <w:t xml:space="preserve">Paul will put bullet points together on how funds are used and services have been expanded. </w:t>
            </w:r>
          </w:p>
          <w:p w:rsidR="006537C4" w:rsidRDefault="006537C4">
            <w:pPr>
              <w:rPr>
                <w:sz w:val="24"/>
                <w:szCs w:val="24"/>
              </w:rPr>
            </w:pPr>
          </w:p>
          <w:p w:rsidR="005F0808" w:rsidRDefault="005F0808">
            <w:pPr>
              <w:rPr>
                <w:sz w:val="24"/>
                <w:szCs w:val="24"/>
              </w:rPr>
            </w:pPr>
            <w:r>
              <w:rPr>
                <w:sz w:val="24"/>
                <w:szCs w:val="24"/>
              </w:rPr>
              <w:t>Goals for the year:</w:t>
            </w:r>
          </w:p>
          <w:p w:rsidR="00640ED9" w:rsidRDefault="00640ED9">
            <w:pPr>
              <w:rPr>
                <w:sz w:val="24"/>
                <w:szCs w:val="24"/>
              </w:rPr>
            </w:pPr>
            <w:r>
              <w:rPr>
                <w:sz w:val="24"/>
                <w:szCs w:val="24"/>
              </w:rPr>
              <w:t xml:space="preserve">Overdose tracking </w:t>
            </w:r>
          </w:p>
          <w:p w:rsidR="00640ED9" w:rsidRDefault="00640ED9">
            <w:pPr>
              <w:rPr>
                <w:sz w:val="24"/>
                <w:szCs w:val="24"/>
              </w:rPr>
            </w:pPr>
            <w:r>
              <w:rPr>
                <w:sz w:val="24"/>
                <w:szCs w:val="24"/>
              </w:rPr>
              <w:t>Communication Plans</w:t>
            </w:r>
          </w:p>
          <w:p w:rsidR="00640ED9" w:rsidRDefault="00640ED9">
            <w:pPr>
              <w:rPr>
                <w:sz w:val="24"/>
                <w:szCs w:val="24"/>
              </w:rPr>
            </w:pPr>
            <w:r>
              <w:rPr>
                <w:sz w:val="24"/>
                <w:szCs w:val="24"/>
              </w:rPr>
              <w:t>Distribute Report</w:t>
            </w:r>
          </w:p>
          <w:p w:rsidR="00640ED9" w:rsidRDefault="00640ED9">
            <w:pPr>
              <w:rPr>
                <w:sz w:val="24"/>
                <w:szCs w:val="24"/>
              </w:rPr>
            </w:pPr>
            <w:r>
              <w:rPr>
                <w:sz w:val="24"/>
                <w:szCs w:val="24"/>
              </w:rPr>
              <w:t>SUD co-occurring with Mental Health</w:t>
            </w:r>
            <w:r w:rsidR="007B7629">
              <w:rPr>
                <w:sz w:val="24"/>
                <w:szCs w:val="24"/>
              </w:rPr>
              <w:t xml:space="preserve">. Big gap. </w:t>
            </w:r>
          </w:p>
          <w:p w:rsidR="00640ED9" w:rsidRDefault="00640ED9">
            <w:pPr>
              <w:rPr>
                <w:sz w:val="24"/>
                <w:szCs w:val="24"/>
              </w:rPr>
            </w:pPr>
            <w:r>
              <w:rPr>
                <w:sz w:val="24"/>
                <w:szCs w:val="24"/>
              </w:rPr>
              <w:t>Access to treatment while incarcerated is not good, how do we address that?</w:t>
            </w:r>
            <w:r w:rsidR="007B7629">
              <w:rPr>
                <w:sz w:val="24"/>
                <w:szCs w:val="24"/>
              </w:rPr>
              <w:t xml:space="preserve"> Big gap. </w:t>
            </w:r>
          </w:p>
          <w:p w:rsidR="00640ED9" w:rsidRDefault="00640ED9">
            <w:pPr>
              <w:rPr>
                <w:sz w:val="24"/>
                <w:szCs w:val="24"/>
              </w:rPr>
            </w:pPr>
          </w:p>
          <w:p w:rsidR="00640ED9" w:rsidRDefault="00640ED9">
            <w:pPr>
              <w:rPr>
                <w:sz w:val="24"/>
                <w:szCs w:val="24"/>
              </w:rPr>
            </w:pPr>
            <w:r>
              <w:rPr>
                <w:sz w:val="24"/>
                <w:szCs w:val="24"/>
              </w:rPr>
              <w:t>Get Postcards out to everyone that can use them.</w:t>
            </w:r>
          </w:p>
          <w:p w:rsidR="00640ED9" w:rsidRDefault="00640ED9">
            <w:pPr>
              <w:rPr>
                <w:sz w:val="24"/>
                <w:szCs w:val="24"/>
              </w:rPr>
            </w:pPr>
          </w:p>
          <w:p w:rsidR="008D3D1B" w:rsidRDefault="008D3D1B">
            <w:pPr>
              <w:rPr>
                <w:sz w:val="24"/>
                <w:szCs w:val="24"/>
              </w:rPr>
            </w:pPr>
            <w:r>
              <w:rPr>
                <w:sz w:val="24"/>
                <w:szCs w:val="24"/>
              </w:rPr>
              <w:t>Ideas where we can present to others in the community?</w:t>
            </w:r>
          </w:p>
          <w:p w:rsidR="008D3D1B" w:rsidRDefault="008D3D1B">
            <w:pPr>
              <w:rPr>
                <w:sz w:val="24"/>
                <w:szCs w:val="24"/>
              </w:rPr>
            </w:pPr>
          </w:p>
          <w:p w:rsidR="008D3D1B" w:rsidRDefault="008D3D1B">
            <w:pPr>
              <w:rPr>
                <w:sz w:val="24"/>
                <w:szCs w:val="24"/>
              </w:rPr>
            </w:pPr>
            <w:r>
              <w:rPr>
                <w:sz w:val="24"/>
                <w:szCs w:val="24"/>
              </w:rPr>
              <w:t xml:space="preserve">Chamber of Commerce (shorter modified presentation), </w:t>
            </w:r>
          </w:p>
          <w:p w:rsidR="008D3D1B" w:rsidRDefault="008D3D1B">
            <w:pPr>
              <w:rPr>
                <w:sz w:val="24"/>
                <w:szCs w:val="24"/>
              </w:rPr>
            </w:pPr>
          </w:p>
          <w:p w:rsidR="008D3D1B" w:rsidRDefault="008D3D1B">
            <w:pPr>
              <w:rPr>
                <w:sz w:val="24"/>
                <w:szCs w:val="24"/>
              </w:rPr>
            </w:pPr>
            <w:r>
              <w:rPr>
                <w:sz w:val="24"/>
                <w:szCs w:val="24"/>
              </w:rPr>
              <w:t xml:space="preserve">Patrol officers maybe thru rollcall, Officer </w:t>
            </w:r>
            <w:proofErr w:type="spellStart"/>
            <w:r>
              <w:rPr>
                <w:sz w:val="24"/>
                <w:szCs w:val="24"/>
              </w:rPr>
              <w:t>Theran</w:t>
            </w:r>
            <w:proofErr w:type="spellEnd"/>
            <w:r>
              <w:rPr>
                <w:sz w:val="24"/>
                <w:szCs w:val="24"/>
              </w:rPr>
              <w:t xml:space="preserve"> said officers liked the postcards</w:t>
            </w:r>
          </w:p>
          <w:p w:rsidR="008D3D1B" w:rsidRDefault="008D3D1B">
            <w:pPr>
              <w:rPr>
                <w:sz w:val="24"/>
                <w:szCs w:val="24"/>
              </w:rPr>
            </w:pPr>
          </w:p>
          <w:p w:rsidR="008D3D1B" w:rsidRDefault="008D3D1B">
            <w:pPr>
              <w:rPr>
                <w:sz w:val="24"/>
                <w:szCs w:val="24"/>
              </w:rPr>
            </w:pPr>
            <w:r>
              <w:rPr>
                <w:sz w:val="24"/>
                <w:szCs w:val="24"/>
              </w:rPr>
              <w:t xml:space="preserve">Homeless coalition, </w:t>
            </w:r>
            <w:proofErr w:type="spellStart"/>
            <w:r>
              <w:rPr>
                <w:sz w:val="24"/>
                <w:szCs w:val="24"/>
              </w:rPr>
              <w:t>Theran</w:t>
            </w:r>
            <w:proofErr w:type="spellEnd"/>
            <w:r>
              <w:rPr>
                <w:sz w:val="24"/>
                <w:szCs w:val="24"/>
              </w:rPr>
              <w:t xml:space="preserve"> will get contact to Ross. </w:t>
            </w:r>
          </w:p>
          <w:p w:rsidR="008D3D1B" w:rsidRDefault="008D3D1B">
            <w:pPr>
              <w:rPr>
                <w:sz w:val="24"/>
                <w:szCs w:val="24"/>
              </w:rPr>
            </w:pPr>
          </w:p>
          <w:p w:rsidR="008D3D1B" w:rsidRDefault="008D3D1B">
            <w:pPr>
              <w:rPr>
                <w:sz w:val="24"/>
                <w:szCs w:val="24"/>
              </w:rPr>
            </w:pPr>
            <w:proofErr w:type="gramStart"/>
            <w:r>
              <w:rPr>
                <w:sz w:val="24"/>
                <w:szCs w:val="24"/>
              </w:rPr>
              <w:t>Chiefs</w:t>
            </w:r>
            <w:proofErr w:type="gramEnd"/>
            <w:r>
              <w:rPr>
                <w:sz w:val="24"/>
                <w:szCs w:val="24"/>
              </w:rPr>
              <w:t xml:space="preserve"> meetings the one in Bandon. </w:t>
            </w:r>
          </w:p>
          <w:p w:rsidR="008D3D1B" w:rsidRDefault="008D3D1B">
            <w:pPr>
              <w:rPr>
                <w:sz w:val="24"/>
                <w:szCs w:val="24"/>
              </w:rPr>
            </w:pPr>
          </w:p>
          <w:p w:rsidR="008D3D1B" w:rsidRDefault="008D3D1B">
            <w:pPr>
              <w:rPr>
                <w:sz w:val="24"/>
                <w:szCs w:val="24"/>
              </w:rPr>
            </w:pPr>
            <w:r>
              <w:rPr>
                <w:sz w:val="24"/>
                <w:szCs w:val="24"/>
              </w:rPr>
              <w:t>Service Clubs, Rotary, Soroptimists Club</w:t>
            </w:r>
          </w:p>
          <w:p w:rsidR="008D3D1B" w:rsidRDefault="008D3D1B">
            <w:pPr>
              <w:rPr>
                <w:sz w:val="24"/>
                <w:szCs w:val="24"/>
              </w:rPr>
            </w:pPr>
          </w:p>
          <w:p w:rsidR="008D3D1B" w:rsidRDefault="008D3D1B">
            <w:pPr>
              <w:rPr>
                <w:sz w:val="24"/>
                <w:szCs w:val="24"/>
              </w:rPr>
            </w:pPr>
            <w:r>
              <w:rPr>
                <w:sz w:val="24"/>
                <w:szCs w:val="24"/>
              </w:rPr>
              <w:t xml:space="preserve"> </w:t>
            </w:r>
          </w:p>
          <w:p w:rsidR="008D3D1B" w:rsidRPr="0092654C" w:rsidRDefault="008D3D1B">
            <w:pPr>
              <w:rPr>
                <w:sz w:val="24"/>
                <w:szCs w:val="24"/>
              </w:rPr>
            </w:pPr>
          </w:p>
          <w:p w:rsidR="0092654C" w:rsidRPr="0092654C" w:rsidRDefault="0092654C">
            <w:pPr>
              <w:rPr>
                <w:sz w:val="24"/>
                <w:szCs w:val="24"/>
              </w:rPr>
            </w:pPr>
          </w:p>
          <w:p w:rsidR="004C17B3" w:rsidRDefault="004C17B3">
            <w:pPr>
              <w:rPr>
                <w:i/>
                <w:iCs/>
                <w:sz w:val="24"/>
                <w:szCs w:val="24"/>
              </w:rPr>
            </w:pPr>
          </w:p>
          <w:p w:rsidR="004C17B3" w:rsidRPr="004C17B3" w:rsidRDefault="004C17B3">
            <w:pPr>
              <w:rPr>
                <w:sz w:val="24"/>
                <w:szCs w:val="24"/>
              </w:rPr>
            </w:pPr>
          </w:p>
          <w:p w:rsidR="00DC2CF9" w:rsidRDefault="00DC2CF9">
            <w:pPr>
              <w:rPr>
                <w:sz w:val="24"/>
                <w:szCs w:val="24"/>
              </w:rPr>
            </w:pPr>
          </w:p>
          <w:p w:rsidR="00614EAD" w:rsidRDefault="00614EAD">
            <w:pPr>
              <w:rPr>
                <w:sz w:val="24"/>
                <w:szCs w:val="24"/>
              </w:rPr>
            </w:pPr>
          </w:p>
          <w:p w:rsidR="00614EAD" w:rsidRDefault="00614EAD">
            <w:pPr>
              <w:rPr>
                <w:sz w:val="24"/>
                <w:szCs w:val="24"/>
              </w:rPr>
            </w:pPr>
          </w:p>
          <w:p w:rsidR="00EF5385" w:rsidRDefault="00EF5385">
            <w:pPr>
              <w:rPr>
                <w:sz w:val="24"/>
                <w:szCs w:val="24"/>
              </w:rPr>
            </w:pPr>
          </w:p>
          <w:p w:rsidR="00EF5385" w:rsidRDefault="00EF5385">
            <w:pPr>
              <w:rPr>
                <w:sz w:val="24"/>
                <w:szCs w:val="24"/>
              </w:rPr>
            </w:pPr>
          </w:p>
          <w:p w:rsidR="00EF5385" w:rsidRDefault="00EF5385">
            <w:pPr>
              <w:rPr>
                <w:sz w:val="24"/>
                <w:szCs w:val="24"/>
              </w:rPr>
            </w:pPr>
          </w:p>
          <w:p w:rsidR="00EF5385" w:rsidRDefault="00EF5385">
            <w:pPr>
              <w:rPr>
                <w:sz w:val="24"/>
                <w:szCs w:val="24"/>
              </w:rPr>
            </w:pPr>
          </w:p>
          <w:p w:rsidR="00C0098E" w:rsidRDefault="00C0098E">
            <w:pPr>
              <w:rPr>
                <w:sz w:val="24"/>
                <w:szCs w:val="24"/>
              </w:rPr>
            </w:pPr>
          </w:p>
        </w:tc>
        <w:tc>
          <w:tcPr>
            <w:tcW w:w="3211" w:type="dxa"/>
          </w:tcPr>
          <w:p w:rsidR="000638B3" w:rsidRDefault="000638B3">
            <w:pPr>
              <w:rPr>
                <w:color w:val="92D050"/>
                <w:sz w:val="24"/>
                <w:szCs w:val="24"/>
              </w:rPr>
            </w:pPr>
          </w:p>
        </w:tc>
      </w:tr>
      <w:tr w:rsidR="000638B3">
        <w:tc>
          <w:tcPr>
            <w:tcW w:w="1658" w:type="dxa"/>
          </w:tcPr>
          <w:p w:rsidR="000638B3" w:rsidRDefault="000638B3">
            <w:pPr>
              <w:rPr>
                <w:i/>
                <w:color w:val="000000"/>
                <w:sz w:val="24"/>
                <w:szCs w:val="24"/>
              </w:rPr>
            </w:pPr>
          </w:p>
        </w:tc>
        <w:tc>
          <w:tcPr>
            <w:tcW w:w="6077" w:type="dxa"/>
          </w:tcPr>
          <w:p w:rsidR="000638B3" w:rsidRDefault="000638B3">
            <w:pPr>
              <w:rPr>
                <w:b/>
                <w:color w:val="92D050"/>
                <w:sz w:val="24"/>
                <w:szCs w:val="24"/>
              </w:rPr>
            </w:pPr>
          </w:p>
        </w:tc>
        <w:tc>
          <w:tcPr>
            <w:tcW w:w="3211" w:type="dxa"/>
          </w:tcPr>
          <w:p w:rsidR="000638B3" w:rsidRDefault="000638B3">
            <w:pPr>
              <w:rPr>
                <w:color w:val="000000"/>
                <w:sz w:val="24"/>
                <w:szCs w:val="24"/>
              </w:rPr>
            </w:pPr>
          </w:p>
        </w:tc>
      </w:tr>
      <w:tr w:rsidR="000638B3">
        <w:tc>
          <w:tcPr>
            <w:tcW w:w="1658" w:type="dxa"/>
          </w:tcPr>
          <w:p w:rsidR="000638B3" w:rsidRDefault="000638B3">
            <w:pPr>
              <w:rPr>
                <w:color w:val="000000"/>
                <w:sz w:val="24"/>
                <w:szCs w:val="24"/>
              </w:rPr>
            </w:pPr>
          </w:p>
        </w:tc>
        <w:tc>
          <w:tcPr>
            <w:tcW w:w="6077" w:type="dxa"/>
          </w:tcPr>
          <w:p w:rsidR="000638B3" w:rsidRDefault="000638B3">
            <w:pPr>
              <w:rPr>
                <w:color w:val="000000"/>
                <w:sz w:val="24"/>
                <w:szCs w:val="24"/>
              </w:rPr>
            </w:pPr>
          </w:p>
        </w:tc>
        <w:tc>
          <w:tcPr>
            <w:tcW w:w="3211" w:type="dxa"/>
          </w:tcPr>
          <w:p w:rsidR="000638B3" w:rsidRDefault="000638B3">
            <w:pPr>
              <w:rPr>
                <w:b/>
                <w:color w:val="92D050"/>
                <w:sz w:val="24"/>
                <w:szCs w:val="24"/>
              </w:rPr>
            </w:pPr>
          </w:p>
        </w:tc>
      </w:tr>
    </w:tbl>
    <w:p w:rsidR="000638B3" w:rsidRDefault="000638B3">
      <w:pPr>
        <w:spacing w:after="0" w:line="240" w:lineRule="auto"/>
        <w:rPr>
          <w:b/>
          <w:color w:val="92D050"/>
          <w:sz w:val="24"/>
          <w:szCs w:val="24"/>
        </w:rPr>
      </w:pPr>
    </w:p>
    <w:sectPr w:rsidR="000638B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A67" w:rsidRDefault="00FC2A67">
      <w:pPr>
        <w:spacing w:after="0" w:line="240" w:lineRule="auto"/>
      </w:pPr>
      <w:r>
        <w:separator/>
      </w:r>
    </w:p>
  </w:endnote>
  <w:endnote w:type="continuationSeparator" w:id="0">
    <w:p w:rsidR="00FC2A67" w:rsidRDefault="00FC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A67" w:rsidRDefault="00FC2A67">
      <w:pPr>
        <w:spacing w:after="0" w:line="240" w:lineRule="auto"/>
      </w:pPr>
      <w:r>
        <w:separator/>
      </w:r>
    </w:p>
  </w:footnote>
  <w:footnote w:type="continuationSeparator" w:id="0">
    <w:p w:rsidR="00FC2A67" w:rsidRDefault="00FC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8B3" w:rsidRDefault="000638B3">
    <w:pPr>
      <w:widowControl/>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B3"/>
    <w:rsid w:val="00047DC4"/>
    <w:rsid w:val="000638B3"/>
    <w:rsid w:val="00392976"/>
    <w:rsid w:val="004C17B3"/>
    <w:rsid w:val="005F0808"/>
    <w:rsid w:val="00614EAD"/>
    <w:rsid w:val="00640ED9"/>
    <w:rsid w:val="006537C4"/>
    <w:rsid w:val="007B7629"/>
    <w:rsid w:val="00885915"/>
    <w:rsid w:val="008D3D1B"/>
    <w:rsid w:val="0092654C"/>
    <w:rsid w:val="00C0098E"/>
    <w:rsid w:val="00CC2247"/>
    <w:rsid w:val="00DC2CF9"/>
    <w:rsid w:val="00EF5385"/>
    <w:rsid w:val="00FC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2BA5"/>
  <w15:docId w15:val="{C652D358-4471-B74F-A1ED-75FD6EC5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0D8F"/>
    <w:pPr>
      <w:ind w:left="720"/>
      <w:contextualSpacing/>
    </w:pPr>
  </w:style>
  <w:style w:type="table" w:styleId="TableGrid">
    <w:name w:val="Table Grid"/>
    <w:basedOn w:val="TableNormal"/>
    <w:uiPriority w:val="39"/>
    <w:rsid w:val="00DA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303"/>
    <w:pPr>
      <w:widowControl/>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7303"/>
    <w:rPr>
      <w:rFonts w:asciiTheme="minorHAnsi" w:eastAsiaTheme="minorHAnsi" w:hAnsiTheme="minorHAnsi" w:cstheme="minorBidi"/>
      <w:color w:val="auto"/>
    </w:rPr>
  </w:style>
  <w:style w:type="paragraph" w:styleId="Footer">
    <w:name w:val="footer"/>
    <w:basedOn w:val="Normal"/>
    <w:link w:val="FooterChar"/>
    <w:uiPriority w:val="99"/>
    <w:unhideWhenUsed/>
    <w:rsid w:val="0060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611"/>
  </w:style>
  <w:style w:type="character" w:styleId="Hyperlink">
    <w:name w:val="Hyperlink"/>
    <w:basedOn w:val="DefaultParagraphFont"/>
    <w:uiPriority w:val="99"/>
    <w:unhideWhenUsed/>
    <w:rsid w:val="00E344AE"/>
    <w:rPr>
      <w:color w:val="0563C1" w:themeColor="hyperlink"/>
      <w:u w:val="single"/>
    </w:rPr>
  </w:style>
  <w:style w:type="character" w:customStyle="1" w:styleId="UnresolvedMention1">
    <w:name w:val="Unresolved Mention1"/>
    <w:basedOn w:val="DefaultParagraphFont"/>
    <w:uiPriority w:val="99"/>
    <w:semiHidden/>
    <w:unhideWhenUsed/>
    <w:rsid w:val="00E344AE"/>
    <w:rPr>
      <w:color w:val="605E5C"/>
      <w:shd w:val="clear" w:color="auto" w:fill="E1DFDD"/>
    </w:rPr>
  </w:style>
  <w:style w:type="character" w:styleId="FollowedHyperlink">
    <w:name w:val="FollowedHyperlink"/>
    <w:basedOn w:val="DefaultParagraphFont"/>
    <w:uiPriority w:val="99"/>
    <w:semiHidden/>
    <w:unhideWhenUsed/>
    <w:rsid w:val="0073501D"/>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o7S1h4ErOhFLLYEX+xszUymmhg==">AMUW2mU7ywprb1xXbOTntYCvFMDy9ztmSoBuWUxvtXc26UdmFUsn4/3nNJ0r7X9mUafDNs0l5rxXiCDjlLthfiEq8wgkZKds5/ux8iAtB6v2K6q3dPK5n9DMb0xhSQjPfEtnPgWz4JzT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Katrinka McReynolds</dc:creator>
  <cp:lastModifiedBy>Kara Long</cp:lastModifiedBy>
  <cp:revision>8</cp:revision>
  <dcterms:created xsi:type="dcterms:W3CDTF">2023-09-20T17:04:00Z</dcterms:created>
  <dcterms:modified xsi:type="dcterms:W3CDTF">2023-09-20T19:54:00Z</dcterms:modified>
</cp:coreProperties>
</file>