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59440" w14:textId="77777777" w:rsidR="006337F3" w:rsidRDefault="00000000">
      <w:pPr>
        <w:spacing w:after="0"/>
      </w:pPr>
      <w:bookmarkStart w:id="0" w:name="_heading=h.gjdgxs" w:colFirst="0" w:colLast="0"/>
      <w:bookmarkEnd w:id="0"/>
      <w:r>
        <w:rPr>
          <w:noProof/>
        </w:rPr>
        <w:drawing>
          <wp:anchor distT="0" distB="0" distL="114300" distR="114300" simplePos="0" relativeHeight="251658240" behindDoc="0" locked="0" layoutInCell="1" hidden="0" allowOverlap="1" wp14:anchorId="0EBF79EC" wp14:editId="62B504A3">
            <wp:simplePos x="0" y="0"/>
            <wp:positionH relativeFrom="column">
              <wp:posOffset>2358390</wp:posOffset>
            </wp:positionH>
            <wp:positionV relativeFrom="paragraph">
              <wp:posOffset>-628012</wp:posOffset>
            </wp:positionV>
            <wp:extent cx="2141220" cy="160487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41220" cy="1604870"/>
                    </a:xfrm>
                    <a:prstGeom prst="rect">
                      <a:avLst/>
                    </a:prstGeom>
                    <a:ln/>
                  </pic:spPr>
                </pic:pic>
              </a:graphicData>
            </a:graphic>
          </wp:anchor>
        </w:drawing>
      </w:r>
    </w:p>
    <w:p w14:paraId="1E150C1B" w14:textId="77777777" w:rsidR="006337F3" w:rsidRDefault="006337F3">
      <w:pPr>
        <w:spacing w:after="0"/>
      </w:pPr>
    </w:p>
    <w:p w14:paraId="287E2BC5" w14:textId="77777777" w:rsidR="006337F3" w:rsidRDefault="006337F3">
      <w:pPr>
        <w:spacing w:after="0"/>
      </w:pPr>
    </w:p>
    <w:p w14:paraId="0B61F4BE" w14:textId="77777777" w:rsidR="006337F3" w:rsidRDefault="00000000">
      <w:pPr>
        <w:rPr>
          <w:b/>
          <w:color w:val="000000"/>
          <w:sz w:val="72"/>
          <w:szCs w:val="72"/>
        </w:rPr>
      </w:pPr>
      <w:r>
        <w:rPr>
          <w:b/>
          <w:color w:val="92D050"/>
          <w:sz w:val="72"/>
          <w:szCs w:val="72"/>
        </w:rPr>
        <w:t>____________________________</w:t>
      </w:r>
    </w:p>
    <w:p w14:paraId="6DDDBBA2" w14:textId="2C0D2711" w:rsidR="0047577D" w:rsidRPr="00C61663" w:rsidRDefault="00000000" w:rsidP="00C61663">
      <w:pPr>
        <w:widowControl/>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 xml:space="preserve">January 25, </w:t>
      </w:r>
      <w:proofErr w:type="gramStart"/>
      <w:r>
        <w:rPr>
          <w:sz w:val="28"/>
          <w:szCs w:val="28"/>
        </w:rPr>
        <w:t>2024</w:t>
      </w:r>
      <w:proofErr w:type="gramEnd"/>
      <w:r>
        <w:rPr>
          <w:color w:val="000000"/>
          <w:sz w:val="28"/>
          <w:szCs w:val="28"/>
        </w:rPr>
        <w:t xml:space="preserve"> Coos County Local Alcohol and Drug Planning Meeting Notes</w:t>
      </w:r>
    </w:p>
    <w:tbl>
      <w:tblPr>
        <w:tblStyle w:val="TableGrid"/>
        <w:tblW w:w="0" w:type="auto"/>
        <w:tblLook w:val="04A0" w:firstRow="1" w:lastRow="0" w:firstColumn="1" w:lastColumn="0" w:noHBand="0" w:noVBand="1"/>
      </w:tblPr>
      <w:tblGrid>
        <w:gridCol w:w="2158"/>
        <w:gridCol w:w="537"/>
        <w:gridCol w:w="2340"/>
        <w:gridCol w:w="810"/>
        <w:gridCol w:w="2340"/>
        <w:gridCol w:w="720"/>
      </w:tblGrid>
      <w:tr w:rsidR="00C61663" w14:paraId="09FC0333" w14:textId="77777777" w:rsidTr="00C61663">
        <w:tc>
          <w:tcPr>
            <w:tcW w:w="8905" w:type="dxa"/>
            <w:gridSpan w:val="6"/>
            <w:shd w:val="clear" w:color="auto" w:fill="E2EFD9" w:themeFill="accent6" w:themeFillTint="33"/>
          </w:tcPr>
          <w:p w14:paraId="3A91E49C" w14:textId="5D91C6E2" w:rsidR="00C61663" w:rsidRPr="00C61663" w:rsidRDefault="00C61663" w:rsidP="00C61663">
            <w:pPr>
              <w:widowControl/>
              <w:tabs>
                <w:tab w:val="center" w:pos="4680"/>
                <w:tab w:val="right" w:pos="9360"/>
              </w:tabs>
              <w:rPr>
                <w:b/>
                <w:bCs/>
              </w:rPr>
            </w:pPr>
            <w:bookmarkStart w:id="1" w:name="_Hlk159414109"/>
            <w:r w:rsidRPr="00C61663">
              <w:rPr>
                <w:b/>
                <w:bCs/>
              </w:rPr>
              <w:t xml:space="preserve">LADPC Members: </w:t>
            </w:r>
          </w:p>
        </w:tc>
      </w:tr>
      <w:tr w:rsidR="00C61663" w14:paraId="059AABE2" w14:textId="45CE0559" w:rsidTr="00C61663">
        <w:tc>
          <w:tcPr>
            <w:tcW w:w="2158" w:type="dxa"/>
          </w:tcPr>
          <w:p w14:paraId="70F1F1C2" w14:textId="5370B2C1" w:rsidR="00C61663" w:rsidRPr="00C61663" w:rsidRDefault="00C61663" w:rsidP="00C61663">
            <w:pPr>
              <w:widowControl/>
              <w:tabs>
                <w:tab w:val="center" w:pos="4680"/>
                <w:tab w:val="right" w:pos="9360"/>
              </w:tabs>
              <w:jc w:val="center"/>
            </w:pPr>
            <w:r w:rsidRPr="00C61663">
              <w:rPr>
                <w:color w:val="000000"/>
              </w:rPr>
              <w:t>Ross Acker</w:t>
            </w:r>
          </w:p>
        </w:tc>
        <w:tc>
          <w:tcPr>
            <w:tcW w:w="537" w:type="dxa"/>
          </w:tcPr>
          <w:p w14:paraId="0CD4A4B4" w14:textId="766C75F0" w:rsidR="00C61663" w:rsidRPr="00C61663" w:rsidRDefault="00C61663" w:rsidP="00275C8D">
            <w:pPr>
              <w:widowControl/>
              <w:tabs>
                <w:tab w:val="center" w:pos="4680"/>
                <w:tab w:val="right" w:pos="9360"/>
              </w:tabs>
              <w:jc w:val="center"/>
            </w:pPr>
            <w:r w:rsidRPr="00C61663">
              <w:t>X</w:t>
            </w:r>
          </w:p>
        </w:tc>
        <w:tc>
          <w:tcPr>
            <w:tcW w:w="2340" w:type="dxa"/>
          </w:tcPr>
          <w:p w14:paraId="54BF3F5E" w14:textId="0F4735C6" w:rsidR="00C61663" w:rsidRPr="00C61663" w:rsidRDefault="00C61663">
            <w:pPr>
              <w:widowControl/>
              <w:tabs>
                <w:tab w:val="center" w:pos="4680"/>
                <w:tab w:val="right" w:pos="9360"/>
              </w:tabs>
              <w:jc w:val="center"/>
            </w:pPr>
            <w:r w:rsidRPr="00C61663">
              <w:rPr>
                <w:color w:val="000000"/>
              </w:rPr>
              <w:t>Tara Johnson,</w:t>
            </w:r>
          </w:p>
        </w:tc>
        <w:tc>
          <w:tcPr>
            <w:tcW w:w="810" w:type="dxa"/>
          </w:tcPr>
          <w:p w14:paraId="47EED8E8" w14:textId="1D6AB316" w:rsidR="00C61663" w:rsidRPr="00C61663" w:rsidRDefault="00C61663">
            <w:pPr>
              <w:widowControl/>
              <w:tabs>
                <w:tab w:val="center" w:pos="4680"/>
                <w:tab w:val="right" w:pos="9360"/>
              </w:tabs>
              <w:jc w:val="center"/>
            </w:pPr>
            <w:r w:rsidRPr="00C61663">
              <w:t>X</w:t>
            </w:r>
          </w:p>
        </w:tc>
        <w:tc>
          <w:tcPr>
            <w:tcW w:w="2340" w:type="dxa"/>
          </w:tcPr>
          <w:p w14:paraId="31041B5E" w14:textId="73B2B8B1" w:rsidR="00C61663" w:rsidRPr="00C61663" w:rsidRDefault="00C61663">
            <w:pPr>
              <w:widowControl/>
              <w:tabs>
                <w:tab w:val="center" w:pos="4680"/>
                <w:tab w:val="right" w:pos="9360"/>
              </w:tabs>
              <w:jc w:val="center"/>
            </w:pPr>
            <w:r w:rsidRPr="00C61663">
              <w:rPr>
                <w:color w:val="000000"/>
              </w:rPr>
              <w:t>Scott Cooper</w:t>
            </w:r>
          </w:p>
        </w:tc>
        <w:tc>
          <w:tcPr>
            <w:tcW w:w="720" w:type="dxa"/>
          </w:tcPr>
          <w:p w14:paraId="0BAFF2DD" w14:textId="78C9D994" w:rsidR="00C61663" w:rsidRPr="00C61663" w:rsidRDefault="00C61663">
            <w:pPr>
              <w:widowControl/>
              <w:tabs>
                <w:tab w:val="center" w:pos="4680"/>
                <w:tab w:val="right" w:pos="9360"/>
              </w:tabs>
              <w:jc w:val="center"/>
            </w:pPr>
            <w:r w:rsidRPr="00C61663">
              <w:t>X</w:t>
            </w:r>
          </w:p>
        </w:tc>
      </w:tr>
      <w:tr w:rsidR="00C61663" w14:paraId="2EE2D7A4" w14:textId="7804BF5B" w:rsidTr="00C61663">
        <w:tc>
          <w:tcPr>
            <w:tcW w:w="2158" w:type="dxa"/>
          </w:tcPr>
          <w:p w14:paraId="19C0C290" w14:textId="38AD9BDC" w:rsidR="00C61663" w:rsidRPr="00C61663" w:rsidRDefault="00C61663">
            <w:pPr>
              <w:widowControl/>
              <w:tabs>
                <w:tab w:val="center" w:pos="4680"/>
                <w:tab w:val="right" w:pos="9360"/>
              </w:tabs>
              <w:jc w:val="center"/>
            </w:pPr>
            <w:r w:rsidRPr="00C61663">
              <w:rPr>
                <w:color w:val="000000"/>
              </w:rPr>
              <w:t>Charlotte Carver</w:t>
            </w:r>
          </w:p>
        </w:tc>
        <w:tc>
          <w:tcPr>
            <w:tcW w:w="537" w:type="dxa"/>
          </w:tcPr>
          <w:p w14:paraId="12F4D067" w14:textId="39F566C8" w:rsidR="00C61663" w:rsidRPr="00C61663" w:rsidRDefault="00C61663" w:rsidP="00275C8D">
            <w:pPr>
              <w:widowControl/>
              <w:tabs>
                <w:tab w:val="center" w:pos="4680"/>
                <w:tab w:val="right" w:pos="9360"/>
              </w:tabs>
              <w:jc w:val="center"/>
            </w:pPr>
            <w:r w:rsidRPr="00C61663">
              <w:t>X</w:t>
            </w:r>
          </w:p>
        </w:tc>
        <w:tc>
          <w:tcPr>
            <w:tcW w:w="2340" w:type="dxa"/>
          </w:tcPr>
          <w:p w14:paraId="54EBBAD6" w14:textId="4E784143" w:rsidR="00C61663" w:rsidRPr="00C61663" w:rsidRDefault="00C61663">
            <w:pPr>
              <w:widowControl/>
              <w:tabs>
                <w:tab w:val="center" w:pos="4680"/>
                <w:tab w:val="right" w:pos="9360"/>
              </w:tabs>
              <w:jc w:val="center"/>
            </w:pPr>
            <w:r w:rsidRPr="00C61663">
              <w:rPr>
                <w:color w:val="000000"/>
              </w:rPr>
              <w:t>Katrinka McReynolds</w:t>
            </w:r>
          </w:p>
        </w:tc>
        <w:tc>
          <w:tcPr>
            <w:tcW w:w="810" w:type="dxa"/>
          </w:tcPr>
          <w:p w14:paraId="726B7F27" w14:textId="216515E8" w:rsidR="00C61663" w:rsidRPr="00C61663" w:rsidRDefault="00C61663">
            <w:pPr>
              <w:widowControl/>
              <w:tabs>
                <w:tab w:val="center" w:pos="4680"/>
                <w:tab w:val="right" w:pos="9360"/>
              </w:tabs>
              <w:jc w:val="center"/>
            </w:pPr>
            <w:r w:rsidRPr="00C61663">
              <w:t>X</w:t>
            </w:r>
          </w:p>
        </w:tc>
        <w:tc>
          <w:tcPr>
            <w:tcW w:w="2340" w:type="dxa"/>
          </w:tcPr>
          <w:p w14:paraId="20F9EC16" w14:textId="7F57682C" w:rsidR="00C61663" w:rsidRPr="00C61663" w:rsidRDefault="00C61663">
            <w:pPr>
              <w:widowControl/>
              <w:tabs>
                <w:tab w:val="center" w:pos="4680"/>
                <w:tab w:val="right" w:pos="9360"/>
              </w:tabs>
              <w:jc w:val="center"/>
            </w:pPr>
            <w:r w:rsidRPr="00C61663">
              <w:t>Officer Theran</w:t>
            </w:r>
          </w:p>
        </w:tc>
        <w:tc>
          <w:tcPr>
            <w:tcW w:w="720" w:type="dxa"/>
          </w:tcPr>
          <w:p w14:paraId="692DF34D" w14:textId="77777777" w:rsidR="00C61663" w:rsidRPr="00C61663" w:rsidRDefault="00C61663">
            <w:pPr>
              <w:widowControl/>
              <w:tabs>
                <w:tab w:val="center" w:pos="4680"/>
                <w:tab w:val="right" w:pos="9360"/>
              </w:tabs>
              <w:jc w:val="center"/>
            </w:pPr>
          </w:p>
        </w:tc>
      </w:tr>
      <w:tr w:rsidR="00C61663" w14:paraId="441B110A" w14:textId="22DBCAE2" w:rsidTr="00C61663">
        <w:tc>
          <w:tcPr>
            <w:tcW w:w="2158" w:type="dxa"/>
          </w:tcPr>
          <w:p w14:paraId="4F778BA3" w14:textId="4DF2742F" w:rsidR="00C61663" w:rsidRPr="00C61663" w:rsidRDefault="00C61663">
            <w:pPr>
              <w:widowControl/>
              <w:tabs>
                <w:tab w:val="center" w:pos="4680"/>
                <w:tab w:val="right" w:pos="9360"/>
              </w:tabs>
              <w:jc w:val="center"/>
            </w:pPr>
            <w:r w:rsidRPr="00C61663">
              <w:rPr>
                <w:color w:val="000000"/>
              </w:rPr>
              <w:t>Caroline Dhillon</w:t>
            </w:r>
          </w:p>
        </w:tc>
        <w:tc>
          <w:tcPr>
            <w:tcW w:w="537" w:type="dxa"/>
          </w:tcPr>
          <w:p w14:paraId="3834DCFC" w14:textId="1674E465" w:rsidR="00C61663" w:rsidRPr="00C61663" w:rsidRDefault="00C61663" w:rsidP="00275C8D">
            <w:pPr>
              <w:widowControl/>
              <w:tabs>
                <w:tab w:val="center" w:pos="4680"/>
                <w:tab w:val="right" w:pos="9360"/>
              </w:tabs>
              <w:jc w:val="center"/>
            </w:pPr>
            <w:r w:rsidRPr="00C61663">
              <w:t>X</w:t>
            </w:r>
          </w:p>
        </w:tc>
        <w:tc>
          <w:tcPr>
            <w:tcW w:w="2340" w:type="dxa"/>
          </w:tcPr>
          <w:p w14:paraId="5F0E712F" w14:textId="78F28B51" w:rsidR="00C61663" w:rsidRPr="00C61663" w:rsidRDefault="00C61663">
            <w:pPr>
              <w:widowControl/>
              <w:tabs>
                <w:tab w:val="center" w:pos="4680"/>
                <w:tab w:val="right" w:pos="9360"/>
              </w:tabs>
              <w:jc w:val="center"/>
            </w:pPr>
            <w:r w:rsidRPr="00C61663">
              <w:rPr>
                <w:color w:val="000000"/>
              </w:rPr>
              <w:t>Alex Baum</w:t>
            </w:r>
          </w:p>
        </w:tc>
        <w:tc>
          <w:tcPr>
            <w:tcW w:w="810" w:type="dxa"/>
          </w:tcPr>
          <w:p w14:paraId="4818F669" w14:textId="3E0620A0" w:rsidR="00C61663" w:rsidRPr="00C61663" w:rsidRDefault="00C61663">
            <w:pPr>
              <w:widowControl/>
              <w:tabs>
                <w:tab w:val="center" w:pos="4680"/>
                <w:tab w:val="right" w:pos="9360"/>
              </w:tabs>
              <w:jc w:val="center"/>
            </w:pPr>
            <w:r w:rsidRPr="00C61663">
              <w:t>X</w:t>
            </w:r>
          </w:p>
        </w:tc>
        <w:tc>
          <w:tcPr>
            <w:tcW w:w="2340" w:type="dxa"/>
          </w:tcPr>
          <w:p w14:paraId="00B1E7ED" w14:textId="1ACE326A" w:rsidR="00C61663" w:rsidRPr="00C61663" w:rsidRDefault="00C61663">
            <w:pPr>
              <w:widowControl/>
              <w:tabs>
                <w:tab w:val="center" w:pos="4680"/>
                <w:tab w:val="right" w:pos="9360"/>
              </w:tabs>
              <w:jc w:val="center"/>
            </w:pPr>
            <w:r w:rsidRPr="00C61663">
              <w:rPr>
                <w:color w:val="000000"/>
              </w:rPr>
              <w:t>Paul Gonzales</w:t>
            </w:r>
          </w:p>
        </w:tc>
        <w:tc>
          <w:tcPr>
            <w:tcW w:w="720" w:type="dxa"/>
          </w:tcPr>
          <w:p w14:paraId="650307E2" w14:textId="4A9ECE6F" w:rsidR="00C61663" w:rsidRPr="00C61663" w:rsidRDefault="00C61663">
            <w:pPr>
              <w:widowControl/>
              <w:tabs>
                <w:tab w:val="center" w:pos="4680"/>
                <w:tab w:val="right" w:pos="9360"/>
              </w:tabs>
              <w:jc w:val="center"/>
            </w:pPr>
            <w:r w:rsidRPr="00C61663">
              <w:t>X</w:t>
            </w:r>
          </w:p>
        </w:tc>
      </w:tr>
      <w:tr w:rsidR="00C61663" w14:paraId="5A2FBD87" w14:textId="77777777" w:rsidTr="00C61663">
        <w:tc>
          <w:tcPr>
            <w:tcW w:w="2158" w:type="dxa"/>
          </w:tcPr>
          <w:p w14:paraId="280B3B2F" w14:textId="40914852" w:rsidR="00C61663" w:rsidRPr="00C61663" w:rsidRDefault="00C61663" w:rsidP="00C61663">
            <w:pPr>
              <w:widowControl/>
              <w:tabs>
                <w:tab w:val="center" w:pos="4680"/>
                <w:tab w:val="right" w:pos="9360"/>
              </w:tabs>
              <w:jc w:val="center"/>
              <w:rPr>
                <w:color w:val="000000"/>
              </w:rPr>
            </w:pPr>
            <w:r w:rsidRPr="00C61663">
              <w:rPr>
                <w:color w:val="000000"/>
              </w:rPr>
              <w:t>Samuel Denney</w:t>
            </w:r>
          </w:p>
        </w:tc>
        <w:tc>
          <w:tcPr>
            <w:tcW w:w="537" w:type="dxa"/>
          </w:tcPr>
          <w:p w14:paraId="51EA3711" w14:textId="77777777" w:rsidR="00C61663" w:rsidRPr="00C61663" w:rsidRDefault="00C61663" w:rsidP="00275C8D">
            <w:pPr>
              <w:widowControl/>
              <w:tabs>
                <w:tab w:val="center" w:pos="4680"/>
                <w:tab w:val="right" w:pos="9360"/>
              </w:tabs>
              <w:jc w:val="center"/>
            </w:pPr>
          </w:p>
        </w:tc>
        <w:tc>
          <w:tcPr>
            <w:tcW w:w="2340" w:type="dxa"/>
          </w:tcPr>
          <w:p w14:paraId="214F5B79" w14:textId="374271E6" w:rsidR="00C61663" w:rsidRPr="00C61663" w:rsidRDefault="00C61663" w:rsidP="00C61663">
            <w:pPr>
              <w:widowControl/>
              <w:tabs>
                <w:tab w:val="center" w:pos="4680"/>
                <w:tab w:val="right" w:pos="9360"/>
              </w:tabs>
              <w:jc w:val="center"/>
              <w:rPr>
                <w:color w:val="000000"/>
              </w:rPr>
            </w:pPr>
            <w:r w:rsidRPr="00C61663">
              <w:t>Lexi Sylvester</w:t>
            </w:r>
          </w:p>
        </w:tc>
        <w:tc>
          <w:tcPr>
            <w:tcW w:w="810" w:type="dxa"/>
          </w:tcPr>
          <w:p w14:paraId="7C74F1B1" w14:textId="26A32B18" w:rsidR="00C61663" w:rsidRPr="00C61663" w:rsidRDefault="00C61663" w:rsidP="00C61663">
            <w:pPr>
              <w:widowControl/>
              <w:tabs>
                <w:tab w:val="center" w:pos="4680"/>
                <w:tab w:val="right" w:pos="9360"/>
              </w:tabs>
              <w:jc w:val="center"/>
            </w:pPr>
            <w:r w:rsidRPr="00C61663">
              <w:t>X</w:t>
            </w:r>
          </w:p>
        </w:tc>
        <w:tc>
          <w:tcPr>
            <w:tcW w:w="2340" w:type="dxa"/>
          </w:tcPr>
          <w:p w14:paraId="2D69111B" w14:textId="19800B09" w:rsidR="00C61663" w:rsidRPr="00C61663" w:rsidRDefault="00C61663" w:rsidP="00C61663">
            <w:pPr>
              <w:widowControl/>
              <w:tabs>
                <w:tab w:val="center" w:pos="4680"/>
                <w:tab w:val="right" w:pos="9360"/>
              </w:tabs>
              <w:jc w:val="center"/>
              <w:rPr>
                <w:color w:val="000000"/>
              </w:rPr>
            </w:pPr>
            <w:r w:rsidRPr="00C61663">
              <w:t>Chris Webley</w:t>
            </w:r>
          </w:p>
        </w:tc>
        <w:tc>
          <w:tcPr>
            <w:tcW w:w="720" w:type="dxa"/>
          </w:tcPr>
          <w:p w14:paraId="32C211C0" w14:textId="60341F3A" w:rsidR="00C61663" w:rsidRPr="00C61663" w:rsidRDefault="00C61663" w:rsidP="00C61663">
            <w:pPr>
              <w:widowControl/>
              <w:tabs>
                <w:tab w:val="center" w:pos="4680"/>
                <w:tab w:val="right" w:pos="9360"/>
              </w:tabs>
              <w:jc w:val="center"/>
            </w:pPr>
            <w:r w:rsidRPr="00C61663">
              <w:t>X</w:t>
            </w:r>
          </w:p>
        </w:tc>
      </w:tr>
      <w:tr w:rsidR="00C61663" w14:paraId="210C5BC3" w14:textId="77777777" w:rsidTr="00C61663">
        <w:tc>
          <w:tcPr>
            <w:tcW w:w="2158" w:type="dxa"/>
          </w:tcPr>
          <w:p w14:paraId="1ADF26C9" w14:textId="6332333A" w:rsidR="00C61663" w:rsidRPr="00C61663" w:rsidRDefault="00C61663" w:rsidP="00C61663">
            <w:pPr>
              <w:widowControl/>
              <w:tabs>
                <w:tab w:val="center" w:pos="4680"/>
                <w:tab w:val="right" w:pos="9360"/>
              </w:tabs>
              <w:jc w:val="center"/>
              <w:rPr>
                <w:color w:val="000000"/>
              </w:rPr>
            </w:pPr>
            <w:r w:rsidRPr="00C61663">
              <w:t>Leanne Hake</w:t>
            </w:r>
          </w:p>
        </w:tc>
        <w:tc>
          <w:tcPr>
            <w:tcW w:w="537" w:type="dxa"/>
          </w:tcPr>
          <w:p w14:paraId="7DDFA3B7" w14:textId="77777777" w:rsidR="00C61663" w:rsidRPr="00C61663" w:rsidRDefault="00C61663" w:rsidP="00275C8D">
            <w:pPr>
              <w:widowControl/>
              <w:tabs>
                <w:tab w:val="center" w:pos="4680"/>
                <w:tab w:val="right" w:pos="9360"/>
              </w:tabs>
              <w:jc w:val="center"/>
            </w:pPr>
          </w:p>
        </w:tc>
        <w:tc>
          <w:tcPr>
            <w:tcW w:w="2340" w:type="dxa"/>
          </w:tcPr>
          <w:p w14:paraId="07989440" w14:textId="411BD11E" w:rsidR="00C61663" w:rsidRPr="00C61663" w:rsidRDefault="00C61663" w:rsidP="00C61663">
            <w:pPr>
              <w:widowControl/>
              <w:tabs>
                <w:tab w:val="center" w:pos="4680"/>
                <w:tab w:val="right" w:pos="9360"/>
              </w:tabs>
              <w:jc w:val="center"/>
            </w:pPr>
          </w:p>
        </w:tc>
        <w:tc>
          <w:tcPr>
            <w:tcW w:w="810" w:type="dxa"/>
          </w:tcPr>
          <w:p w14:paraId="037C1CF7" w14:textId="77777777" w:rsidR="00C61663" w:rsidRPr="00C61663" w:rsidRDefault="00C61663" w:rsidP="00C61663">
            <w:pPr>
              <w:widowControl/>
              <w:tabs>
                <w:tab w:val="center" w:pos="4680"/>
                <w:tab w:val="right" w:pos="9360"/>
              </w:tabs>
              <w:jc w:val="center"/>
            </w:pPr>
          </w:p>
        </w:tc>
        <w:tc>
          <w:tcPr>
            <w:tcW w:w="2340" w:type="dxa"/>
          </w:tcPr>
          <w:p w14:paraId="4B6FEEAB" w14:textId="77777777" w:rsidR="00C61663" w:rsidRPr="00C61663" w:rsidRDefault="00C61663" w:rsidP="00C61663">
            <w:pPr>
              <w:widowControl/>
              <w:tabs>
                <w:tab w:val="center" w:pos="4680"/>
                <w:tab w:val="right" w:pos="9360"/>
              </w:tabs>
              <w:jc w:val="center"/>
            </w:pPr>
          </w:p>
        </w:tc>
        <w:tc>
          <w:tcPr>
            <w:tcW w:w="720" w:type="dxa"/>
          </w:tcPr>
          <w:p w14:paraId="20240624" w14:textId="77777777" w:rsidR="00C61663" w:rsidRPr="00C61663" w:rsidRDefault="00C61663" w:rsidP="00C61663">
            <w:pPr>
              <w:widowControl/>
              <w:tabs>
                <w:tab w:val="center" w:pos="4680"/>
                <w:tab w:val="right" w:pos="9360"/>
              </w:tabs>
              <w:jc w:val="center"/>
            </w:pPr>
          </w:p>
        </w:tc>
      </w:tr>
      <w:bookmarkEnd w:id="1"/>
    </w:tbl>
    <w:p w14:paraId="4B327CD5" w14:textId="193A550F" w:rsidR="0047577D" w:rsidRDefault="0047577D" w:rsidP="00C61663">
      <w:pPr>
        <w:widowControl/>
        <w:pBdr>
          <w:top w:val="nil"/>
          <w:left w:val="nil"/>
          <w:bottom w:val="nil"/>
          <w:right w:val="nil"/>
          <w:between w:val="nil"/>
        </w:pBdr>
        <w:tabs>
          <w:tab w:val="center" w:pos="4680"/>
          <w:tab w:val="right" w:pos="9360"/>
        </w:tabs>
        <w:spacing w:after="0" w:line="240" w:lineRule="auto"/>
      </w:pPr>
    </w:p>
    <w:tbl>
      <w:tblPr>
        <w:tblStyle w:val="TableGrid"/>
        <w:tblW w:w="0" w:type="auto"/>
        <w:tblLook w:val="04A0" w:firstRow="1" w:lastRow="0" w:firstColumn="1" w:lastColumn="0" w:noHBand="0" w:noVBand="1"/>
      </w:tblPr>
      <w:tblGrid>
        <w:gridCol w:w="2158"/>
        <w:gridCol w:w="537"/>
        <w:gridCol w:w="2340"/>
        <w:gridCol w:w="810"/>
        <w:gridCol w:w="2340"/>
        <w:gridCol w:w="720"/>
      </w:tblGrid>
      <w:tr w:rsidR="00C61663" w14:paraId="2061890D" w14:textId="77777777" w:rsidTr="00C61663">
        <w:tc>
          <w:tcPr>
            <w:tcW w:w="8905" w:type="dxa"/>
            <w:gridSpan w:val="6"/>
            <w:shd w:val="clear" w:color="auto" w:fill="E2EFD9" w:themeFill="accent6" w:themeFillTint="33"/>
          </w:tcPr>
          <w:p w14:paraId="6B5E6BFC" w14:textId="04805119" w:rsidR="00C61663" w:rsidRPr="00C61663" w:rsidRDefault="00C61663" w:rsidP="00DD4067">
            <w:pPr>
              <w:widowControl/>
              <w:tabs>
                <w:tab w:val="center" w:pos="4680"/>
                <w:tab w:val="right" w:pos="9360"/>
              </w:tabs>
              <w:rPr>
                <w:b/>
                <w:bCs/>
              </w:rPr>
            </w:pPr>
            <w:r w:rsidRPr="00C61663">
              <w:rPr>
                <w:b/>
                <w:bCs/>
              </w:rPr>
              <w:t xml:space="preserve">Guests: </w:t>
            </w:r>
            <w:r w:rsidRPr="00C61663">
              <w:rPr>
                <w:b/>
                <w:bCs/>
              </w:rPr>
              <w:t xml:space="preserve"> </w:t>
            </w:r>
          </w:p>
        </w:tc>
      </w:tr>
      <w:tr w:rsidR="00C61663" w14:paraId="312B1688" w14:textId="77777777" w:rsidTr="00C61663">
        <w:tc>
          <w:tcPr>
            <w:tcW w:w="2158" w:type="dxa"/>
          </w:tcPr>
          <w:p w14:paraId="58D37DC8" w14:textId="184AACE9" w:rsidR="00C61663" w:rsidRPr="00C61663" w:rsidRDefault="00C61663" w:rsidP="00C61663">
            <w:pPr>
              <w:widowControl/>
              <w:tabs>
                <w:tab w:val="center" w:pos="4680"/>
                <w:tab w:val="right" w:pos="9360"/>
              </w:tabs>
            </w:pPr>
            <w:r w:rsidRPr="00C61663">
              <w:t>Kera Hood</w:t>
            </w:r>
          </w:p>
        </w:tc>
        <w:tc>
          <w:tcPr>
            <w:tcW w:w="537" w:type="dxa"/>
          </w:tcPr>
          <w:p w14:paraId="448D3520" w14:textId="03D835C6" w:rsidR="00C61663" w:rsidRPr="00C61663" w:rsidRDefault="00C61663" w:rsidP="00DD4067">
            <w:pPr>
              <w:widowControl/>
              <w:tabs>
                <w:tab w:val="center" w:pos="4680"/>
                <w:tab w:val="right" w:pos="9360"/>
              </w:tabs>
            </w:pPr>
            <w:r w:rsidRPr="00C61663">
              <w:t>X</w:t>
            </w:r>
          </w:p>
        </w:tc>
        <w:tc>
          <w:tcPr>
            <w:tcW w:w="2340" w:type="dxa"/>
          </w:tcPr>
          <w:p w14:paraId="783BF3CC" w14:textId="437E277F" w:rsidR="00C61663" w:rsidRPr="00C61663" w:rsidRDefault="00C61663" w:rsidP="00C61663">
            <w:pPr>
              <w:widowControl/>
              <w:tabs>
                <w:tab w:val="center" w:pos="4680"/>
                <w:tab w:val="right" w:pos="9360"/>
              </w:tabs>
            </w:pPr>
          </w:p>
        </w:tc>
        <w:tc>
          <w:tcPr>
            <w:tcW w:w="810" w:type="dxa"/>
          </w:tcPr>
          <w:p w14:paraId="2F04DDE2" w14:textId="24641BC4" w:rsidR="00C61663" w:rsidRDefault="00C61663" w:rsidP="00DD4067">
            <w:pPr>
              <w:widowControl/>
              <w:tabs>
                <w:tab w:val="center" w:pos="4680"/>
                <w:tab w:val="right" w:pos="9360"/>
              </w:tabs>
              <w:jc w:val="center"/>
            </w:pPr>
          </w:p>
        </w:tc>
        <w:tc>
          <w:tcPr>
            <w:tcW w:w="2340" w:type="dxa"/>
          </w:tcPr>
          <w:p w14:paraId="68C0FBD8" w14:textId="3D075945" w:rsidR="00C61663" w:rsidRDefault="00C61663" w:rsidP="00C61663">
            <w:pPr>
              <w:widowControl/>
              <w:tabs>
                <w:tab w:val="center" w:pos="4680"/>
                <w:tab w:val="right" w:pos="9360"/>
              </w:tabs>
            </w:pPr>
          </w:p>
        </w:tc>
        <w:tc>
          <w:tcPr>
            <w:tcW w:w="720" w:type="dxa"/>
          </w:tcPr>
          <w:p w14:paraId="4E8A7804" w14:textId="5DF88CB9" w:rsidR="00C61663" w:rsidRDefault="00C61663" w:rsidP="00DD4067">
            <w:pPr>
              <w:widowControl/>
              <w:tabs>
                <w:tab w:val="center" w:pos="4680"/>
                <w:tab w:val="right" w:pos="9360"/>
              </w:tabs>
              <w:jc w:val="center"/>
            </w:pPr>
          </w:p>
        </w:tc>
      </w:tr>
      <w:tr w:rsidR="00C61663" w14:paraId="4EA39206" w14:textId="77777777" w:rsidTr="00C61663">
        <w:tc>
          <w:tcPr>
            <w:tcW w:w="2158" w:type="dxa"/>
          </w:tcPr>
          <w:p w14:paraId="5D0C3A85" w14:textId="64E9C529" w:rsidR="00C61663" w:rsidRPr="00C61663" w:rsidRDefault="00C61663" w:rsidP="00C61663">
            <w:pPr>
              <w:widowControl/>
              <w:tabs>
                <w:tab w:val="center" w:pos="4680"/>
                <w:tab w:val="right" w:pos="9360"/>
              </w:tabs>
            </w:pPr>
            <w:r w:rsidRPr="00C61663">
              <w:rPr>
                <w:color w:val="000000"/>
              </w:rPr>
              <w:t>Dane Zahner</w:t>
            </w:r>
          </w:p>
        </w:tc>
        <w:tc>
          <w:tcPr>
            <w:tcW w:w="537" w:type="dxa"/>
          </w:tcPr>
          <w:p w14:paraId="392DD55C" w14:textId="6AB9FF65" w:rsidR="00C61663" w:rsidRPr="00C61663" w:rsidRDefault="00C61663" w:rsidP="00C61663">
            <w:pPr>
              <w:widowControl/>
              <w:tabs>
                <w:tab w:val="center" w:pos="4680"/>
                <w:tab w:val="right" w:pos="9360"/>
              </w:tabs>
              <w:jc w:val="center"/>
            </w:pPr>
            <w:r w:rsidRPr="00C61663">
              <w:t>X</w:t>
            </w:r>
          </w:p>
        </w:tc>
        <w:tc>
          <w:tcPr>
            <w:tcW w:w="2340" w:type="dxa"/>
          </w:tcPr>
          <w:p w14:paraId="2E5F0A7B" w14:textId="0A904CB7" w:rsidR="00C61663" w:rsidRPr="00C61663" w:rsidRDefault="00C61663" w:rsidP="00C61663">
            <w:pPr>
              <w:widowControl/>
              <w:tabs>
                <w:tab w:val="center" w:pos="4680"/>
                <w:tab w:val="right" w:pos="9360"/>
              </w:tabs>
            </w:pPr>
          </w:p>
        </w:tc>
        <w:tc>
          <w:tcPr>
            <w:tcW w:w="810" w:type="dxa"/>
          </w:tcPr>
          <w:p w14:paraId="0F21E548" w14:textId="2665A47D" w:rsidR="00C61663" w:rsidRDefault="00C61663" w:rsidP="00C61663">
            <w:pPr>
              <w:widowControl/>
              <w:tabs>
                <w:tab w:val="center" w:pos="4680"/>
                <w:tab w:val="right" w:pos="9360"/>
              </w:tabs>
              <w:jc w:val="center"/>
            </w:pPr>
          </w:p>
        </w:tc>
        <w:tc>
          <w:tcPr>
            <w:tcW w:w="2340" w:type="dxa"/>
          </w:tcPr>
          <w:p w14:paraId="2265B168" w14:textId="302F6C97" w:rsidR="00C61663" w:rsidRDefault="00C61663" w:rsidP="00C61663">
            <w:pPr>
              <w:widowControl/>
              <w:tabs>
                <w:tab w:val="center" w:pos="4680"/>
                <w:tab w:val="right" w:pos="9360"/>
              </w:tabs>
            </w:pPr>
          </w:p>
        </w:tc>
        <w:tc>
          <w:tcPr>
            <w:tcW w:w="720" w:type="dxa"/>
          </w:tcPr>
          <w:p w14:paraId="3253A9BD" w14:textId="77777777" w:rsidR="00C61663" w:rsidRDefault="00C61663" w:rsidP="00C61663">
            <w:pPr>
              <w:widowControl/>
              <w:tabs>
                <w:tab w:val="center" w:pos="4680"/>
                <w:tab w:val="right" w:pos="9360"/>
              </w:tabs>
              <w:jc w:val="center"/>
            </w:pPr>
          </w:p>
        </w:tc>
      </w:tr>
    </w:tbl>
    <w:p w14:paraId="3511245B" w14:textId="4F849321" w:rsidR="006337F3" w:rsidRPr="00C61663" w:rsidRDefault="00C61663" w:rsidP="00C61663">
      <w:pPr>
        <w:widowControl/>
        <w:pBdr>
          <w:top w:val="nil"/>
          <w:left w:val="nil"/>
          <w:bottom w:val="nil"/>
          <w:right w:val="nil"/>
          <w:between w:val="nil"/>
        </w:pBdr>
        <w:tabs>
          <w:tab w:val="center" w:pos="4680"/>
          <w:tab w:val="right" w:pos="9360"/>
        </w:tabs>
        <w:spacing w:after="0" w:line="240" w:lineRule="auto"/>
        <w:jc w:val="center"/>
      </w:pPr>
      <w:r>
        <w:t xml:space="preserve">Present (X) </w:t>
      </w:r>
    </w:p>
    <w:p w14:paraId="6DAC8C79" w14:textId="77777777" w:rsidR="006337F3" w:rsidRDefault="006337F3">
      <w:pPr>
        <w:widowControl/>
        <w:pBdr>
          <w:top w:val="nil"/>
          <w:left w:val="nil"/>
          <w:bottom w:val="nil"/>
          <w:right w:val="nil"/>
          <w:between w:val="nil"/>
        </w:pBdr>
        <w:tabs>
          <w:tab w:val="center" w:pos="4680"/>
          <w:tab w:val="right" w:pos="9360"/>
        </w:tabs>
        <w:spacing w:after="0" w:line="240" w:lineRule="auto"/>
        <w:jc w:val="center"/>
        <w:rPr>
          <w:color w:val="000000"/>
        </w:rPr>
      </w:pPr>
    </w:p>
    <w:tbl>
      <w:tblPr>
        <w:tblStyle w:val="a1"/>
        <w:tblW w:w="10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7157"/>
        <w:gridCol w:w="2131"/>
      </w:tblGrid>
      <w:tr w:rsidR="006337F3" w14:paraId="1F77EB98" w14:textId="77777777">
        <w:tc>
          <w:tcPr>
            <w:tcW w:w="1658" w:type="dxa"/>
          </w:tcPr>
          <w:p w14:paraId="0F9600DC" w14:textId="77777777" w:rsidR="006337F3" w:rsidRDefault="00000000">
            <w:pPr>
              <w:jc w:val="center"/>
              <w:rPr>
                <w:b/>
                <w:color w:val="92D050"/>
                <w:sz w:val="24"/>
                <w:szCs w:val="24"/>
              </w:rPr>
            </w:pPr>
            <w:r>
              <w:rPr>
                <w:b/>
                <w:color w:val="92D050"/>
                <w:sz w:val="24"/>
                <w:szCs w:val="24"/>
              </w:rPr>
              <w:t>Topic/Speaker</w:t>
            </w:r>
          </w:p>
        </w:tc>
        <w:tc>
          <w:tcPr>
            <w:tcW w:w="7157" w:type="dxa"/>
          </w:tcPr>
          <w:p w14:paraId="08ABB7FD" w14:textId="77777777" w:rsidR="006337F3" w:rsidRDefault="00000000">
            <w:pPr>
              <w:jc w:val="center"/>
              <w:rPr>
                <w:b/>
                <w:color w:val="92D050"/>
                <w:sz w:val="24"/>
                <w:szCs w:val="24"/>
              </w:rPr>
            </w:pPr>
            <w:r>
              <w:rPr>
                <w:b/>
                <w:color w:val="92D050"/>
                <w:sz w:val="24"/>
                <w:szCs w:val="24"/>
              </w:rPr>
              <w:t>Discussion</w:t>
            </w:r>
          </w:p>
        </w:tc>
        <w:tc>
          <w:tcPr>
            <w:tcW w:w="2131" w:type="dxa"/>
          </w:tcPr>
          <w:p w14:paraId="3EBE2400" w14:textId="77777777" w:rsidR="006337F3" w:rsidRDefault="00000000">
            <w:pPr>
              <w:jc w:val="center"/>
              <w:rPr>
                <w:b/>
                <w:color w:val="000000"/>
                <w:sz w:val="24"/>
                <w:szCs w:val="24"/>
              </w:rPr>
            </w:pPr>
            <w:r>
              <w:rPr>
                <w:b/>
                <w:color w:val="92D050"/>
                <w:sz w:val="24"/>
                <w:szCs w:val="24"/>
              </w:rPr>
              <w:t>Action Steps</w:t>
            </w:r>
          </w:p>
        </w:tc>
      </w:tr>
      <w:tr w:rsidR="006337F3" w14:paraId="1975BF28" w14:textId="77777777">
        <w:trPr>
          <w:trHeight w:val="719"/>
        </w:trPr>
        <w:tc>
          <w:tcPr>
            <w:tcW w:w="1658" w:type="dxa"/>
          </w:tcPr>
          <w:p w14:paraId="5695E6A8" w14:textId="77777777" w:rsidR="006337F3" w:rsidRDefault="00000000">
            <w:pPr>
              <w:rPr>
                <w:b/>
                <w:color w:val="000000"/>
                <w:sz w:val="24"/>
                <w:szCs w:val="24"/>
              </w:rPr>
            </w:pPr>
            <w:r>
              <w:rPr>
                <w:b/>
                <w:color w:val="000000"/>
                <w:sz w:val="24"/>
                <w:szCs w:val="24"/>
              </w:rPr>
              <w:t>Introductions, guests listed</w:t>
            </w:r>
          </w:p>
        </w:tc>
        <w:tc>
          <w:tcPr>
            <w:tcW w:w="7157" w:type="dxa"/>
          </w:tcPr>
          <w:p w14:paraId="4FBE9CF6" w14:textId="77777777" w:rsidR="006337F3" w:rsidRDefault="006337F3">
            <w:pPr>
              <w:rPr>
                <w:sz w:val="24"/>
                <w:szCs w:val="24"/>
              </w:rPr>
            </w:pPr>
          </w:p>
        </w:tc>
        <w:tc>
          <w:tcPr>
            <w:tcW w:w="2131" w:type="dxa"/>
          </w:tcPr>
          <w:p w14:paraId="5E9872B7" w14:textId="77777777" w:rsidR="006337F3" w:rsidRDefault="00000000">
            <w:pPr>
              <w:rPr>
                <w:b/>
                <w:color w:val="92D050"/>
                <w:sz w:val="24"/>
                <w:szCs w:val="24"/>
              </w:rPr>
            </w:pPr>
            <w:r>
              <w:rPr>
                <w:b/>
                <w:color w:val="92D050"/>
                <w:sz w:val="24"/>
                <w:szCs w:val="24"/>
              </w:rPr>
              <w:t>None</w:t>
            </w:r>
          </w:p>
        </w:tc>
      </w:tr>
      <w:tr w:rsidR="006337F3" w14:paraId="4700D2B4" w14:textId="77777777">
        <w:tc>
          <w:tcPr>
            <w:tcW w:w="1658" w:type="dxa"/>
          </w:tcPr>
          <w:p w14:paraId="553331DA" w14:textId="77777777" w:rsidR="006337F3" w:rsidRDefault="00000000">
            <w:pPr>
              <w:rPr>
                <w:color w:val="000000"/>
                <w:sz w:val="24"/>
                <w:szCs w:val="24"/>
              </w:rPr>
            </w:pPr>
            <w:r>
              <w:rPr>
                <w:color w:val="000000"/>
                <w:sz w:val="24"/>
                <w:szCs w:val="24"/>
              </w:rPr>
              <w:t>Established a quorum</w:t>
            </w:r>
          </w:p>
        </w:tc>
        <w:tc>
          <w:tcPr>
            <w:tcW w:w="7157" w:type="dxa"/>
          </w:tcPr>
          <w:p w14:paraId="280C6D9C" w14:textId="77777777" w:rsidR="006337F3" w:rsidRDefault="00000000">
            <w:pPr>
              <w:rPr>
                <w:color w:val="000000"/>
                <w:sz w:val="24"/>
                <w:szCs w:val="24"/>
              </w:rPr>
            </w:pPr>
            <w:r>
              <w:rPr>
                <w:color w:val="000000"/>
                <w:sz w:val="24"/>
                <w:szCs w:val="24"/>
              </w:rPr>
              <w:t>Yes</w:t>
            </w:r>
          </w:p>
        </w:tc>
        <w:tc>
          <w:tcPr>
            <w:tcW w:w="2131" w:type="dxa"/>
          </w:tcPr>
          <w:p w14:paraId="7FD5C559" w14:textId="77777777" w:rsidR="006337F3" w:rsidRDefault="006337F3">
            <w:pPr>
              <w:rPr>
                <w:b/>
                <w:color w:val="92D050"/>
                <w:sz w:val="24"/>
                <w:szCs w:val="24"/>
              </w:rPr>
            </w:pPr>
          </w:p>
        </w:tc>
      </w:tr>
      <w:tr w:rsidR="006337F3" w14:paraId="537BE43E" w14:textId="77777777">
        <w:tc>
          <w:tcPr>
            <w:tcW w:w="1658" w:type="dxa"/>
          </w:tcPr>
          <w:p w14:paraId="05A02879" w14:textId="77777777" w:rsidR="006337F3" w:rsidRDefault="00000000">
            <w:pPr>
              <w:rPr>
                <w:color w:val="000000"/>
                <w:sz w:val="24"/>
                <w:szCs w:val="24"/>
              </w:rPr>
            </w:pPr>
            <w:r>
              <w:rPr>
                <w:color w:val="000000"/>
                <w:sz w:val="24"/>
                <w:szCs w:val="24"/>
              </w:rPr>
              <w:t>Approval of minutes</w:t>
            </w:r>
          </w:p>
        </w:tc>
        <w:tc>
          <w:tcPr>
            <w:tcW w:w="7157" w:type="dxa"/>
          </w:tcPr>
          <w:p w14:paraId="6C3D5EB4" w14:textId="77777777" w:rsidR="006337F3" w:rsidRDefault="00000000">
            <w:pPr>
              <w:rPr>
                <w:color w:val="000000"/>
                <w:sz w:val="24"/>
                <w:szCs w:val="24"/>
              </w:rPr>
            </w:pPr>
            <w:r>
              <w:rPr>
                <w:color w:val="000000"/>
                <w:sz w:val="24"/>
                <w:szCs w:val="24"/>
              </w:rPr>
              <w:t>Motion for approval Dane, Alex 2</w:t>
            </w:r>
            <w:r>
              <w:rPr>
                <w:color w:val="000000"/>
                <w:sz w:val="24"/>
                <w:szCs w:val="24"/>
                <w:vertAlign w:val="superscript"/>
              </w:rPr>
              <w:t>nd</w:t>
            </w:r>
            <w:r>
              <w:rPr>
                <w:color w:val="000000"/>
                <w:sz w:val="24"/>
                <w:szCs w:val="24"/>
              </w:rPr>
              <w:t xml:space="preserve">. </w:t>
            </w:r>
          </w:p>
        </w:tc>
        <w:tc>
          <w:tcPr>
            <w:tcW w:w="2131" w:type="dxa"/>
          </w:tcPr>
          <w:p w14:paraId="09671ACD" w14:textId="77777777" w:rsidR="006337F3" w:rsidRDefault="00000000">
            <w:pPr>
              <w:rPr>
                <w:color w:val="000000"/>
                <w:sz w:val="24"/>
                <w:szCs w:val="24"/>
              </w:rPr>
            </w:pPr>
            <w:r>
              <w:rPr>
                <w:sz w:val="24"/>
                <w:szCs w:val="24"/>
              </w:rPr>
              <w:t>Motion passes</w:t>
            </w:r>
          </w:p>
        </w:tc>
      </w:tr>
      <w:tr w:rsidR="006337F3" w14:paraId="5DCA3A16" w14:textId="77777777">
        <w:tc>
          <w:tcPr>
            <w:tcW w:w="1658" w:type="dxa"/>
          </w:tcPr>
          <w:p w14:paraId="52EFFA16" w14:textId="77777777" w:rsidR="006337F3" w:rsidRDefault="00000000">
            <w:pPr>
              <w:rPr>
                <w:color w:val="000000"/>
                <w:sz w:val="24"/>
                <w:szCs w:val="24"/>
              </w:rPr>
            </w:pPr>
            <w:r>
              <w:rPr>
                <w:color w:val="000000"/>
                <w:sz w:val="24"/>
                <w:szCs w:val="24"/>
              </w:rPr>
              <w:t>Discussion</w:t>
            </w:r>
          </w:p>
        </w:tc>
        <w:tc>
          <w:tcPr>
            <w:tcW w:w="7157" w:type="dxa"/>
          </w:tcPr>
          <w:p w14:paraId="5B59F67B" w14:textId="77777777" w:rsidR="006337F3" w:rsidRDefault="00000000">
            <w:pPr>
              <w:rPr>
                <w:sz w:val="24"/>
                <w:szCs w:val="24"/>
              </w:rPr>
            </w:pPr>
            <w:r>
              <w:rPr>
                <w:sz w:val="24"/>
                <w:szCs w:val="24"/>
              </w:rPr>
              <w:t xml:space="preserve">Ross reviewed By-Laws. </w:t>
            </w:r>
          </w:p>
          <w:p w14:paraId="2551BA61" w14:textId="77777777" w:rsidR="006337F3" w:rsidRDefault="006337F3">
            <w:pPr>
              <w:rPr>
                <w:sz w:val="24"/>
                <w:szCs w:val="24"/>
              </w:rPr>
            </w:pPr>
          </w:p>
          <w:p w14:paraId="4B67F214" w14:textId="77777777" w:rsidR="006337F3" w:rsidRDefault="00000000">
            <w:pPr>
              <w:rPr>
                <w:sz w:val="24"/>
                <w:szCs w:val="24"/>
              </w:rPr>
            </w:pPr>
            <w:r>
              <w:rPr>
                <w:sz w:val="24"/>
                <w:szCs w:val="24"/>
              </w:rPr>
              <w:t xml:space="preserve">Alex added to the agenda to speak. </w:t>
            </w:r>
          </w:p>
          <w:p w14:paraId="6DBED71C" w14:textId="77777777" w:rsidR="006337F3" w:rsidRDefault="006337F3">
            <w:pPr>
              <w:rPr>
                <w:sz w:val="24"/>
                <w:szCs w:val="24"/>
              </w:rPr>
            </w:pPr>
          </w:p>
          <w:p w14:paraId="4D4F31F3" w14:textId="46B531CB" w:rsidR="006337F3" w:rsidRDefault="00000000">
            <w:pPr>
              <w:rPr>
                <w:sz w:val="24"/>
                <w:szCs w:val="24"/>
              </w:rPr>
            </w:pPr>
            <w:r>
              <w:rPr>
                <w:sz w:val="24"/>
                <w:szCs w:val="24"/>
              </w:rPr>
              <w:t>Format of future meeting: current meeting time 1hr. proposal to extend to 1 ½ hr. meeting if needed. Tara motion to approve extending the meetings to 1 ½ hr. 2</w:t>
            </w:r>
            <w:r>
              <w:rPr>
                <w:sz w:val="24"/>
                <w:szCs w:val="24"/>
                <w:vertAlign w:val="superscript"/>
              </w:rPr>
              <w:t>nd</w:t>
            </w:r>
            <w:r>
              <w:rPr>
                <w:sz w:val="24"/>
                <w:szCs w:val="24"/>
              </w:rPr>
              <w:t xml:space="preserve"> by Chris</w:t>
            </w:r>
            <w:r w:rsidR="00275C8D">
              <w:rPr>
                <w:sz w:val="24"/>
                <w:szCs w:val="24"/>
              </w:rPr>
              <w:t xml:space="preserve">. </w:t>
            </w:r>
            <w:r>
              <w:rPr>
                <w:sz w:val="24"/>
                <w:szCs w:val="24"/>
              </w:rPr>
              <w:t xml:space="preserve">  </w:t>
            </w:r>
            <w:r w:rsidRPr="00275C8D">
              <w:rPr>
                <w:b/>
                <w:bCs/>
                <w:sz w:val="24"/>
                <w:szCs w:val="24"/>
              </w:rPr>
              <w:t>Motion Passed</w:t>
            </w:r>
          </w:p>
          <w:p w14:paraId="3E9555A6" w14:textId="77777777" w:rsidR="00275C8D" w:rsidRDefault="00275C8D">
            <w:pPr>
              <w:rPr>
                <w:sz w:val="24"/>
                <w:szCs w:val="24"/>
              </w:rPr>
            </w:pPr>
          </w:p>
          <w:p w14:paraId="723C1CF4" w14:textId="304412E3" w:rsidR="006337F3" w:rsidRDefault="00000000">
            <w:pPr>
              <w:rPr>
                <w:sz w:val="24"/>
                <w:szCs w:val="24"/>
                <w:highlight w:val="yellow"/>
              </w:rPr>
            </w:pPr>
            <w:r>
              <w:rPr>
                <w:sz w:val="24"/>
                <w:szCs w:val="24"/>
              </w:rPr>
              <w:t xml:space="preserve">In person meeting </w:t>
            </w:r>
            <w:proofErr w:type="gramStart"/>
            <w:r>
              <w:rPr>
                <w:sz w:val="24"/>
                <w:szCs w:val="24"/>
              </w:rPr>
              <w:t>quarterly ,Charlotte</w:t>
            </w:r>
            <w:proofErr w:type="gramEnd"/>
            <w:r>
              <w:rPr>
                <w:sz w:val="24"/>
                <w:szCs w:val="24"/>
              </w:rPr>
              <w:t xml:space="preserve"> for discussion, which months that are planned to meet in person should be named. Possibly meet in Coquille, Tara 2nds to name the months for in person months.  Continue to allow Zoom for those who cannot make it. BAFS does have great zoom hook up capabilities, DHS also has room for Zoom meetings.  Could travel around to different locations for the 4 in person meeting.  March, June &amp; September months? Traveling during those months is good.  Chris motioned to meet in person quarterly, Caroline 2</w:t>
            </w:r>
            <w:r>
              <w:rPr>
                <w:sz w:val="24"/>
                <w:szCs w:val="24"/>
                <w:vertAlign w:val="superscript"/>
              </w:rPr>
              <w:t>nd</w:t>
            </w:r>
            <w:r>
              <w:rPr>
                <w:sz w:val="24"/>
                <w:szCs w:val="24"/>
              </w:rPr>
              <w:t xml:space="preserve">. </w:t>
            </w:r>
            <w:r w:rsidRPr="00275C8D">
              <w:rPr>
                <w:b/>
                <w:bCs/>
                <w:sz w:val="24"/>
                <w:szCs w:val="24"/>
              </w:rPr>
              <w:t>Motion Passed</w:t>
            </w:r>
          </w:p>
          <w:p w14:paraId="072FA924" w14:textId="77777777" w:rsidR="006337F3" w:rsidRDefault="006337F3">
            <w:pPr>
              <w:rPr>
                <w:sz w:val="24"/>
                <w:szCs w:val="24"/>
              </w:rPr>
            </w:pPr>
          </w:p>
          <w:p w14:paraId="0B8C813A" w14:textId="386D6DA5" w:rsidR="006337F3" w:rsidRDefault="00000000">
            <w:pPr>
              <w:rPr>
                <w:sz w:val="24"/>
                <w:szCs w:val="24"/>
              </w:rPr>
            </w:pPr>
            <w:r>
              <w:rPr>
                <w:sz w:val="24"/>
                <w:szCs w:val="24"/>
              </w:rPr>
              <w:t>Updates: Alex</w:t>
            </w:r>
            <w:r w:rsidR="00275C8D">
              <w:rPr>
                <w:sz w:val="24"/>
                <w:szCs w:val="24"/>
              </w:rPr>
              <w:t xml:space="preserve"> shared data collected by ODHS </w:t>
            </w:r>
            <w:proofErr w:type="spellStart"/>
            <w:r w:rsidR="00275C8D">
              <w:rPr>
                <w:sz w:val="24"/>
                <w:szCs w:val="24"/>
              </w:rPr>
              <w:t>Childwelfare</w:t>
            </w:r>
            <w:proofErr w:type="spellEnd"/>
            <w:r w:rsidR="00275C8D">
              <w:rPr>
                <w:sz w:val="24"/>
                <w:szCs w:val="24"/>
              </w:rPr>
              <w:t xml:space="preserve"> on children </w:t>
            </w:r>
            <w:r w:rsidR="00275C8D">
              <w:rPr>
                <w:sz w:val="24"/>
                <w:szCs w:val="24"/>
              </w:rPr>
              <w:lastRenderedPageBreak/>
              <w:t>exposed to drugs. She is</w:t>
            </w:r>
            <w:r>
              <w:rPr>
                <w:sz w:val="24"/>
                <w:szCs w:val="24"/>
              </w:rPr>
              <w:t xml:space="preserve"> </w:t>
            </w:r>
            <w:r w:rsidR="00275C8D">
              <w:rPr>
                <w:sz w:val="24"/>
                <w:szCs w:val="24"/>
              </w:rPr>
              <w:t>t</w:t>
            </w:r>
            <w:r>
              <w:rPr>
                <w:sz w:val="24"/>
                <w:szCs w:val="24"/>
              </w:rPr>
              <w:t>racking positive</w:t>
            </w:r>
            <w:r w:rsidR="00275C8D">
              <w:rPr>
                <w:sz w:val="24"/>
                <w:szCs w:val="24"/>
              </w:rPr>
              <w:t xml:space="preserve"> drug tests for</w:t>
            </w:r>
            <w:r>
              <w:rPr>
                <w:sz w:val="24"/>
                <w:szCs w:val="24"/>
              </w:rPr>
              <w:t xml:space="preserve"> exposures for kids. 34 children tested positive for exposure. 7 tested </w:t>
            </w:r>
            <w:proofErr w:type="gramStart"/>
            <w:r w:rsidR="0047577D">
              <w:rPr>
                <w:sz w:val="24"/>
                <w:szCs w:val="24"/>
              </w:rPr>
              <w:t>positive</w:t>
            </w:r>
            <w:proofErr w:type="gramEnd"/>
            <w:r w:rsidR="0047577D">
              <w:rPr>
                <w:sz w:val="24"/>
                <w:szCs w:val="24"/>
              </w:rPr>
              <w:t xml:space="preserve"> </w:t>
            </w:r>
            <w:r>
              <w:rPr>
                <w:sz w:val="24"/>
                <w:szCs w:val="24"/>
              </w:rPr>
              <w:t xml:space="preserve">for more than one substance. Meth was the most common exposure. Under the age of 5 it is rare to have a text come back negative. 80-90% come back positive. Alex will continue to track for 2024. </w:t>
            </w:r>
          </w:p>
          <w:p w14:paraId="2846467E" w14:textId="77777777" w:rsidR="006337F3" w:rsidRDefault="006337F3">
            <w:pPr>
              <w:rPr>
                <w:sz w:val="24"/>
                <w:szCs w:val="24"/>
              </w:rPr>
            </w:pPr>
          </w:p>
          <w:p w14:paraId="2B0B20FF" w14:textId="77777777" w:rsidR="006337F3" w:rsidRDefault="00000000">
            <w:pPr>
              <w:rPr>
                <w:sz w:val="24"/>
                <w:szCs w:val="24"/>
              </w:rPr>
            </w:pPr>
            <w:r>
              <w:rPr>
                <w:sz w:val="24"/>
                <w:szCs w:val="24"/>
              </w:rPr>
              <w:t xml:space="preserve">Ross, what is the source? </w:t>
            </w:r>
          </w:p>
          <w:p w14:paraId="64FDAC94" w14:textId="77777777" w:rsidR="006337F3" w:rsidRDefault="00000000">
            <w:pPr>
              <w:rPr>
                <w:sz w:val="24"/>
                <w:szCs w:val="24"/>
              </w:rPr>
            </w:pPr>
            <w:r>
              <w:rPr>
                <w:sz w:val="24"/>
                <w:szCs w:val="24"/>
              </w:rPr>
              <w:t>Alex, Child welfare cases &amp; assessment with substance concerns only.</w:t>
            </w:r>
          </w:p>
          <w:p w14:paraId="72D290B7" w14:textId="77777777" w:rsidR="006337F3" w:rsidRDefault="00000000">
            <w:pPr>
              <w:rPr>
                <w:sz w:val="24"/>
                <w:szCs w:val="24"/>
              </w:rPr>
            </w:pPr>
            <w:r>
              <w:rPr>
                <w:sz w:val="24"/>
                <w:szCs w:val="24"/>
              </w:rPr>
              <w:t xml:space="preserve">Ross, what % of cases are on </w:t>
            </w:r>
            <w:proofErr w:type="gramStart"/>
            <w:r>
              <w:rPr>
                <w:sz w:val="24"/>
                <w:szCs w:val="24"/>
              </w:rPr>
              <w:t>OHP</w:t>
            </w:r>
            <w:proofErr w:type="gramEnd"/>
          </w:p>
          <w:p w14:paraId="1306AC5A" w14:textId="77777777" w:rsidR="006337F3" w:rsidRDefault="00000000">
            <w:pPr>
              <w:rPr>
                <w:sz w:val="24"/>
                <w:szCs w:val="24"/>
              </w:rPr>
            </w:pPr>
            <w:r>
              <w:rPr>
                <w:sz w:val="24"/>
                <w:szCs w:val="24"/>
              </w:rPr>
              <w:t>Alex, almost all</w:t>
            </w:r>
          </w:p>
          <w:p w14:paraId="020EB385" w14:textId="77777777" w:rsidR="006337F3" w:rsidRDefault="00000000">
            <w:pPr>
              <w:rPr>
                <w:sz w:val="24"/>
                <w:szCs w:val="24"/>
              </w:rPr>
            </w:pPr>
            <w:r>
              <w:rPr>
                <w:sz w:val="24"/>
                <w:szCs w:val="24"/>
              </w:rPr>
              <w:t xml:space="preserve">Alex, majority of the testing being paid for </w:t>
            </w:r>
            <w:proofErr w:type="gramStart"/>
            <w:r>
              <w:rPr>
                <w:sz w:val="24"/>
                <w:szCs w:val="24"/>
              </w:rPr>
              <w:t>DHS</w:t>
            </w:r>
            <w:proofErr w:type="gramEnd"/>
          </w:p>
          <w:p w14:paraId="090998FC" w14:textId="77777777" w:rsidR="006337F3" w:rsidRDefault="006337F3">
            <w:pPr>
              <w:rPr>
                <w:sz w:val="24"/>
                <w:szCs w:val="24"/>
              </w:rPr>
            </w:pPr>
          </w:p>
          <w:p w14:paraId="503EC0B5" w14:textId="77777777" w:rsidR="006337F3" w:rsidRDefault="00000000">
            <w:pPr>
              <w:rPr>
                <w:sz w:val="24"/>
                <w:szCs w:val="24"/>
              </w:rPr>
            </w:pPr>
            <w:r>
              <w:rPr>
                <w:sz w:val="24"/>
                <w:szCs w:val="24"/>
              </w:rPr>
              <w:t>Charlotte: Question for group?  What happens if a pregnant parent asks for help, are there services?</w:t>
            </w:r>
          </w:p>
          <w:p w14:paraId="1273C354" w14:textId="77777777" w:rsidR="006337F3" w:rsidRDefault="00000000">
            <w:pPr>
              <w:rPr>
                <w:sz w:val="24"/>
                <w:szCs w:val="24"/>
              </w:rPr>
            </w:pPr>
            <w:proofErr w:type="gramStart"/>
            <w:r>
              <w:rPr>
                <w:sz w:val="24"/>
                <w:szCs w:val="24"/>
              </w:rPr>
              <w:t>Alex :</w:t>
            </w:r>
            <w:proofErr w:type="gramEnd"/>
            <w:r>
              <w:rPr>
                <w:sz w:val="24"/>
                <w:szCs w:val="24"/>
              </w:rPr>
              <w:t xml:space="preserve"> ADAPT was starting a Mom’s group back up. </w:t>
            </w:r>
          </w:p>
          <w:p w14:paraId="7E192110" w14:textId="77777777" w:rsidR="006337F3" w:rsidRDefault="00000000">
            <w:pPr>
              <w:rPr>
                <w:sz w:val="24"/>
                <w:szCs w:val="24"/>
              </w:rPr>
            </w:pPr>
            <w:r>
              <w:rPr>
                <w:sz w:val="24"/>
                <w:szCs w:val="24"/>
              </w:rPr>
              <w:t xml:space="preserve">Caroline: Plan of Safe Care from state that DHS should monitor. Room for improvement. </w:t>
            </w:r>
          </w:p>
          <w:p w14:paraId="251661D1" w14:textId="77777777" w:rsidR="006337F3" w:rsidRDefault="00000000">
            <w:pPr>
              <w:rPr>
                <w:sz w:val="24"/>
                <w:szCs w:val="24"/>
              </w:rPr>
            </w:pPr>
            <w:r>
              <w:rPr>
                <w:sz w:val="24"/>
                <w:szCs w:val="24"/>
              </w:rPr>
              <w:t xml:space="preserve">Ross: thoughts on Plan of Safe Care. Measure 110 meeting at City Hall on January 24, </w:t>
            </w:r>
            <w:proofErr w:type="gramStart"/>
            <w:r>
              <w:rPr>
                <w:sz w:val="24"/>
                <w:szCs w:val="24"/>
              </w:rPr>
              <w:t>2024</w:t>
            </w:r>
            <w:proofErr w:type="gramEnd"/>
            <w:r>
              <w:rPr>
                <w:sz w:val="24"/>
                <w:szCs w:val="24"/>
              </w:rPr>
              <w:t xml:space="preserve"> was packed.  Children exposed were a big talking point in the meeting.  Attention grabbing and “</w:t>
            </w:r>
            <w:proofErr w:type="gramStart"/>
            <w:r>
              <w:rPr>
                <w:sz w:val="24"/>
                <w:szCs w:val="24"/>
              </w:rPr>
              <w:t>sparks</w:t>
            </w:r>
            <w:proofErr w:type="gramEnd"/>
            <w:r>
              <w:rPr>
                <w:sz w:val="24"/>
                <w:szCs w:val="24"/>
              </w:rPr>
              <w:t xml:space="preserve"> the fires”. Paul Frazier pointed this out to </w:t>
            </w:r>
            <w:proofErr w:type="gramStart"/>
            <w:r>
              <w:rPr>
                <w:sz w:val="24"/>
                <w:szCs w:val="24"/>
              </w:rPr>
              <w:t>describe</w:t>
            </w:r>
            <w:proofErr w:type="gramEnd"/>
            <w:r>
              <w:rPr>
                <w:sz w:val="24"/>
                <w:szCs w:val="24"/>
              </w:rPr>
              <w:t xml:space="preserve"> as a problem. </w:t>
            </w:r>
          </w:p>
          <w:p w14:paraId="66B36444" w14:textId="77777777" w:rsidR="006337F3" w:rsidRDefault="00000000">
            <w:pPr>
              <w:rPr>
                <w:sz w:val="24"/>
                <w:szCs w:val="24"/>
              </w:rPr>
            </w:pPr>
            <w:r>
              <w:rPr>
                <w:sz w:val="24"/>
                <w:szCs w:val="24"/>
              </w:rPr>
              <w:t>Drug treatment court?  Does Caroline see that being recommended in state care if it existed?</w:t>
            </w:r>
          </w:p>
          <w:p w14:paraId="0B1A80A3" w14:textId="77777777" w:rsidR="006337F3" w:rsidRDefault="00000000">
            <w:pPr>
              <w:rPr>
                <w:sz w:val="24"/>
                <w:szCs w:val="24"/>
              </w:rPr>
            </w:pPr>
            <w:r>
              <w:rPr>
                <w:sz w:val="24"/>
                <w:szCs w:val="24"/>
              </w:rPr>
              <w:t xml:space="preserve">Caroline: Plan of Care should go into effect even if there is no active safety threat. We do have Family Treatment </w:t>
            </w:r>
            <w:proofErr w:type="gramStart"/>
            <w:r>
              <w:rPr>
                <w:sz w:val="24"/>
                <w:szCs w:val="24"/>
              </w:rPr>
              <w:t>Court,</w:t>
            </w:r>
            <w:proofErr w:type="gramEnd"/>
            <w:r>
              <w:rPr>
                <w:sz w:val="24"/>
                <w:szCs w:val="24"/>
              </w:rPr>
              <w:t xml:space="preserve"> it is on a pause right now. Would have to be criminal charges for Drug Court. </w:t>
            </w:r>
          </w:p>
          <w:p w14:paraId="12C5B154" w14:textId="77777777" w:rsidR="006337F3" w:rsidRDefault="00000000">
            <w:pPr>
              <w:rPr>
                <w:sz w:val="24"/>
                <w:szCs w:val="24"/>
              </w:rPr>
            </w:pPr>
            <w:r>
              <w:rPr>
                <w:sz w:val="24"/>
                <w:szCs w:val="24"/>
              </w:rPr>
              <w:t xml:space="preserve">It is possible in Coos </w:t>
            </w:r>
            <w:proofErr w:type="gramStart"/>
            <w:r>
              <w:rPr>
                <w:sz w:val="24"/>
                <w:szCs w:val="24"/>
              </w:rPr>
              <w:t>Co.</w:t>
            </w:r>
            <w:proofErr w:type="gramEnd"/>
            <w:r>
              <w:rPr>
                <w:sz w:val="24"/>
                <w:szCs w:val="24"/>
              </w:rPr>
              <w:t xml:space="preserve"> but she does not know.  Heard possibly CHW was interested in Drug Court?  There is a </w:t>
            </w:r>
            <w:proofErr w:type="gramStart"/>
            <w:r>
              <w:rPr>
                <w:sz w:val="24"/>
                <w:szCs w:val="24"/>
              </w:rPr>
              <w:t>need</w:t>
            </w:r>
            <w:proofErr w:type="gramEnd"/>
            <w:r>
              <w:rPr>
                <w:sz w:val="24"/>
                <w:szCs w:val="24"/>
              </w:rPr>
              <w:t xml:space="preserve"> and she believes it could be filled. </w:t>
            </w:r>
            <w:proofErr w:type="gramStart"/>
            <w:r>
              <w:rPr>
                <w:sz w:val="24"/>
                <w:szCs w:val="24"/>
              </w:rPr>
              <w:t>Diversion</w:t>
            </w:r>
            <w:proofErr w:type="gramEnd"/>
            <w:r>
              <w:rPr>
                <w:sz w:val="24"/>
                <w:szCs w:val="24"/>
              </w:rPr>
              <w:t xml:space="preserve"> plans as well.</w:t>
            </w:r>
          </w:p>
          <w:p w14:paraId="45309B43" w14:textId="77777777" w:rsidR="006337F3" w:rsidRDefault="00000000">
            <w:pPr>
              <w:rPr>
                <w:sz w:val="24"/>
                <w:szCs w:val="24"/>
              </w:rPr>
            </w:pPr>
            <w:r>
              <w:rPr>
                <w:sz w:val="24"/>
                <w:szCs w:val="24"/>
              </w:rPr>
              <w:t xml:space="preserve">Ross: Measure 110 meeting take-a-ways, should it be a more severe charge, more accountability for treatment. </w:t>
            </w:r>
          </w:p>
          <w:p w14:paraId="74C13892" w14:textId="77777777" w:rsidR="006337F3" w:rsidRDefault="00000000">
            <w:pPr>
              <w:rPr>
                <w:sz w:val="24"/>
                <w:szCs w:val="24"/>
              </w:rPr>
            </w:pPr>
            <w:r>
              <w:rPr>
                <w:sz w:val="24"/>
                <w:szCs w:val="24"/>
              </w:rPr>
              <w:t xml:space="preserve">Scott: take-a-way, helping people get to treatment with motivation. </w:t>
            </w:r>
            <w:proofErr w:type="gramStart"/>
            <w:r>
              <w:rPr>
                <w:sz w:val="24"/>
                <w:szCs w:val="24"/>
              </w:rPr>
              <w:t>Public</w:t>
            </w:r>
            <w:proofErr w:type="gramEnd"/>
            <w:r>
              <w:rPr>
                <w:sz w:val="24"/>
                <w:szCs w:val="24"/>
              </w:rPr>
              <w:t xml:space="preserve"> seems to want more teeth to the law. </w:t>
            </w:r>
          </w:p>
          <w:p w14:paraId="33A43413" w14:textId="77777777" w:rsidR="006337F3" w:rsidRDefault="006337F3">
            <w:pPr>
              <w:rPr>
                <w:sz w:val="24"/>
                <w:szCs w:val="24"/>
              </w:rPr>
            </w:pPr>
          </w:p>
          <w:p w14:paraId="3D6E7A45" w14:textId="4B8B2E10" w:rsidR="006337F3" w:rsidRDefault="00000000">
            <w:pPr>
              <w:rPr>
                <w:sz w:val="24"/>
                <w:szCs w:val="24"/>
              </w:rPr>
            </w:pPr>
            <w:r>
              <w:rPr>
                <w:sz w:val="24"/>
                <w:szCs w:val="24"/>
              </w:rPr>
              <w:t xml:space="preserve">Charlotte: background on measure 110 meeting.  Nicole from the City of Coos Bay convened a meeting to speak about measure 110.  Suggestions were made via policy changes that were presented at the meeting. </w:t>
            </w:r>
          </w:p>
          <w:p w14:paraId="525579D7" w14:textId="669D6646" w:rsidR="006337F3" w:rsidRDefault="0047577D">
            <w:pPr>
              <w:rPr>
                <w:sz w:val="24"/>
                <w:szCs w:val="24"/>
              </w:rPr>
            </w:pPr>
            <w:r>
              <w:rPr>
                <w:sz w:val="24"/>
                <w:szCs w:val="24"/>
              </w:rPr>
              <w:t xml:space="preserve">Discussion ensued about </w:t>
            </w:r>
            <w:r w:rsidR="00000000">
              <w:rPr>
                <w:sz w:val="24"/>
                <w:szCs w:val="24"/>
              </w:rPr>
              <w:t>Deflection vs Diversion program</w:t>
            </w:r>
            <w:r>
              <w:rPr>
                <w:sz w:val="24"/>
                <w:szCs w:val="24"/>
              </w:rPr>
              <w:t>s.</w:t>
            </w:r>
          </w:p>
          <w:p w14:paraId="342FFF9A" w14:textId="1DA2ABCD" w:rsidR="006337F3" w:rsidRDefault="00000000">
            <w:pPr>
              <w:rPr>
                <w:sz w:val="24"/>
                <w:szCs w:val="24"/>
              </w:rPr>
            </w:pPr>
            <w:r>
              <w:rPr>
                <w:sz w:val="24"/>
                <w:szCs w:val="24"/>
              </w:rPr>
              <w:t xml:space="preserve">Caroline: </w:t>
            </w:r>
            <w:r w:rsidR="0047577D">
              <w:rPr>
                <w:sz w:val="24"/>
                <w:szCs w:val="24"/>
              </w:rPr>
              <w:t xml:space="preserve">Nationwide trend is to </w:t>
            </w:r>
            <w:proofErr w:type="gramStart"/>
            <w:r w:rsidR="0047577D">
              <w:rPr>
                <w:sz w:val="24"/>
                <w:szCs w:val="24"/>
              </w:rPr>
              <w:t>Deflection, before</w:t>
            </w:r>
            <w:proofErr w:type="gramEnd"/>
            <w:r w:rsidR="0047577D">
              <w:rPr>
                <w:sz w:val="24"/>
                <w:szCs w:val="24"/>
              </w:rPr>
              <w:t xml:space="preserve"> it gets to the DA vs Diversion after the DA gets it. </w:t>
            </w:r>
            <w:r>
              <w:rPr>
                <w:sz w:val="24"/>
                <w:szCs w:val="24"/>
              </w:rPr>
              <w:t xml:space="preserve">says people are finding Deflection to be effective around the country. More money would be needed for probation for this. </w:t>
            </w:r>
          </w:p>
          <w:p w14:paraId="306D9043" w14:textId="77777777" w:rsidR="006337F3" w:rsidRDefault="00000000">
            <w:pPr>
              <w:rPr>
                <w:sz w:val="24"/>
                <w:szCs w:val="24"/>
              </w:rPr>
            </w:pPr>
            <w:r>
              <w:rPr>
                <w:sz w:val="24"/>
                <w:szCs w:val="24"/>
              </w:rPr>
              <w:t xml:space="preserve">Tara: clients have moved here because Oregon does not have criminality behind use. Adding a new layer by drawing people in that already have issues.  They have seen an increase </w:t>
            </w:r>
            <w:proofErr w:type="gramStart"/>
            <w:r>
              <w:rPr>
                <w:sz w:val="24"/>
                <w:szCs w:val="24"/>
              </w:rPr>
              <w:t>of</w:t>
            </w:r>
            <w:proofErr w:type="gramEnd"/>
            <w:r>
              <w:rPr>
                <w:sz w:val="24"/>
                <w:szCs w:val="24"/>
              </w:rPr>
              <w:t xml:space="preserve"> population because of lax laws. </w:t>
            </w:r>
          </w:p>
          <w:p w14:paraId="76442198" w14:textId="77777777" w:rsidR="006337F3" w:rsidRDefault="00000000">
            <w:pPr>
              <w:rPr>
                <w:sz w:val="24"/>
                <w:szCs w:val="24"/>
              </w:rPr>
            </w:pPr>
            <w:r>
              <w:rPr>
                <w:sz w:val="24"/>
                <w:szCs w:val="24"/>
              </w:rPr>
              <w:lastRenderedPageBreak/>
              <w:t xml:space="preserve">Scott: They talked about automatic expungement if </w:t>
            </w:r>
            <w:proofErr w:type="gramStart"/>
            <w:r>
              <w:rPr>
                <w:sz w:val="24"/>
                <w:szCs w:val="24"/>
              </w:rPr>
              <w:t>you</w:t>
            </w:r>
            <w:proofErr w:type="gramEnd"/>
            <w:r>
              <w:rPr>
                <w:sz w:val="24"/>
                <w:szCs w:val="24"/>
              </w:rPr>
              <w:t xml:space="preserve"> complete treatment. </w:t>
            </w:r>
          </w:p>
          <w:p w14:paraId="2EC9BA75" w14:textId="77777777" w:rsidR="006337F3" w:rsidRDefault="00000000">
            <w:pPr>
              <w:rPr>
                <w:sz w:val="24"/>
                <w:szCs w:val="24"/>
              </w:rPr>
            </w:pPr>
            <w:r>
              <w:rPr>
                <w:sz w:val="24"/>
                <w:szCs w:val="24"/>
              </w:rPr>
              <w:t xml:space="preserve">Chris: in the past it was called conditional discharge, upon completion it just went away.  Automating the program upon completion. </w:t>
            </w:r>
          </w:p>
          <w:p w14:paraId="0C02E643" w14:textId="77777777" w:rsidR="006337F3" w:rsidRDefault="00000000">
            <w:pPr>
              <w:rPr>
                <w:sz w:val="24"/>
                <w:szCs w:val="24"/>
              </w:rPr>
            </w:pPr>
            <w:r>
              <w:rPr>
                <w:sz w:val="24"/>
                <w:szCs w:val="24"/>
              </w:rPr>
              <w:t>Ross: Sounds like from the meeting next steps would be more probation officers and drug court examples.</w:t>
            </w:r>
          </w:p>
          <w:p w14:paraId="66483DF4" w14:textId="77777777" w:rsidR="006337F3" w:rsidRDefault="006337F3">
            <w:pPr>
              <w:rPr>
                <w:sz w:val="24"/>
                <w:szCs w:val="24"/>
              </w:rPr>
            </w:pPr>
          </w:p>
          <w:p w14:paraId="7C7D9A85" w14:textId="77777777" w:rsidR="006337F3" w:rsidRDefault="00000000">
            <w:pPr>
              <w:rPr>
                <w:sz w:val="24"/>
                <w:szCs w:val="24"/>
              </w:rPr>
            </w:pPr>
            <w:r>
              <w:rPr>
                <w:sz w:val="24"/>
                <w:szCs w:val="24"/>
              </w:rPr>
              <w:t>Ross:</w:t>
            </w:r>
          </w:p>
          <w:p w14:paraId="799DDB32" w14:textId="1319457B" w:rsidR="006337F3" w:rsidRDefault="00000000">
            <w:pPr>
              <w:rPr>
                <w:sz w:val="24"/>
                <w:szCs w:val="24"/>
              </w:rPr>
            </w:pPr>
            <w:r>
              <w:rPr>
                <w:sz w:val="24"/>
                <w:szCs w:val="24"/>
              </w:rPr>
              <w:t xml:space="preserve">Meeting early afternoon in Coquille with commissioners 1/24/24. BOC awarded $300K (from Opioid settlement) award for the Sobering Center, LEO was there and happy about the sobering center.  ADAPT has posted the position </w:t>
            </w:r>
            <w:proofErr w:type="gramStart"/>
            <w:r>
              <w:rPr>
                <w:sz w:val="24"/>
                <w:szCs w:val="24"/>
              </w:rPr>
              <w:t>for</w:t>
            </w:r>
            <w:proofErr w:type="gramEnd"/>
            <w:r>
              <w:rPr>
                <w:sz w:val="24"/>
                <w:szCs w:val="24"/>
              </w:rPr>
              <w:t xml:space="preserve"> Sobering Center.  LADPC will play a big role in the oversight and promotion, funding, and volunteers.</w:t>
            </w:r>
          </w:p>
          <w:p w14:paraId="37EF092C" w14:textId="77777777" w:rsidR="006337F3" w:rsidRDefault="00000000">
            <w:pPr>
              <w:rPr>
                <w:sz w:val="24"/>
                <w:szCs w:val="24"/>
              </w:rPr>
            </w:pPr>
            <w:proofErr w:type="gramStart"/>
            <w:r>
              <w:rPr>
                <w:sz w:val="24"/>
                <w:szCs w:val="24"/>
              </w:rPr>
              <w:t>Public</w:t>
            </w:r>
            <w:proofErr w:type="gramEnd"/>
            <w:r>
              <w:rPr>
                <w:sz w:val="24"/>
                <w:szCs w:val="24"/>
              </w:rPr>
              <w:t xml:space="preserve"> has an idea about LADPC now because of the Sobering Center and Measure 110 meeting. More info to come.</w:t>
            </w:r>
          </w:p>
          <w:p w14:paraId="683FA823" w14:textId="77777777" w:rsidR="006337F3" w:rsidRDefault="006337F3">
            <w:pPr>
              <w:rPr>
                <w:sz w:val="24"/>
                <w:szCs w:val="24"/>
              </w:rPr>
            </w:pPr>
          </w:p>
          <w:p w14:paraId="6D2227AB" w14:textId="77777777" w:rsidR="006337F3" w:rsidRDefault="00000000">
            <w:pPr>
              <w:rPr>
                <w:sz w:val="24"/>
                <w:szCs w:val="24"/>
              </w:rPr>
            </w:pPr>
            <w:r>
              <w:rPr>
                <w:sz w:val="24"/>
                <w:szCs w:val="24"/>
              </w:rPr>
              <w:t>Charlotte: City of Coos Bay may add to the funds for Sobering Center</w:t>
            </w:r>
          </w:p>
          <w:p w14:paraId="5258CCF9" w14:textId="77777777" w:rsidR="006337F3" w:rsidRDefault="006337F3">
            <w:pPr>
              <w:rPr>
                <w:sz w:val="24"/>
                <w:szCs w:val="24"/>
              </w:rPr>
            </w:pPr>
          </w:p>
          <w:p w14:paraId="33BC3E0E" w14:textId="77777777" w:rsidR="006337F3" w:rsidRDefault="00000000">
            <w:pPr>
              <w:rPr>
                <w:sz w:val="24"/>
                <w:szCs w:val="24"/>
              </w:rPr>
            </w:pPr>
            <w:r>
              <w:rPr>
                <w:sz w:val="24"/>
                <w:szCs w:val="24"/>
              </w:rPr>
              <w:t>Member Updates:</w:t>
            </w:r>
          </w:p>
          <w:p w14:paraId="57A57182" w14:textId="77777777" w:rsidR="006337F3" w:rsidRDefault="00000000">
            <w:pPr>
              <w:rPr>
                <w:sz w:val="24"/>
                <w:szCs w:val="24"/>
              </w:rPr>
            </w:pPr>
            <w:r>
              <w:rPr>
                <w:sz w:val="24"/>
                <w:szCs w:val="24"/>
              </w:rPr>
              <w:t>New Members: Lexi &amp; Chris</w:t>
            </w:r>
          </w:p>
          <w:p w14:paraId="01005A94" w14:textId="77777777" w:rsidR="006337F3" w:rsidRDefault="00000000">
            <w:pPr>
              <w:rPr>
                <w:sz w:val="24"/>
                <w:szCs w:val="24"/>
              </w:rPr>
            </w:pPr>
            <w:r>
              <w:rPr>
                <w:sz w:val="24"/>
                <w:szCs w:val="24"/>
              </w:rPr>
              <w:t xml:space="preserve">Dane a part but not a voting member. </w:t>
            </w:r>
          </w:p>
          <w:p w14:paraId="059F84C9" w14:textId="77777777" w:rsidR="006337F3" w:rsidRDefault="00000000">
            <w:pPr>
              <w:rPr>
                <w:sz w:val="24"/>
                <w:szCs w:val="24"/>
              </w:rPr>
            </w:pPr>
            <w:r>
              <w:rPr>
                <w:sz w:val="24"/>
                <w:szCs w:val="24"/>
              </w:rPr>
              <w:t xml:space="preserve">Roster to be updated.  </w:t>
            </w:r>
          </w:p>
          <w:p w14:paraId="53B5BC28" w14:textId="77777777" w:rsidR="006337F3" w:rsidRDefault="006337F3">
            <w:pPr>
              <w:rPr>
                <w:sz w:val="24"/>
                <w:szCs w:val="24"/>
              </w:rPr>
            </w:pPr>
          </w:p>
          <w:p w14:paraId="7E002526" w14:textId="77777777" w:rsidR="006337F3" w:rsidRDefault="00000000">
            <w:pPr>
              <w:rPr>
                <w:sz w:val="24"/>
                <w:szCs w:val="24"/>
              </w:rPr>
            </w:pPr>
            <w:r>
              <w:rPr>
                <w:sz w:val="24"/>
                <w:szCs w:val="24"/>
              </w:rPr>
              <w:t>Adding a standing Statewide Updates to agenda.</w:t>
            </w:r>
          </w:p>
          <w:p w14:paraId="669E22DB" w14:textId="31C95045" w:rsidR="006337F3" w:rsidRDefault="00000000">
            <w:pPr>
              <w:rPr>
                <w:sz w:val="24"/>
                <w:szCs w:val="24"/>
              </w:rPr>
            </w:pPr>
            <w:r>
              <w:rPr>
                <w:sz w:val="24"/>
                <w:szCs w:val="24"/>
              </w:rPr>
              <w:t xml:space="preserve">Charlotte: Measure 110 will be a main topic in the legislature. Joint </w:t>
            </w:r>
            <w:r w:rsidR="0047577D">
              <w:rPr>
                <w:sz w:val="24"/>
                <w:szCs w:val="24"/>
              </w:rPr>
              <w:t>Interim</w:t>
            </w:r>
            <w:r>
              <w:rPr>
                <w:sz w:val="24"/>
                <w:szCs w:val="24"/>
              </w:rPr>
              <w:t xml:space="preserve"> on Addiction to have input on measure 110.  The Secretary of State doing internal audits on 110, too early to tell and roll out did not go according to plan.  The Latest audit has more info on how funds were spent. Can filter out by county.  </w:t>
            </w:r>
          </w:p>
          <w:p w14:paraId="5BAC15BB" w14:textId="77777777" w:rsidR="006337F3" w:rsidRDefault="00000000">
            <w:pPr>
              <w:rPr>
                <w:sz w:val="24"/>
                <w:szCs w:val="24"/>
              </w:rPr>
            </w:pPr>
            <w:r>
              <w:rPr>
                <w:sz w:val="24"/>
                <w:szCs w:val="24"/>
              </w:rPr>
              <w:t xml:space="preserve">Across the state, BHRN members and underspending, mostly due to understaffing issues.  </w:t>
            </w:r>
          </w:p>
          <w:p w14:paraId="73CA8F88" w14:textId="77777777" w:rsidR="006337F3" w:rsidRDefault="00000000">
            <w:pPr>
              <w:rPr>
                <w:sz w:val="24"/>
                <w:szCs w:val="24"/>
              </w:rPr>
            </w:pPr>
            <w:r>
              <w:rPr>
                <w:sz w:val="24"/>
                <w:szCs w:val="24"/>
              </w:rPr>
              <w:t xml:space="preserve">Showed very little use of the statewide hotline, it is expensive and only about 10 calls per month for the entire state, the hotline may go </w:t>
            </w:r>
            <w:proofErr w:type="gramStart"/>
            <w:r>
              <w:rPr>
                <w:sz w:val="24"/>
                <w:szCs w:val="24"/>
              </w:rPr>
              <w:t>away</w:t>
            </w:r>
            <w:proofErr w:type="gramEnd"/>
            <w:r>
              <w:rPr>
                <w:sz w:val="24"/>
                <w:szCs w:val="24"/>
              </w:rPr>
              <w:t xml:space="preserve"> and funds go elsewhere. </w:t>
            </w:r>
          </w:p>
          <w:p w14:paraId="3CF14420" w14:textId="77777777" w:rsidR="006337F3" w:rsidRDefault="00000000">
            <w:pPr>
              <w:rPr>
                <w:sz w:val="24"/>
                <w:szCs w:val="24"/>
              </w:rPr>
            </w:pPr>
            <w:r>
              <w:rPr>
                <w:sz w:val="24"/>
                <w:szCs w:val="24"/>
              </w:rPr>
              <w:t>There will be more audits each year.</w:t>
            </w:r>
          </w:p>
          <w:p w14:paraId="0ECF52E0" w14:textId="77777777" w:rsidR="006337F3" w:rsidRDefault="00000000">
            <w:pPr>
              <w:rPr>
                <w:sz w:val="24"/>
                <w:szCs w:val="24"/>
              </w:rPr>
            </w:pPr>
            <w:r>
              <w:rPr>
                <w:sz w:val="24"/>
                <w:szCs w:val="24"/>
              </w:rPr>
              <w:t xml:space="preserve">Alcohol and Drug Policy Commission: Prevention is a big priority in the state. Increasing access to Medication treatment. Recovery housing, sober living is a priority. Recovery center as well.  Including: Rural, youth and cultural.  </w:t>
            </w:r>
          </w:p>
          <w:p w14:paraId="42AB0748" w14:textId="77777777" w:rsidR="006337F3" w:rsidRDefault="00000000">
            <w:pPr>
              <w:rPr>
                <w:sz w:val="24"/>
                <w:szCs w:val="24"/>
              </w:rPr>
            </w:pPr>
            <w:r>
              <w:rPr>
                <w:sz w:val="24"/>
                <w:szCs w:val="24"/>
              </w:rPr>
              <w:t xml:space="preserve">Working on Youth SUD study. Then use study to invest and address issues. </w:t>
            </w:r>
          </w:p>
          <w:p w14:paraId="36433FEE" w14:textId="77777777" w:rsidR="006337F3" w:rsidRDefault="006337F3">
            <w:pPr>
              <w:rPr>
                <w:sz w:val="24"/>
                <w:szCs w:val="24"/>
              </w:rPr>
            </w:pPr>
          </w:p>
          <w:p w14:paraId="4CF86115" w14:textId="77777777" w:rsidR="006337F3" w:rsidRDefault="00000000">
            <w:pPr>
              <w:rPr>
                <w:sz w:val="24"/>
                <w:szCs w:val="24"/>
              </w:rPr>
            </w:pPr>
            <w:r>
              <w:rPr>
                <w:sz w:val="24"/>
                <w:szCs w:val="24"/>
              </w:rPr>
              <w:t>https://olis.oregonlegislature.gov/liz/2023I1/Committees/JACSR/2024-01-10-11-30/Agenda</w:t>
            </w:r>
          </w:p>
          <w:p w14:paraId="6FB13160" w14:textId="77777777" w:rsidR="006337F3" w:rsidRDefault="006337F3">
            <w:pPr>
              <w:rPr>
                <w:sz w:val="24"/>
                <w:szCs w:val="24"/>
              </w:rPr>
            </w:pPr>
          </w:p>
          <w:p w14:paraId="7BC02C67" w14:textId="77777777" w:rsidR="006337F3" w:rsidRDefault="00000000">
            <w:pPr>
              <w:rPr>
                <w:sz w:val="24"/>
                <w:szCs w:val="24"/>
              </w:rPr>
            </w:pPr>
            <w:r>
              <w:rPr>
                <w:sz w:val="24"/>
                <w:szCs w:val="24"/>
              </w:rPr>
              <w:t xml:space="preserve">Kera: Governor pushes to take windfall from CCO’s to pitch in $25million for SUD services.  ADAPT in Roseburg to $7million for SUD </w:t>
            </w:r>
            <w:r>
              <w:rPr>
                <w:sz w:val="24"/>
                <w:szCs w:val="24"/>
              </w:rPr>
              <w:lastRenderedPageBreak/>
              <w:t xml:space="preserve">housing. </w:t>
            </w:r>
          </w:p>
          <w:p w14:paraId="1674676D" w14:textId="77777777" w:rsidR="006337F3" w:rsidRDefault="00000000">
            <w:pPr>
              <w:rPr>
                <w:sz w:val="24"/>
                <w:szCs w:val="24"/>
              </w:rPr>
            </w:pPr>
            <w:r>
              <w:rPr>
                <w:sz w:val="24"/>
                <w:szCs w:val="24"/>
              </w:rPr>
              <w:t>https://olis.oregonlegislature.gov/liz/2023I1/Committees/JACSR/2024-01-10-11-30/Agenda</w:t>
            </w:r>
          </w:p>
          <w:p w14:paraId="0AB08BC1" w14:textId="77777777" w:rsidR="006337F3" w:rsidRDefault="006337F3">
            <w:pPr>
              <w:rPr>
                <w:sz w:val="24"/>
                <w:szCs w:val="24"/>
              </w:rPr>
            </w:pPr>
          </w:p>
          <w:p w14:paraId="31EE25B5" w14:textId="77777777" w:rsidR="006337F3" w:rsidRDefault="006337F3">
            <w:pPr>
              <w:rPr>
                <w:sz w:val="24"/>
                <w:szCs w:val="24"/>
              </w:rPr>
            </w:pPr>
          </w:p>
          <w:p w14:paraId="18296C3E" w14:textId="003A77BF" w:rsidR="006337F3" w:rsidRDefault="00000000">
            <w:pPr>
              <w:rPr>
                <w:sz w:val="24"/>
                <w:szCs w:val="24"/>
              </w:rPr>
            </w:pPr>
            <w:r>
              <w:rPr>
                <w:sz w:val="24"/>
                <w:szCs w:val="24"/>
              </w:rPr>
              <w:t>Ross</w:t>
            </w:r>
            <w:r w:rsidR="0047577D">
              <w:rPr>
                <w:sz w:val="24"/>
                <w:szCs w:val="24"/>
              </w:rPr>
              <w:t xml:space="preserve">: We will begin planning an </w:t>
            </w:r>
            <w:r>
              <w:rPr>
                <w:sz w:val="24"/>
                <w:szCs w:val="24"/>
              </w:rPr>
              <w:t xml:space="preserve">outreach event at SOCC in the fall. </w:t>
            </w:r>
            <w:r w:rsidR="0047577D">
              <w:rPr>
                <w:sz w:val="24"/>
                <w:szCs w:val="24"/>
              </w:rPr>
              <w:t xml:space="preserve">Would like to include the Student </w:t>
            </w:r>
            <w:proofErr w:type="gramStart"/>
            <w:r w:rsidR="0047577D">
              <w:rPr>
                <w:sz w:val="24"/>
                <w:szCs w:val="24"/>
              </w:rPr>
              <w:t>Body, and</w:t>
            </w:r>
            <w:proofErr w:type="gramEnd"/>
            <w:r w:rsidR="0047577D">
              <w:rPr>
                <w:sz w:val="24"/>
                <w:szCs w:val="24"/>
              </w:rPr>
              <w:t xml:space="preserve"> discuss other topics and goals for the event. Asked if any members would like to be a part of the planning committee. </w:t>
            </w:r>
          </w:p>
          <w:p w14:paraId="082A580D" w14:textId="77777777" w:rsidR="006337F3" w:rsidRDefault="00000000">
            <w:pPr>
              <w:rPr>
                <w:sz w:val="24"/>
                <w:szCs w:val="24"/>
              </w:rPr>
            </w:pPr>
            <w:r>
              <w:rPr>
                <w:sz w:val="24"/>
                <w:szCs w:val="24"/>
              </w:rPr>
              <w:t xml:space="preserve">Lexi, Tara, Dane all volunteered </w:t>
            </w:r>
            <w:proofErr w:type="gramStart"/>
            <w:r>
              <w:rPr>
                <w:sz w:val="24"/>
                <w:szCs w:val="24"/>
              </w:rPr>
              <w:t>in</w:t>
            </w:r>
            <w:proofErr w:type="gramEnd"/>
            <w:r>
              <w:rPr>
                <w:sz w:val="24"/>
                <w:szCs w:val="24"/>
              </w:rPr>
              <w:t xml:space="preserve"> chat. </w:t>
            </w:r>
          </w:p>
          <w:p w14:paraId="3A561D86" w14:textId="77777777" w:rsidR="0047577D" w:rsidRDefault="0047577D">
            <w:pPr>
              <w:rPr>
                <w:sz w:val="24"/>
                <w:szCs w:val="24"/>
              </w:rPr>
            </w:pPr>
          </w:p>
          <w:p w14:paraId="5B808FD0" w14:textId="0A12D281" w:rsidR="006337F3" w:rsidRDefault="0047577D">
            <w:pPr>
              <w:rPr>
                <w:sz w:val="24"/>
                <w:szCs w:val="24"/>
              </w:rPr>
            </w:pPr>
            <w:r>
              <w:rPr>
                <w:sz w:val="24"/>
                <w:szCs w:val="24"/>
              </w:rPr>
              <w:t xml:space="preserve">Ross added that </w:t>
            </w:r>
            <w:r w:rsidR="00000000">
              <w:rPr>
                <w:sz w:val="24"/>
                <w:szCs w:val="24"/>
              </w:rPr>
              <w:t xml:space="preserve">SOCC created a social work program, it was in fall term 2023. </w:t>
            </w:r>
          </w:p>
          <w:p w14:paraId="74D9FEE8" w14:textId="77777777" w:rsidR="006337F3" w:rsidRDefault="00000000">
            <w:pPr>
              <w:rPr>
                <w:sz w:val="24"/>
                <w:szCs w:val="24"/>
              </w:rPr>
            </w:pPr>
            <w:r>
              <w:rPr>
                <w:sz w:val="24"/>
                <w:szCs w:val="24"/>
              </w:rPr>
              <w:t xml:space="preserve">Website getting close to finalized. Need dashboard and date added. </w:t>
            </w:r>
          </w:p>
          <w:p w14:paraId="6A1503BD" w14:textId="77777777" w:rsidR="006337F3" w:rsidRDefault="006337F3">
            <w:pPr>
              <w:rPr>
                <w:sz w:val="24"/>
                <w:szCs w:val="24"/>
              </w:rPr>
            </w:pPr>
          </w:p>
          <w:p w14:paraId="49A1DF87" w14:textId="2CB1AB83" w:rsidR="006337F3" w:rsidRDefault="0047577D">
            <w:pPr>
              <w:rPr>
                <w:sz w:val="24"/>
                <w:szCs w:val="24"/>
              </w:rPr>
            </w:pPr>
            <w:r>
              <w:rPr>
                <w:sz w:val="24"/>
                <w:szCs w:val="24"/>
              </w:rPr>
              <w:t xml:space="preserve">Ross Adjourned the meeting at </w:t>
            </w:r>
            <w:r w:rsidR="00000000">
              <w:rPr>
                <w:sz w:val="24"/>
                <w:szCs w:val="24"/>
              </w:rPr>
              <w:t>4:00</w:t>
            </w:r>
            <w:r>
              <w:rPr>
                <w:sz w:val="24"/>
                <w:szCs w:val="24"/>
              </w:rPr>
              <w:t>pm.</w:t>
            </w:r>
          </w:p>
          <w:p w14:paraId="6209163B" w14:textId="77777777" w:rsidR="006337F3" w:rsidRDefault="006337F3">
            <w:pPr>
              <w:rPr>
                <w:sz w:val="24"/>
                <w:szCs w:val="24"/>
              </w:rPr>
            </w:pPr>
          </w:p>
          <w:p w14:paraId="11A6CD9F" w14:textId="77777777" w:rsidR="006337F3" w:rsidRDefault="006337F3">
            <w:pPr>
              <w:rPr>
                <w:sz w:val="24"/>
                <w:szCs w:val="24"/>
              </w:rPr>
            </w:pPr>
          </w:p>
          <w:p w14:paraId="472B0DB9" w14:textId="77777777" w:rsidR="006337F3" w:rsidRDefault="006337F3">
            <w:pPr>
              <w:rPr>
                <w:sz w:val="24"/>
                <w:szCs w:val="24"/>
              </w:rPr>
            </w:pPr>
          </w:p>
        </w:tc>
        <w:tc>
          <w:tcPr>
            <w:tcW w:w="2131" w:type="dxa"/>
          </w:tcPr>
          <w:p w14:paraId="59BA5E8D" w14:textId="77777777" w:rsidR="006337F3" w:rsidRDefault="006337F3">
            <w:pPr>
              <w:rPr>
                <w:sz w:val="24"/>
                <w:szCs w:val="24"/>
              </w:rPr>
            </w:pPr>
          </w:p>
        </w:tc>
      </w:tr>
    </w:tbl>
    <w:p w14:paraId="3223494A" w14:textId="77777777" w:rsidR="006337F3" w:rsidRDefault="006337F3">
      <w:pPr>
        <w:spacing w:after="0" w:line="240" w:lineRule="auto"/>
        <w:rPr>
          <w:b/>
          <w:color w:val="92D050"/>
          <w:sz w:val="24"/>
          <w:szCs w:val="24"/>
        </w:rPr>
      </w:pPr>
    </w:p>
    <w:sectPr w:rsidR="006337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39AB" w14:textId="77777777" w:rsidR="00432425" w:rsidRDefault="00432425">
      <w:pPr>
        <w:spacing w:after="0" w:line="240" w:lineRule="auto"/>
      </w:pPr>
      <w:r>
        <w:separator/>
      </w:r>
    </w:p>
  </w:endnote>
  <w:endnote w:type="continuationSeparator" w:id="0">
    <w:p w14:paraId="697823BE" w14:textId="77777777" w:rsidR="00432425" w:rsidRDefault="0043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332D"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7C15"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0509"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34E4" w14:textId="77777777" w:rsidR="00432425" w:rsidRDefault="00432425">
      <w:pPr>
        <w:spacing w:after="0" w:line="240" w:lineRule="auto"/>
      </w:pPr>
      <w:r>
        <w:separator/>
      </w:r>
    </w:p>
  </w:footnote>
  <w:footnote w:type="continuationSeparator" w:id="0">
    <w:p w14:paraId="242FFD28" w14:textId="77777777" w:rsidR="00432425" w:rsidRDefault="0043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A33A"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D416"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2971"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F3"/>
    <w:rsid w:val="00275C8D"/>
    <w:rsid w:val="00432425"/>
    <w:rsid w:val="0047577D"/>
    <w:rsid w:val="006337F3"/>
    <w:rsid w:val="00C6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3DC3"/>
  <w15:docId w15:val="{ED181AA9-E476-4FD1-899D-859C7084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63"/>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1">
    <w:name w:val="Unresolved Mention1"/>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55EAB"/>
    <w:rPr>
      <w:color w:val="605E5C"/>
      <w:shd w:val="clear" w:color="auto" w:fill="E1DFDD"/>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qwFr9UsynY245aIv+LqozEVcQ==">CgMxLjAyCGguZ2pkZ3hzOAByITFJU1pYTGJDLTJ5Rzlma0hENnUyT3ltQmpVWnFwcUtXMQ==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Charlotte Carver</cp:lastModifiedBy>
  <cp:revision>2</cp:revision>
  <dcterms:created xsi:type="dcterms:W3CDTF">2024-02-21T21:37:00Z</dcterms:created>
  <dcterms:modified xsi:type="dcterms:W3CDTF">2024-02-21T21:37:00Z</dcterms:modified>
</cp:coreProperties>
</file>