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05B60" w14:textId="77777777" w:rsidR="004855AA" w:rsidRPr="004855AA" w:rsidRDefault="004855AA" w:rsidP="004855AA">
      <w:pPr>
        <w:spacing w:after="0" w:line="240" w:lineRule="auto"/>
        <w:jc w:val="center"/>
        <w:outlineLvl w:val="1"/>
        <w:rPr>
          <w:rFonts w:ascii="Arial" w:hAnsi="Arial" w:cs="Arial"/>
          <w:b/>
          <w:bCs/>
          <w:sz w:val="28"/>
          <w:szCs w:val="28"/>
        </w:rPr>
      </w:pPr>
      <w:bookmarkStart w:id="0" w:name="_Toc153347774"/>
      <w:r w:rsidRPr="004855AA">
        <w:rPr>
          <w:rFonts w:ascii="Arial" w:hAnsi="Arial" w:cs="Arial"/>
          <w:b/>
          <w:bCs/>
          <w:sz w:val="28"/>
          <w:szCs w:val="28"/>
        </w:rPr>
        <w:t>Social Determinants of Health (SDOH) Actions for Local Public Health</w:t>
      </w:r>
      <w:bookmarkEnd w:id="0"/>
    </w:p>
    <w:p w14:paraId="04EE2AE6" w14:textId="77777777" w:rsidR="004855AA" w:rsidRPr="004855AA" w:rsidRDefault="004855AA" w:rsidP="004855AA">
      <w:pPr>
        <w:spacing w:after="0" w:line="240" w:lineRule="auto"/>
        <w:jc w:val="center"/>
        <w:outlineLvl w:val="1"/>
        <w:rPr>
          <w:rFonts w:ascii="Arial" w:hAnsi="Arial" w:cs="Arial"/>
          <w:b/>
          <w:bCs/>
          <w:sz w:val="28"/>
          <w:szCs w:val="28"/>
        </w:rPr>
      </w:pPr>
      <w:bookmarkStart w:id="1" w:name="_Toc153347775"/>
      <w:r w:rsidRPr="004855AA">
        <w:rPr>
          <w:rFonts w:ascii="Arial" w:hAnsi="Arial" w:cs="Arial"/>
          <w:b/>
          <w:bCs/>
          <w:sz w:val="28"/>
          <w:szCs w:val="28"/>
        </w:rPr>
        <w:t>Action Plan – Basic Sample Template for County Public Health</w:t>
      </w:r>
      <w:bookmarkEnd w:id="1"/>
    </w:p>
    <w:p w14:paraId="2F58D726" w14:textId="77777777" w:rsidR="007C7A21" w:rsidRDefault="007C7A21" w:rsidP="004855AA">
      <w:pPr>
        <w:rPr>
          <w:rFonts w:ascii="Arial" w:hAnsi="Arial" w:cs="Arial"/>
          <w:b/>
          <w:bCs/>
        </w:rPr>
      </w:pPr>
    </w:p>
    <w:p w14:paraId="3FF075CC" w14:textId="5338B5C6" w:rsidR="004855AA" w:rsidRPr="004855AA" w:rsidRDefault="004855AA" w:rsidP="004855AA">
      <w:pPr>
        <w:rPr>
          <w:rFonts w:ascii="Arial" w:hAnsi="Arial" w:cs="Arial"/>
          <w:b/>
          <w:bCs/>
        </w:rPr>
      </w:pPr>
      <w:r w:rsidRPr="004855AA">
        <w:rPr>
          <w:rFonts w:ascii="Arial" w:hAnsi="Arial" w:cs="Arial"/>
          <w:b/>
          <w:bCs/>
        </w:rPr>
        <w:t>DATE:</w:t>
      </w:r>
      <w:r w:rsidR="00834C2E">
        <w:rPr>
          <w:rFonts w:ascii="Arial" w:hAnsi="Arial" w:cs="Arial"/>
          <w:b/>
          <w:bCs/>
        </w:rPr>
        <w:t xml:space="preserve"> </w:t>
      </w:r>
      <w:r w:rsidR="00834C2E" w:rsidRPr="00834C2E">
        <w:rPr>
          <w:rFonts w:ascii="Arial" w:hAnsi="Arial" w:cs="Arial"/>
          <w:b/>
          <w:bCs/>
          <w:color w:val="0070C0"/>
        </w:rPr>
        <w:t>9/20/2024</w:t>
      </w:r>
    </w:p>
    <w:p w14:paraId="06E3EE73" w14:textId="7DE3C3B0" w:rsidR="004855AA" w:rsidRPr="004855AA" w:rsidRDefault="004855AA" w:rsidP="004855AA">
      <w:pPr>
        <w:rPr>
          <w:rFonts w:ascii="Arial" w:hAnsi="Arial" w:cs="Arial"/>
          <w:b/>
          <w:bCs/>
        </w:rPr>
      </w:pPr>
      <w:r w:rsidRPr="004855AA">
        <w:rPr>
          <w:rFonts w:ascii="Arial" w:hAnsi="Arial" w:cs="Arial"/>
          <w:b/>
          <w:bCs/>
        </w:rPr>
        <w:t xml:space="preserve">County Public Health: </w:t>
      </w:r>
      <w:r w:rsidR="00834C2E" w:rsidRPr="00834C2E">
        <w:rPr>
          <w:rFonts w:ascii="Arial" w:hAnsi="Arial" w:cs="Arial"/>
          <w:b/>
          <w:bCs/>
          <w:color w:val="0070C0"/>
        </w:rPr>
        <w:t xml:space="preserve">DVHHS (Cottonwood-Jackson Counties) </w:t>
      </w:r>
    </w:p>
    <w:p w14:paraId="713F755C" w14:textId="5EE0CC63" w:rsidR="004855AA" w:rsidRPr="004855AA" w:rsidRDefault="004855AA" w:rsidP="004855AA">
      <w:pPr>
        <w:rPr>
          <w:rFonts w:ascii="Arial" w:hAnsi="Arial" w:cs="Arial"/>
          <w:b/>
          <w:bCs/>
        </w:rPr>
      </w:pPr>
      <w:r w:rsidRPr="004855AA">
        <w:rPr>
          <w:rFonts w:ascii="Arial" w:hAnsi="Arial" w:cs="Arial"/>
          <w:b/>
          <w:bCs/>
        </w:rPr>
        <w:t>Representative name(s):</w:t>
      </w:r>
      <w:r w:rsidR="00834C2E">
        <w:rPr>
          <w:rFonts w:ascii="Arial" w:hAnsi="Arial" w:cs="Arial"/>
          <w:b/>
          <w:bCs/>
        </w:rPr>
        <w:t xml:space="preserve"> </w:t>
      </w:r>
      <w:r w:rsidR="00834C2E" w:rsidRPr="00834C2E">
        <w:rPr>
          <w:rFonts w:ascii="Arial" w:hAnsi="Arial" w:cs="Arial"/>
          <w:b/>
          <w:bCs/>
          <w:color w:val="0070C0"/>
        </w:rPr>
        <w:t>Luke Ewald</w:t>
      </w:r>
    </w:p>
    <w:p w14:paraId="2A86447B" w14:textId="4E4222E2" w:rsidR="004855AA" w:rsidRDefault="004855AA" w:rsidP="004855AA">
      <w:pPr>
        <w:rPr>
          <w:rFonts w:ascii="Arial" w:hAnsi="Arial" w:cs="Arial"/>
          <w:b/>
          <w:bCs/>
        </w:rPr>
      </w:pPr>
      <w:r w:rsidRPr="004855AA">
        <w:rPr>
          <w:rFonts w:ascii="Arial" w:hAnsi="Arial" w:cs="Arial"/>
          <w:b/>
          <w:bCs/>
        </w:rPr>
        <w:t>Representative email(s):</w:t>
      </w:r>
      <w:r w:rsidR="00834C2E">
        <w:rPr>
          <w:rFonts w:ascii="Arial" w:hAnsi="Arial" w:cs="Arial"/>
          <w:b/>
          <w:bCs/>
        </w:rPr>
        <w:t xml:space="preserve"> </w:t>
      </w:r>
      <w:hyperlink r:id="rId12" w:history="1">
        <w:r w:rsidR="00834C2E" w:rsidRPr="00C3773D">
          <w:rPr>
            <w:rStyle w:val="Hyperlink"/>
            <w:rFonts w:ascii="Arial" w:hAnsi="Arial" w:cs="Arial"/>
            <w:b/>
            <w:bCs/>
          </w:rPr>
          <w:t>luke.ewald@dvhhs.org</w:t>
        </w:r>
      </w:hyperlink>
      <w:r w:rsidR="00834C2E">
        <w:rPr>
          <w:rFonts w:ascii="Arial" w:hAnsi="Arial" w:cs="Arial"/>
          <w:b/>
          <w:bCs/>
        </w:rPr>
        <w:t xml:space="preserve"> </w:t>
      </w:r>
    </w:p>
    <w:p w14:paraId="61A9EABF" w14:textId="77777777" w:rsidR="00050EEB" w:rsidRDefault="00050EEB" w:rsidP="004855AA">
      <w:pPr>
        <w:rPr>
          <w:rFonts w:ascii="Arial" w:hAnsi="Arial" w:cs="Arial"/>
          <w:sz w:val="20"/>
          <w:szCs w:val="20"/>
        </w:rPr>
      </w:pPr>
    </w:p>
    <w:p w14:paraId="57780F8B" w14:textId="023EF692" w:rsidR="00050EEB" w:rsidRPr="00A6753B" w:rsidRDefault="00050EEB" w:rsidP="00050EEB">
      <w:pPr>
        <w:spacing w:after="0"/>
        <w:rPr>
          <w:rFonts w:ascii="Arial" w:hAnsi="Arial" w:cs="Arial"/>
          <w:b/>
          <w:bCs/>
        </w:rPr>
      </w:pPr>
      <w:r w:rsidRPr="00A6753B">
        <w:rPr>
          <w:rFonts w:ascii="Arial" w:hAnsi="Arial" w:cs="Arial"/>
          <w:b/>
          <w:bCs/>
        </w:rPr>
        <w:t xml:space="preserve">Action Plan Purpose: </w:t>
      </w:r>
    </w:p>
    <w:p w14:paraId="6E713F61" w14:textId="4E9F7C80" w:rsidR="00B223B5" w:rsidRDefault="00B223B5" w:rsidP="004855AA">
      <w:pPr>
        <w:rPr>
          <w:rFonts w:ascii="Arial" w:hAnsi="Arial" w:cs="Arial"/>
          <w:sz w:val="20"/>
          <w:szCs w:val="20"/>
        </w:rPr>
      </w:pPr>
      <w:r>
        <w:rPr>
          <w:rFonts w:ascii="Arial" w:hAnsi="Arial" w:cs="Arial"/>
          <w:sz w:val="20"/>
          <w:szCs w:val="20"/>
        </w:rPr>
        <w:t xml:space="preserve">This action plan is meant to walk you through connecting the dots between your SHIP project(s) and how they relate to the Social Determinants of Health. Below are steps/questions of what to think about when creating goals around your SHIP work and an SDOH focus for your community. </w:t>
      </w:r>
      <w:r w:rsidR="00994F78">
        <w:rPr>
          <w:rFonts w:ascii="Arial" w:hAnsi="Arial" w:cs="Arial"/>
          <w:sz w:val="20"/>
          <w:szCs w:val="20"/>
        </w:rPr>
        <w:t>See following resources</w:t>
      </w:r>
      <w:r w:rsidRPr="004855AA">
        <w:rPr>
          <w:rFonts w:ascii="Arial" w:hAnsi="Arial" w:cs="Arial"/>
          <w:sz w:val="20"/>
          <w:szCs w:val="20"/>
        </w:rPr>
        <w:t xml:space="preserve"> to help you determine which focus areas align with the needs of your SHIP </w:t>
      </w:r>
      <w:r w:rsidR="00994F78">
        <w:rPr>
          <w:rFonts w:ascii="Arial" w:hAnsi="Arial" w:cs="Arial"/>
          <w:sz w:val="20"/>
          <w:szCs w:val="20"/>
        </w:rPr>
        <w:t>activity/strategy.</w:t>
      </w:r>
    </w:p>
    <w:p w14:paraId="186BE442" w14:textId="395515F7" w:rsidR="00B223B5" w:rsidRPr="00050EEB" w:rsidRDefault="00B223B5" w:rsidP="004855AA">
      <w:pPr>
        <w:rPr>
          <w:rFonts w:ascii="Arial" w:hAnsi="Arial" w:cs="Arial"/>
          <w:sz w:val="20"/>
          <w:szCs w:val="20"/>
          <w:u w:val="single"/>
        </w:rPr>
      </w:pPr>
      <w:r w:rsidRPr="00050EEB">
        <w:rPr>
          <w:rFonts w:ascii="Arial" w:hAnsi="Arial" w:cs="Arial"/>
          <w:sz w:val="20"/>
          <w:szCs w:val="20"/>
          <w:u w:val="single"/>
        </w:rPr>
        <w:t>Social Determinants of Health (SDOH) Resource References:</w:t>
      </w:r>
    </w:p>
    <w:p w14:paraId="7B0CAE52" w14:textId="4FE9B816" w:rsidR="00F11D2C" w:rsidRPr="00F11D2C" w:rsidRDefault="00F11D2C" w:rsidP="00F11D2C">
      <w:pPr>
        <w:pStyle w:val="ListParagraph"/>
        <w:numPr>
          <w:ilvl w:val="0"/>
          <w:numId w:val="2"/>
        </w:numPr>
        <w:rPr>
          <w:rFonts w:ascii="Arial" w:hAnsi="Arial" w:cs="Arial"/>
          <w:sz w:val="20"/>
          <w:szCs w:val="20"/>
        </w:rPr>
      </w:pPr>
      <w:r>
        <w:rPr>
          <w:rFonts w:ascii="Arial" w:hAnsi="Arial" w:cs="Arial"/>
          <w:sz w:val="20"/>
          <w:szCs w:val="20"/>
        </w:rPr>
        <w:t xml:space="preserve">SDOH within the context of it connects to SHIP projects or activities. See excel spreadsheet: </w:t>
      </w:r>
      <w:proofErr w:type="spellStart"/>
      <w:r>
        <w:rPr>
          <w:rFonts w:ascii="Arial" w:hAnsi="Arial" w:cs="Arial"/>
          <w:sz w:val="20"/>
          <w:szCs w:val="20"/>
        </w:rPr>
        <w:t>SDoH_SHIP_Activites</w:t>
      </w:r>
      <w:proofErr w:type="spellEnd"/>
      <w:r>
        <w:rPr>
          <w:rFonts w:ascii="Arial" w:hAnsi="Arial" w:cs="Arial"/>
          <w:sz w:val="20"/>
          <w:szCs w:val="20"/>
        </w:rPr>
        <w:t>.</w:t>
      </w:r>
    </w:p>
    <w:p w14:paraId="6969B837" w14:textId="1496DF99" w:rsidR="00B223B5" w:rsidRDefault="00B223B5" w:rsidP="00994F78">
      <w:pPr>
        <w:pStyle w:val="ListParagraph"/>
        <w:numPr>
          <w:ilvl w:val="0"/>
          <w:numId w:val="2"/>
        </w:numPr>
        <w:rPr>
          <w:rFonts w:ascii="Arial" w:hAnsi="Arial" w:cs="Arial"/>
          <w:sz w:val="20"/>
          <w:szCs w:val="20"/>
        </w:rPr>
      </w:pPr>
      <w:r w:rsidRPr="00994F78">
        <w:rPr>
          <w:rFonts w:ascii="Arial" w:hAnsi="Arial" w:cs="Arial"/>
          <w:sz w:val="20"/>
          <w:szCs w:val="20"/>
        </w:rPr>
        <w:t xml:space="preserve">SDOH within the context of Chronic Disease: Five domains of Social Determinants of Health (SDOH) that are strongly tied to chronic disease conditions and communities that are most affected, see the CDC’s National Center for Chronic Disease Prevention and Health Promotion (NCCDPHP): </w:t>
      </w:r>
      <w:hyperlink r:id="rId13" w:history="1">
        <w:r w:rsidR="00994F78" w:rsidRPr="00994F78">
          <w:rPr>
            <w:rFonts w:ascii="Arial" w:hAnsi="Arial" w:cs="Arial"/>
            <w:color w:val="0000FF"/>
            <w:sz w:val="20"/>
            <w:szCs w:val="20"/>
            <w:u w:val="single"/>
          </w:rPr>
          <w:t>NCCDPHP’s Approach to Social Determinants of Health | CDC</w:t>
        </w:r>
      </w:hyperlink>
    </w:p>
    <w:p w14:paraId="03737ACA" w14:textId="005F9186" w:rsidR="00994F78" w:rsidRPr="00994F78" w:rsidRDefault="00994F78" w:rsidP="00994F78">
      <w:pPr>
        <w:pStyle w:val="ListParagraph"/>
        <w:numPr>
          <w:ilvl w:val="0"/>
          <w:numId w:val="2"/>
        </w:numPr>
        <w:rPr>
          <w:rFonts w:ascii="Arial" w:hAnsi="Arial" w:cs="Arial"/>
          <w:sz w:val="20"/>
          <w:szCs w:val="20"/>
        </w:rPr>
      </w:pPr>
      <w:r w:rsidRPr="00994F78">
        <w:rPr>
          <w:rFonts w:ascii="Arial" w:hAnsi="Arial" w:cs="Arial"/>
          <w:sz w:val="20"/>
          <w:szCs w:val="20"/>
        </w:rPr>
        <w:t xml:space="preserve">SDOH within the context of </w:t>
      </w:r>
      <w:proofErr w:type="spellStart"/>
      <w:r w:rsidRPr="00994F78">
        <w:rPr>
          <w:rFonts w:ascii="Arial" w:hAnsi="Arial" w:cs="Arial"/>
          <w:sz w:val="20"/>
          <w:szCs w:val="20"/>
        </w:rPr>
        <w:t>HealthyPeople</w:t>
      </w:r>
      <w:proofErr w:type="spellEnd"/>
      <w:r w:rsidRPr="00994F78">
        <w:rPr>
          <w:rFonts w:ascii="Arial" w:hAnsi="Arial" w:cs="Arial"/>
          <w:sz w:val="20"/>
          <w:szCs w:val="20"/>
        </w:rPr>
        <w:t xml:space="preserve"> 2030 Goals</w:t>
      </w:r>
      <w:r w:rsidR="00F11D2C">
        <w:rPr>
          <w:rFonts w:ascii="Arial" w:hAnsi="Arial" w:cs="Arial"/>
          <w:sz w:val="20"/>
          <w:szCs w:val="20"/>
        </w:rPr>
        <w:t xml:space="preserve"> and general overview</w:t>
      </w:r>
      <w:r w:rsidRPr="00994F78">
        <w:rPr>
          <w:rFonts w:ascii="Arial" w:hAnsi="Arial" w:cs="Arial"/>
          <w:sz w:val="20"/>
          <w:szCs w:val="20"/>
        </w:rPr>
        <w:t xml:space="preserve">: </w:t>
      </w:r>
      <w:hyperlink r:id="rId14" w:history="1">
        <w:r w:rsidRPr="00994F78">
          <w:rPr>
            <w:rFonts w:ascii="Arial" w:hAnsi="Arial" w:cs="Arial"/>
            <w:color w:val="0000FF"/>
            <w:sz w:val="20"/>
            <w:szCs w:val="20"/>
            <w:u w:val="single"/>
          </w:rPr>
          <w:t>Social Determinants of Health - Healthy People 2030 | health.gov</w:t>
        </w:r>
      </w:hyperlink>
    </w:p>
    <w:p w14:paraId="618D4570" w14:textId="77777777" w:rsidR="00050EEB" w:rsidRDefault="00050EEB" w:rsidP="007C7A21">
      <w:pPr>
        <w:spacing w:after="0"/>
        <w:ind w:right="270"/>
        <w:contextualSpacing/>
        <w:rPr>
          <w:rFonts w:ascii="Arial" w:hAnsi="Arial" w:cs="Arial"/>
          <w:sz w:val="20"/>
          <w:szCs w:val="20"/>
        </w:rPr>
      </w:pPr>
    </w:p>
    <w:p w14:paraId="3A542DA3" w14:textId="245685B3" w:rsidR="00050EEB" w:rsidRPr="00A6753B" w:rsidRDefault="00050EEB" w:rsidP="007C7A21">
      <w:pPr>
        <w:spacing w:after="0"/>
        <w:ind w:right="270"/>
        <w:contextualSpacing/>
        <w:rPr>
          <w:rFonts w:ascii="Arial" w:hAnsi="Arial" w:cs="Arial"/>
          <w:b/>
          <w:bCs/>
        </w:rPr>
      </w:pPr>
      <w:r w:rsidRPr="00A6753B">
        <w:rPr>
          <w:rFonts w:ascii="Arial" w:hAnsi="Arial" w:cs="Arial"/>
          <w:b/>
          <w:bCs/>
        </w:rPr>
        <w:t>Participant Expectation:</w:t>
      </w:r>
    </w:p>
    <w:p w14:paraId="59323955" w14:textId="4485F177" w:rsidR="004855AA" w:rsidRPr="004855AA" w:rsidRDefault="004855AA" w:rsidP="007C7A21">
      <w:pPr>
        <w:spacing w:after="0"/>
        <w:ind w:right="270"/>
        <w:contextualSpacing/>
        <w:rPr>
          <w:rFonts w:ascii="Arial" w:hAnsi="Arial" w:cs="Arial"/>
          <w:sz w:val="20"/>
          <w:szCs w:val="20"/>
        </w:rPr>
      </w:pPr>
      <w:r w:rsidRPr="004855AA">
        <w:rPr>
          <w:rFonts w:ascii="Arial" w:hAnsi="Arial" w:cs="Arial"/>
          <w:sz w:val="20"/>
          <w:szCs w:val="20"/>
        </w:rPr>
        <w:t>We will ask you to submit this information so our team can review it and provide you with feedback. Remember, any progress – no matter how big or small – is important. We will also ask you to update your action plan at future meetings.</w:t>
      </w:r>
    </w:p>
    <w:p w14:paraId="298DC1B0" w14:textId="77777777" w:rsidR="00994F78" w:rsidRDefault="00994F78" w:rsidP="00994F78">
      <w:pPr>
        <w:spacing w:after="80"/>
        <w:ind w:right="274"/>
        <w:contextualSpacing/>
        <w:rPr>
          <w:rFonts w:ascii="Arial" w:hAnsi="Arial" w:cs="Arial"/>
          <w:sz w:val="20"/>
          <w:szCs w:val="20"/>
        </w:rPr>
      </w:pPr>
    </w:p>
    <w:p w14:paraId="76CE69FC" w14:textId="3F3684B4" w:rsidR="004855AA" w:rsidRDefault="004855AA" w:rsidP="00994F78">
      <w:pPr>
        <w:spacing w:after="80"/>
        <w:ind w:right="274"/>
        <w:contextualSpacing/>
        <w:rPr>
          <w:rFonts w:ascii="Arial" w:hAnsi="Arial" w:cs="Arial"/>
          <w:sz w:val="20"/>
          <w:szCs w:val="20"/>
        </w:rPr>
      </w:pPr>
      <w:r w:rsidRPr="004855AA">
        <w:rPr>
          <w:rFonts w:ascii="Arial" w:hAnsi="Arial" w:cs="Arial"/>
          <w:sz w:val="20"/>
          <w:szCs w:val="20"/>
        </w:rPr>
        <w:t xml:space="preserve">Please note that this is a sample template only to help you get started. If you have a different template that you would like to use, that is acceptable, too. </w:t>
      </w:r>
    </w:p>
    <w:p w14:paraId="62CCAE2C" w14:textId="77777777" w:rsidR="00994F78" w:rsidRDefault="00994F78" w:rsidP="00994F78">
      <w:pPr>
        <w:spacing w:after="80"/>
        <w:ind w:right="274"/>
        <w:contextualSpacing/>
        <w:rPr>
          <w:rFonts w:ascii="Arial" w:hAnsi="Arial" w:cs="Arial"/>
          <w:sz w:val="20"/>
          <w:szCs w:val="20"/>
        </w:rPr>
      </w:pPr>
    </w:p>
    <w:p w14:paraId="3EC54321" w14:textId="77777777" w:rsidR="00994F78" w:rsidRDefault="00994F78" w:rsidP="00994F78">
      <w:pPr>
        <w:spacing w:after="80"/>
        <w:ind w:right="274"/>
        <w:contextualSpacing/>
        <w:rPr>
          <w:rFonts w:ascii="Arial" w:hAnsi="Arial" w:cs="Arial"/>
          <w:sz w:val="20"/>
          <w:szCs w:val="20"/>
        </w:rPr>
      </w:pPr>
    </w:p>
    <w:p w14:paraId="5E956E20" w14:textId="77777777" w:rsidR="00994F78" w:rsidRDefault="00994F78" w:rsidP="00994F78">
      <w:pPr>
        <w:spacing w:after="80"/>
        <w:ind w:right="274"/>
        <w:contextualSpacing/>
        <w:rPr>
          <w:rFonts w:ascii="Arial" w:hAnsi="Arial" w:cs="Arial"/>
          <w:sz w:val="20"/>
          <w:szCs w:val="20"/>
        </w:rPr>
      </w:pPr>
    </w:p>
    <w:p w14:paraId="790896F9" w14:textId="77777777" w:rsidR="00B176C4" w:rsidRDefault="00B176C4" w:rsidP="00994F78">
      <w:pPr>
        <w:spacing w:after="80"/>
        <w:ind w:right="274"/>
        <w:contextualSpacing/>
        <w:rPr>
          <w:rFonts w:ascii="Arial" w:hAnsi="Arial" w:cs="Arial"/>
          <w:sz w:val="20"/>
          <w:szCs w:val="20"/>
        </w:rPr>
      </w:pPr>
    </w:p>
    <w:p w14:paraId="7A037B95" w14:textId="615E484D" w:rsidR="00050EEB" w:rsidRPr="00050EEB" w:rsidRDefault="00050EEB" w:rsidP="00994F78">
      <w:pPr>
        <w:spacing w:after="80"/>
        <w:ind w:right="274"/>
        <w:contextualSpacing/>
        <w:rPr>
          <w:rFonts w:ascii="Arial" w:hAnsi="Arial" w:cs="Arial"/>
          <w:b/>
          <w:bCs/>
          <w:sz w:val="20"/>
          <w:szCs w:val="20"/>
        </w:rPr>
      </w:pPr>
      <w:r w:rsidRPr="00050EEB">
        <w:rPr>
          <w:rFonts w:ascii="Arial" w:hAnsi="Arial" w:cs="Arial"/>
          <w:b/>
          <w:bCs/>
          <w:sz w:val="20"/>
          <w:szCs w:val="20"/>
        </w:rPr>
        <w:lastRenderedPageBreak/>
        <w:t xml:space="preserve">SHIP/SDOH SAMPLE </w:t>
      </w:r>
      <w:r w:rsidR="00A6124F">
        <w:rPr>
          <w:rFonts w:ascii="Arial" w:hAnsi="Arial" w:cs="Arial"/>
          <w:b/>
          <w:bCs/>
          <w:sz w:val="20"/>
          <w:szCs w:val="20"/>
        </w:rPr>
        <w:t xml:space="preserve">ACTION PLAN </w:t>
      </w:r>
      <w:r w:rsidRPr="00050EEB">
        <w:rPr>
          <w:rFonts w:ascii="Arial" w:hAnsi="Arial" w:cs="Arial"/>
          <w:b/>
          <w:bCs/>
          <w:sz w:val="20"/>
          <w:szCs w:val="20"/>
        </w:rPr>
        <w:t xml:space="preserve">TEMPLATE: </w:t>
      </w:r>
    </w:p>
    <w:p w14:paraId="100ABB4E" w14:textId="1D3B2FF5" w:rsidR="004855AA" w:rsidRDefault="004855AA" w:rsidP="004855AA">
      <w:pPr>
        <w:spacing w:after="80"/>
        <w:ind w:right="274"/>
        <w:contextualSpacing/>
        <w:rPr>
          <w:rFonts w:ascii="Arial" w:hAnsi="Arial" w:cs="Arial"/>
          <w:sz w:val="20"/>
          <w:szCs w:val="20"/>
        </w:rPr>
      </w:pPr>
    </w:p>
    <w:p w14:paraId="0BB9BE2A" w14:textId="6D5E6B90" w:rsidR="004855AA" w:rsidRPr="004855AA" w:rsidRDefault="004855AA" w:rsidP="004855AA">
      <w:pPr>
        <w:spacing w:after="80"/>
        <w:ind w:right="274"/>
        <w:contextualSpacing/>
        <w:rPr>
          <w:rFonts w:ascii="Arial" w:hAnsi="Arial" w:cs="Arial"/>
          <w:sz w:val="20"/>
          <w:szCs w:val="20"/>
        </w:rPr>
      </w:pPr>
      <w:r w:rsidRPr="7A2AE6D6">
        <w:rPr>
          <w:rFonts w:ascii="Arial" w:hAnsi="Arial" w:cs="Arial"/>
          <w:sz w:val="20"/>
          <w:szCs w:val="20"/>
        </w:rPr>
        <w:t>This</w:t>
      </w:r>
      <w:r w:rsidR="00994F78" w:rsidRPr="7A2AE6D6">
        <w:rPr>
          <w:rFonts w:ascii="Arial" w:hAnsi="Arial" w:cs="Arial"/>
          <w:sz w:val="20"/>
          <w:szCs w:val="20"/>
        </w:rPr>
        <w:t xml:space="preserve"> sample </w:t>
      </w:r>
      <w:r w:rsidRPr="7A2AE6D6">
        <w:rPr>
          <w:rFonts w:ascii="Arial" w:hAnsi="Arial" w:cs="Arial"/>
          <w:sz w:val="20"/>
          <w:szCs w:val="20"/>
        </w:rPr>
        <w:t xml:space="preserve">template includes </w:t>
      </w:r>
      <w:r w:rsidR="27CA8BCC" w:rsidRPr="7A2AE6D6">
        <w:rPr>
          <w:rFonts w:ascii="Arial" w:hAnsi="Arial" w:cs="Arial"/>
          <w:sz w:val="20"/>
          <w:szCs w:val="20"/>
        </w:rPr>
        <w:t>an explanation</w:t>
      </w:r>
      <w:r w:rsidRPr="7A2AE6D6">
        <w:rPr>
          <w:rFonts w:ascii="Arial" w:hAnsi="Arial" w:cs="Arial"/>
          <w:sz w:val="20"/>
          <w:szCs w:val="20"/>
        </w:rPr>
        <w:t xml:space="preserve"> for each field and what to include.</w:t>
      </w:r>
    </w:p>
    <w:tbl>
      <w:tblPr>
        <w:tblStyle w:val="TableGrid"/>
        <w:tblW w:w="13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firstRow="1" w:lastRow="0" w:firstColumn="1" w:lastColumn="0" w:noHBand="0" w:noVBand="1"/>
      </w:tblPr>
      <w:tblGrid>
        <w:gridCol w:w="1628"/>
        <w:gridCol w:w="11872"/>
      </w:tblGrid>
      <w:tr w:rsidR="00994F78" w:rsidRPr="004855AA" w14:paraId="67412278" w14:textId="77777777" w:rsidTr="00773E3E">
        <w:tc>
          <w:tcPr>
            <w:tcW w:w="1628" w:type="dxa"/>
          </w:tcPr>
          <w:p w14:paraId="38EEED5B" w14:textId="77777777" w:rsidR="00994F78" w:rsidRDefault="00994F78" w:rsidP="004855AA">
            <w:pPr>
              <w:rPr>
                <w:rFonts w:ascii="Arial" w:hAnsi="Arial" w:cs="Arial"/>
                <w:b/>
                <w:sz w:val="20"/>
                <w:szCs w:val="20"/>
              </w:rPr>
            </w:pPr>
            <w:r>
              <w:rPr>
                <w:rFonts w:ascii="Arial" w:hAnsi="Arial" w:cs="Arial"/>
                <w:b/>
                <w:sz w:val="20"/>
                <w:szCs w:val="20"/>
              </w:rPr>
              <w:t xml:space="preserve">SHIP Project or Activity </w:t>
            </w:r>
          </w:p>
          <w:p w14:paraId="5BB888AB" w14:textId="672BB2A1" w:rsidR="00994F78" w:rsidRPr="004855AA" w:rsidRDefault="00994F78" w:rsidP="004855AA">
            <w:pPr>
              <w:rPr>
                <w:rFonts w:ascii="Arial" w:hAnsi="Arial" w:cs="Arial"/>
                <w:b/>
                <w:sz w:val="20"/>
                <w:szCs w:val="20"/>
              </w:rPr>
            </w:pPr>
            <w:r>
              <w:rPr>
                <w:rFonts w:ascii="Arial" w:hAnsi="Arial" w:cs="Arial"/>
                <w:b/>
                <w:sz w:val="20"/>
                <w:szCs w:val="20"/>
              </w:rPr>
              <w:br/>
              <w:t>Include Overall Goal</w:t>
            </w:r>
          </w:p>
        </w:tc>
        <w:tc>
          <w:tcPr>
            <w:tcW w:w="11872" w:type="dxa"/>
          </w:tcPr>
          <w:p w14:paraId="354CAE35" w14:textId="676A7240" w:rsidR="00994F78" w:rsidRDefault="16179C7E" w:rsidP="004855AA">
            <w:pPr>
              <w:spacing w:after="80"/>
              <w:rPr>
                <w:rFonts w:ascii="Arial" w:hAnsi="Arial" w:cs="Arial"/>
                <w:b/>
                <w:bCs/>
                <w:sz w:val="20"/>
                <w:szCs w:val="20"/>
              </w:rPr>
            </w:pPr>
            <w:r w:rsidRPr="7A2AE6D6">
              <w:rPr>
                <w:rFonts w:ascii="Arial" w:hAnsi="Arial" w:cs="Arial"/>
                <w:b/>
                <w:bCs/>
                <w:sz w:val="20"/>
                <w:szCs w:val="20"/>
              </w:rPr>
              <w:t>Document what your SHIP activity or project</w:t>
            </w:r>
            <w:r w:rsidR="67AB5414" w:rsidRPr="7A2AE6D6">
              <w:rPr>
                <w:rFonts w:ascii="Arial" w:hAnsi="Arial" w:cs="Arial"/>
                <w:b/>
                <w:bCs/>
                <w:sz w:val="20"/>
                <w:szCs w:val="20"/>
              </w:rPr>
              <w:t xml:space="preserve"> you aim to work on.</w:t>
            </w:r>
            <w:r w:rsidR="4E55EB4B" w:rsidRPr="7A2AE6D6">
              <w:rPr>
                <w:rFonts w:ascii="Arial" w:hAnsi="Arial" w:cs="Arial"/>
                <w:b/>
                <w:bCs/>
                <w:sz w:val="20"/>
                <w:szCs w:val="20"/>
              </w:rPr>
              <w:t xml:space="preserve"> </w:t>
            </w:r>
          </w:p>
          <w:p w14:paraId="50876487" w14:textId="254AD87A" w:rsidR="00641103" w:rsidRPr="00716B39" w:rsidRDefault="00716B39" w:rsidP="00716B39">
            <w:pPr>
              <w:pStyle w:val="ListParagraph"/>
              <w:numPr>
                <w:ilvl w:val="0"/>
                <w:numId w:val="6"/>
              </w:numPr>
              <w:spacing w:after="80"/>
              <w:rPr>
                <w:rFonts w:ascii="Arial" w:hAnsi="Arial" w:cs="Arial"/>
                <w:bCs/>
                <w:color w:val="0070C0"/>
                <w:sz w:val="20"/>
                <w:szCs w:val="20"/>
              </w:rPr>
            </w:pPr>
            <w:r w:rsidRPr="00716B39">
              <w:rPr>
                <w:rFonts w:ascii="Arial" w:hAnsi="Arial" w:cs="Arial"/>
                <w:bCs/>
                <w:color w:val="0070C0"/>
                <w:sz w:val="20"/>
                <w:szCs w:val="20"/>
              </w:rPr>
              <w:t>Farmers Markets</w:t>
            </w:r>
          </w:p>
          <w:p w14:paraId="515FE781" w14:textId="6588D719" w:rsidR="00641103" w:rsidRPr="004855AA" w:rsidRDefault="16179C7E" w:rsidP="004855AA">
            <w:pPr>
              <w:spacing w:after="80"/>
              <w:rPr>
                <w:rFonts w:ascii="Arial" w:hAnsi="Arial" w:cs="Arial"/>
                <w:b/>
                <w:bCs/>
                <w:sz w:val="20"/>
                <w:szCs w:val="20"/>
              </w:rPr>
            </w:pPr>
            <w:r w:rsidRPr="5A2529F8">
              <w:rPr>
                <w:rFonts w:ascii="Arial" w:hAnsi="Arial" w:cs="Arial"/>
                <w:b/>
                <w:bCs/>
                <w:sz w:val="20"/>
                <w:szCs w:val="20"/>
              </w:rPr>
              <w:t>Document overall goal(s) that you are trying to achieve with this activity</w:t>
            </w:r>
            <w:r w:rsidR="41B53901" w:rsidRPr="5A2529F8">
              <w:rPr>
                <w:rFonts w:ascii="Arial" w:hAnsi="Arial" w:cs="Arial"/>
                <w:b/>
                <w:bCs/>
                <w:sz w:val="20"/>
                <w:szCs w:val="20"/>
              </w:rPr>
              <w:t xml:space="preserve">. </w:t>
            </w:r>
            <w:r w:rsidR="1943CB23" w:rsidRPr="5A2529F8">
              <w:rPr>
                <w:rFonts w:ascii="Arial" w:hAnsi="Arial" w:cs="Arial"/>
                <w:b/>
                <w:bCs/>
                <w:sz w:val="20"/>
                <w:szCs w:val="20"/>
              </w:rPr>
              <w:t>(</w:t>
            </w:r>
            <w:proofErr w:type="spellStart"/>
            <w:r w:rsidR="1943CB23" w:rsidRPr="5A2529F8">
              <w:rPr>
                <w:rFonts w:ascii="Arial" w:hAnsi="Arial" w:cs="Arial"/>
                <w:b/>
                <w:bCs/>
                <w:sz w:val="20"/>
                <w:szCs w:val="20"/>
              </w:rPr>
              <w:t>i.e</w:t>
            </w:r>
            <w:proofErr w:type="spellEnd"/>
            <w:r w:rsidR="1943CB23" w:rsidRPr="5A2529F8">
              <w:rPr>
                <w:rFonts w:ascii="Arial" w:hAnsi="Arial" w:cs="Arial"/>
                <w:b/>
                <w:bCs/>
                <w:sz w:val="20"/>
                <w:szCs w:val="20"/>
              </w:rPr>
              <w:t xml:space="preserve"> What </w:t>
            </w:r>
            <w:r w:rsidR="41B53901" w:rsidRPr="5A2529F8">
              <w:rPr>
                <w:rFonts w:ascii="Arial" w:hAnsi="Arial" w:cs="Arial"/>
                <w:b/>
                <w:bCs/>
                <w:sz w:val="20"/>
                <w:szCs w:val="20"/>
              </w:rPr>
              <w:t xml:space="preserve">SHIP </w:t>
            </w:r>
            <w:r w:rsidR="1C5092AD" w:rsidRPr="5A2529F8">
              <w:rPr>
                <w:rFonts w:ascii="Arial" w:hAnsi="Arial" w:cs="Arial"/>
                <w:b/>
                <w:bCs/>
                <w:sz w:val="20"/>
                <w:szCs w:val="20"/>
              </w:rPr>
              <w:t>activity</w:t>
            </w:r>
            <w:r w:rsidR="41B53901" w:rsidRPr="5A2529F8">
              <w:rPr>
                <w:rFonts w:ascii="Arial" w:hAnsi="Arial" w:cs="Arial"/>
                <w:b/>
                <w:bCs/>
                <w:sz w:val="20"/>
                <w:szCs w:val="20"/>
              </w:rPr>
              <w:t xml:space="preserve"> you think best addresses a SDOH for the community</w:t>
            </w:r>
            <w:r w:rsidR="13C10181" w:rsidRPr="5A2529F8">
              <w:rPr>
                <w:rFonts w:ascii="Arial" w:hAnsi="Arial" w:cs="Arial"/>
                <w:b/>
                <w:bCs/>
                <w:sz w:val="20"/>
                <w:szCs w:val="20"/>
              </w:rPr>
              <w:t>/ population of choice</w:t>
            </w:r>
            <w:r w:rsidR="6C4D4315" w:rsidRPr="5A2529F8">
              <w:rPr>
                <w:rFonts w:ascii="Arial" w:hAnsi="Arial" w:cs="Arial"/>
                <w:b/>
                <w:bCs/>
                <w:sz w:val="20"/>
                <w:szCs w:val="20"/>
              </w:rPr>
              <w:t>)</w:t>
            </w:r>
          </w:p>
        </w:tc>
      </w:tr>
      <w:tr w:rsidR="004855AA" w:rsidRPr="004855AA" w14:paraId="3967C9C7" w14:textId="77777777" w:rsidTr="00773E3E">
        <w:tc>
          <w:tcPr>
            <w:tcW w:w="1628" w:type="dxa"/>
          </w:tcPr>
          <w:p w14:paraId="67C4EF44" w14:textId="77777777" w:rsidR="004855AA" w:rsidRPr="004855AA" w:rsidRDefault="004855AA" w:rsidP="004855AA">
            <w:pPr>
              <w:rPr>
                <w:rFonts w:ascii="Arial" w:hAnsi="Arial" w:cs="Arial"/>
                <w:sz w:val="20"/>
                <w:szCs w:val="20"/>
              </w:rPr>
            </w:pPr>
            <w:r w:rsidRPr="004855AA">
              <w:rPr>
                <w:rFonts w:ascii="Arial" w:hAnsi="Arial" w:cs="Arial"/>
                <w:b/>
                <w:sz w:val="20"/>
                <w:szCs w:val="20"/>
              </w:rPr>
              <w:t xml:space="preserve">SDOH Focus Area </w:t>
            </w:r>
          </w:p>
        </w:tc>
        <w:tc>
          <w:tcPr>
            <w:tcW w:w="11872" w:type="dxa"/>
          </w:tcPr>
          <w:p w14:paraId="2079737E" w14:textId="70B5DA54" w:rsidR="00641103" w:rsidRPr="004855AA" w:rsidRDefault="00641103" w:rsidP="5A2529F8">
            <w:pPr>
              <w:spacing w:after="80" w:line="257" w:lineRule="auto"/>
              <w:rPr>
                <w:rFonts w:ascii="Arial" w:eastAsia="Arial" w:hAnsi="Arial" w:cs="Arial"/>
                <w:i/>
                <w:iCs/>
                <w:sz w:val="20"/>
                <w:szCs w:val="20"/>
              </w:rPr>
            </w:pPr>
            <w:r w:rsidRPr="5A2529F8">
              <w:rPr>
                <w:rFonts w:ascii="Arial" w:hAnsi="Arial" w:cs="Arial"/>
                <w:b/>
                <w:bCs/>
                <w:sz w:val="20"/>
                <w:szCs w:val="20"/>
              </w:rPr>
              <w:t>Select at least one SDOH area that you</w:t>
            </w:r>
            <w:r w:rsidR="00272B55" w:rsidRPr="5A2529F8">
              <w:rPr>
                <w:rFonts w:ascii="Arial" w:hAnsi="Arial" w:cs="Arial"/>
                <w:b/>
                <w:bCs/>
                <w:sz w:val="20"/>
                <w:szCs w:val="20"/>
              </w:rPr>
              <w:t xml:space="preserve"> </w:t>
            </w:r>
            <w:r w:rsidRPr="5A2529F8">
              <w:rPr>
                <w:rFonts w:ascii="Arial" w:hAnsi="Arial" w:cs="Arial"/>
                <w:b/>
                <w:bCs/>
                <w:sz w:val="20"/>
                <w:szCs w:val="20"/>
              </w:rPr>
              <w:t xml:space="preserve">feel best aligns with your SHIP project and the needs of your community. Consider information from your CHA, CHIP or other local data addressing SDOH. </w:t>
            </w:r>
            <w:r w:rsidRPr="5A2529F8">
              <w:rPr>
                <w:rFonts w:ascii="Arial" w:hAnsi="Arial" w:cs="Arial"/>
                <w:sz w:val="20"/>
                <w:szCs w:val="20"/>
              </w:rPr>
              <w:t xml:space="preserve"> Refer to the spreadsheet that lists SHIP activities with SDOH domains relevant to those activities.</w:t>
            </w:r>
            <w:r w:rsidR="161A88CD" w:rsidRPr="5A2529F8">
              <w:rPr>
                <w:rFonts w:ascii="Arial" w:hAnsi="Arial" w:cs="Arial"/>
                <w:sz w:val="20"/>
                <w:szCs w:val="20"/>
              </w:rPr>
              <w:t xml:space="preserve"> </w:t>
            </w:r>
          </w:p>
          <w:p w14:paraId="401548D7" w14:textId="7F2553DC" w:rsidR="00716B39" w:rsidRDefault="00716B39" w:rsidP="00773E3E">
            <w:pPr>
              <w:pStyle w:val="ListParagraph"/>
              <w:numPr>
                <w:ilvl w:val="0"/>
                <w:numId w:val="6"/>
              </w:numPr>
              <w:spacing w:line="276" w:lineRule="auto"/>
              <w:rPr>
                <w:color w:val="0070C0"/>
              </w:rPr>
            </w:pPr>
            <w:r w:rsidRPr="00716B39">
              <w:rPr>
                <w:color w:val="0070C0"/>
              </w:rPr>
              <w:t xml:space="preserve">SDOH Area: Food Security. </w:t>
            </w:r>
          </w:p>
          <w:p w14:paraId="73DF1F7C" w14:textId="20D8A6F3" w:rsidR="005A72FC" w:rsidRPr="005A72FC" w:rsidRDefault="00716B39" w:rsidP="00773E3E">
            <w:pPr>
              <w:pStyle w:val="ListParagraph"/>
              <w:numPr>
                <w:ilvl w:val="0"/>
                <w:numId w:val="6"/>
              </w:numPr>
              <w:spacing w:after="80" w:line="276" w:lineRule="auto"/>
              <w:rPr>
                <w:rFonts w:ascii="Arial" w:hAnsi="Arial" w:cs="Arial"/>
                <w:sz w:val="20"/>
                <w:szCs w:val="20"/>
              </w:rPr>
            </w:pPr>
            <w:r w:rsidRPr="005A72FC">
              <w:rPr>
                <w:color w:val="0070C0"/>
              </w:rPr>
              <w:t xml:space="preserve">SDOH Considerations: </w:t>
            </w:r>
            <w:hyperlink r:id="rId15" w:history="1">
              <w:r w:rsidR="00270C4E" w:rsidRPr="00CB7175">
                <w:rPr>
                  <w:rStyle w:val="Hyperlink"/>
                </w:rPr>
                <w:t>Farmers Market</w:t>
              </w:r>
            </w:hyperlink>
            <w:r w:rsidR="005A72FC">
              <w:rPr>
                <w:color w:val="0070C0"/>
              </w:rPr>
              <w:t>.</w:t>
            </w:r>
          </w:p>
          <w:p w14:paraId="1AE5D9BD" w14:textId="416FAA25" w:rsidR="00641103" w:rsidRPr="005A72FC" w:rsidRDefault="005A72FC" w:rsidP="00773E3E">
            <w:pPr>
              <w:pStyle w:val="ListParagraph"/>
              <w:numPr>
                <w:ilvl w:val="0"/>
                <w:numId w:val="6"/>
              </w:numPr>
              <w:spacing w:after="80" w:line="276" w:lineRule="auto"/>
              <w:rPr>
                <w:rFonts w:ascii="Arial" w:hAnsi="Arial" w:cs="Arial"/>
                <w:sz w:val="20"/>
                <w:szCs w:val="20"/>
              </w:rPr>
            </w:pPr>
            <w:r w:rsidRPr="00E779D8">
              <w:rPr>
                <w:color w:val="0070C0"/>
                <w:u w:val="single"/>
              </w:rPr>
              <w:t>Expected benefits</w:t>
            </w:r>
            <w:r>
              <w:rPr>
                <w:color w:val="0070C0"/>
              </w:rPr>
              <w:t xml:space="preserve"> (achieving these evidence-based outcomes) include: </w:t>
            </w:r>
            <w:r w:rsidRPr="005A72FC">
              <w:rPr>
                <w:color w:val="0070C0"/>
              </w:rPr>
              <w:t xml:space="preserve">Increased access to fruits </w:t>
            </w:r>
            <w:r>
              <w:rPr>
                <w:color w:val="0070C0"/>
              </w:rPr>
              <w:t>and</w:t>
            </w:r>
            <w:r w:rsidRPr="005A72FC">
              <w:rPr>
                <w:color w:val="0070C0"/>
              </w:rPr>
              <w:t xml:space="preserve"> vegetables</w:t>
            </w:r>
            <w:r>
              <w:rPr>
                <w:color w:val="0070C0"/>
              </w:rPr>
              <w:t xml:space="preserve">, </w:t>
            </w:r>
            <w:r w:rsidRPr="005A72FC">
              <w:rPr>
                <w:color w:val="0070C0"/>
              </w:rPr>
              <w:t xml:space="preserve">Increased fruit </w:t>
            </w:r>
            <w:r>
              <w:rPr>
                <w:color w:val="0070C0"/>
              </w:rPr>
              <w:t>and</w:t>
            </w:r>
            <w:r w:rsidRPr="005A72FC">
              <w:rPr>
                <w:color w:val="0070C0"/>
              </w:rPr>
              <w:t xml:space="preserve"> vegetable consumption</w:t>
            </w:r>
            <w:r>
              <w:rPr>
                <w:color w:val="0070C0"/>
              </w:rPr>
              <w:t xml:space="preserve">; </w:t>
            </w:r>
            <w:r w:rsidRPr="00A7283E">
              <w:rPr>
                <w:color w:val="0070C0"/>
                <w:u w:val="single"/>
              </w:rPr>
              <w:t>Potential benefits</w:t>
            </w:r>
            <w:r>
              <w:rPr>
                <w:color w:val="0070C0"/>
              </w:rPr>
              <w:t xml:space="preserve"> (limited evidence-based rating, but these benefits maybe possible) include: increased healthy foods in Food Deserts, </w:t>
            </w:r>
            <w:proofErr w:type="gramStart"/>
            <w:r>
              <w:rPr>
                <w:color w:val="0070C0"/>
              </w:rPr>
              <w:t>Strengthened</w:t>
            </w:r>
            <w:proofErr w:type="gramEnd"/>
            <w:r>
              <w:rPr>
                <w:color w:val="0070C0"/>
              </w:rPr>
              <w:t xml:space="preserve"> local and regional food systems, Improved local economy, and Reduced emissions. </w:t>
            </w:r>
          </w:p>
          <w:p w14:paraId="57B01423" w14:textId="77777777" w:rsidR="00641103" w:rsidRPr="004855AA" w:rsidRDefault="00641103" w:rsidP="5A2529F8">
            <w:pPr>
              <w:spacing w:after="80"/>
              <w:rPr>
                <w:rFonts w:ascii="Arial" w:hAnsi="Arial" w:cs="Arial"/>
                <w:i/>
                <w:iCs/>
                <w:sz w:val="20"/>
                <w:szCs w:val="20"/>
              </w:rPr>
            </w:pPr>
            <w:r w:rsidRPr="5A2529F8">
              <w:rPr>
                <w:rFonts w:ascii="Arial" w:hAnsi="Arial" w:cs="Arial"/>
                <w:i/>
                <w:iCs/>
                <w:sz w:val="20"/>
                <w:szCs w:val="20"/>
              </w:rPr>
              <w:t>Considerations:</w:t>
            </w:r>
          </w:p>
          <w:p w14:paraId="242C0A04" w14:textId="000A5B52" w:rsidR="00641103" w:rsidRPr="004855AA" w:rsidRDefault="21DF5151" w:rsidP="00FF142D">
            <w:pPr>
              <w:pStyle w:val="ListParagraph"/>
              <w:numPr>
                <w:ilvl w:val="0"/>
                <w:numId w:val="1"/>
              </w:numPr>
              <w:spacing w:after="80"/>
              <w:rPr>
                <w:rFonts w:ascii="Arial" w:hAnsi="Arial" w:cs="Arial"/>
                <w:i/>
                <w:iCs/>
                <w:sz w:val="20"/>
                <w:szCs w:val="20"/>
              </w:rPr>
            </w:pPr>
            <w:r w:rsidRPr="5A2529F8">
              <w:rPr>
                <w:rFonts w:ascii="Arial" w:hAnsi="Arial" w:cs="Arial"/>
                <w:i/>
                <w:iCs/>
                <w:sz w:val="20"/>
                <w:szCs w:val="20"/>
              </w:rPr>
              <w:t>Not all SDoH is SHIP, but all SHIP is SDoH</w:t>
            </w:r>
          </w:p>
          <w:p w14:paraId="1901695F" w14:textId="1091FCB4" w:rsidR="00641103" w:rsidRPr="004855AA" w:rsidRDefault="00641103" w:rsidP="00FF142D">
            <w:pPr>
              <w:pStyle w:val="ListParagraph"/>
              <w:numPr>
                <w:ilvl w:val="0"/>
                <w:numId w:val="1"/>
              </w:numPr>
              <w:spacing w:after="80"/>
              <w:rPr>
                <w:rFonts w:ascii="Arial" w:hAnsi="Arial" w:cs="Arial"/>
                <w:sz w:val="20"/>
                <w:szCs w:val="20"/>
              </w:rPr>
            </w:pPr>
            <w:r w:rsidRPr="5A2529F8">
              <w:rPr>
                <w:rFonts w:ascii="Arial" w:hAnsi="Arial" w:cs="Arial"/>
                <w:sz w:val="20"/>
                <w:szCs w:val="20"/>
              </w:rPr>
              <w:t>Review the LPH SDOH survey results (add link here) and your community health assessment to understand where the greatest SDOH area may be at in relation to your SHIP activity.</w:t>
            </w:r>
          </w:p>
          <w:p w14:paraId="66340F24" w14:textId="59966AA9" w:rsidR="00641103" w:rsidRDefault="00641103" w:rsidP="00641103">
            <w:pPr>
              <w:numPr>
                <w:ilvl w:val="0"/>
                <w:numId w:val="1"/>
              </w:numPr>
              <w:spacing w:after="160" w:line="259" w:lineRule="auto"/>
              <w:ind w:left="278" w:hanging="180"/>
              <w:contextualSpacing/>
              <w:rPr>
                <w:rFonts w:ascii="Arial" w:hAnsi="Arial" w:cs="Arial"/>
                <w:sz w:val="20"/>
                <w:szCs w:val="20"/>
              </w:rPr>
            </w:pPr>
            <w:r w:rsidRPr="004855AA">
              <w:rPr>
                <w:rFonts w:ascii="Arial" w:hAnsi="Arial" w:cs="Arial"/>
                <w:sz w:val="20"/>
                <w:szCs w:val="20"/>
              </w:rPr>
              <w:t>Select an area that is most responsive to the greatest need that your county public health can impact at this time.</w:t>
            </w:r>
          </w:p>
          <w:p w14:paraId="63D89F97" w14:textId="1A526448" w:rsidR="00773E3E" w:rsidRPr="00773E3E" w:rsidRDefault="00A7283E" w:rsidP="00773E3E">
            <w:pPr>
              <w:numPr>
                <w:ilvl w:val="0"/>
                <w:numId w:val="1"/>
              </w:numPr>
              <w:spacing w:line="276" w:lineRule="auto"/>
              <w:contextualSpacing/>
              <w:rPr>
                <w:rFonts w:ascii="Arial" w:hAnsi="Arial" w:cs="Arial"/>
                <w:color w:val="0070C0"/>
                <w:sz w:val="20"/>
                <w:szCs w:val="20"/>
              </w:rPr>
            </w:pPr>
            <w:r>
              <w:rPr>
                <w:rFonts w:ascii="Arial" w:hAnsi="Arial" w:cs="Arial"/>
                <w:color w:val="0070C0"/>
                <w:sz w:val="20"/>
                <w:szCs w:val="20"/>
              </w:rPr>
              <w:t xml:space="preserve">Des Moines Valley Health &amp; Human Services service area includes- </w:t>
            </w:r>
            <w:r w:rsidR="00773E3E" w:rsidRPr="00773E3E">
              <w:rPr>
                <w:rFonts w:ascii="Arial" w:hAnsi="Arial" w:cs="Arial"/>
                <w:color w:val="0070C0"/>
                <w:sz w:val="20"/>
                <w:szCs w:val="20"/>
              </w:rPr>
              <w:t xml:space="preserve">Cottonwood and Jackson Counties have limited farmers markets scattered throughout each out county; in Cottonwood County, the City of Windom has a farmer’s market and the City of Mountain Lake has </w:t>
            </w:r>
            <w:r w:rsidR="00CF6732">
              <w:rPr>
                <w:rFonts w:ascii="Arial" w:hAnsi="Arial" w:cs="Arial"/>
                <w:color w:val="0070C0"/>
                <w:sz w:val="20"/>
                <w:szCs w:val="20"/>
              </w:rPr>
              <w:t>an irregular</w:t>
            </w:r>
            <w:r w:rsidR="00773E3E" w:rsidRPr="00773E3E">
              <w:rPr>
                <w:rFonts w:ascii="Arial" w:hAnsi="Arial" w:cs="Arial"/>
                <w:color w:val="0070C0"/>
                <w:sz w:val="20"/>
                <w:szCs w:val="20"/>
              </w:rPr>
              <w:t xml:space="preserve"> farmers market; in Jackson County, the City of Jackson is the only farmers market. </w:t>
            </w:r>
          </w:p>
          <w:p w14:paraId="086F3DEC" w14:textId="559E73A4" w:rsidR="00773E3E" w:rsidRDefault="00773E3E" w:rsidP="00773E3E">
            <w:pPr>
              <w:numPr>
                <w:ilvl w:val="0"/>
                <w:numId w:val="1"/>
              </w:numPr>
              <w:spacing w:line="276" w:lineRule="auto"/>
              <w:contextualSpacing/>
              <w:rPr>
                <w:rFonts w:ascii="Arial" w:hAnsi="Arial" w:cs="Arial"/>
                <w:color w:val="0070C0"/>
                <w:sz w:val="20"/>
                <w:szCs w:val="20"/>
              </w:rPr>
            </w:pPr>
            <w:r w:rsidRPr="00773E3E">
              <w:rPr>
                <w:rFonts w:ascii="Arial" w:hAnsi="Arial" w:cs="Arial"/>
                <w:color w:val="0070C0"/>
                <w:sz w:val="20"/>
                <w:szCs w:val="20"/>
              </w:rPr>
              <w:t>DVHHS completed our Community Health Assessment (CHA) in 2023; data from the Jackson County CHA revealed that 52% of individuals never or less than one time per month, 26% about 1x per month, 12% 2-3x per month, 7% 1x per week, and 2% two or more times per week, buy or get food from the farmer’s market/fruit/</w:t>
            </w:r>
            <w:r w:rsidR="00CB7175">
              <w:rPr>
                <w:rFonts w:ascii="Arial" w:hAnsi="Arial" w:cs="Arial"/>
                <w:color w:val="0070C0"/>
                <w:sz w:val="20"/>
                <w:szCs w:val="20"/>
              </w:rPr>
              <w:t>ve</w:t>
            </w:r>
            <w:r w:rsidRPr="00773E3E">
              <w:rPr>
                <w:rFonts w:ascii="Arial" w:hAnsi="Arial" w:cs="Arial"/>
                <w:color w:val="0070C0"/>
                <w:sz w:val="20"/>
                <w:szCs w:val="20"/>
              </w:rPr>
              <w:t xml:space="preserve">getable stand. Data from the Cottonwood County CHA revealed that 45% of individuals never or less than one time per month, 24% about 1x per month, 13% about 2-3x per month, 10% 1x per week, and 4% two or more times per week, buy or get food from the farmer’s market/fruit/vegetable stand. </w:t>
            </w:r>
          </w:p>
          <w:p w14:paraId="4997182F" w14:textId="77777777" w:rsidR="004855AA" w:rsidRDefault="00641103" w:rsidP="004855AA">
            <w:pPr>
              <w:numPr>
                <w:ilvl w:val="0"/>
                <w:numId w:val="1"/>
              </w:numPr>
              <w:ind w:left="278" w:hanging="180"/>
              <w:contextualSpacing/>
              <w:rPr>
                <w:rFonts w:ascii="Arial" w:hAnsi="Arial" w:cs="Arial"/>
                <w:sz w:val="20"/>
                <w:szCs w:val="20"/>
              </w:rPr>
            </w:pPr>
            <w:r w:rsidRPr="5A2529F8">
              <w:rPr>
                <w:rFonts w:ascii="Arial" w:hAnsi="Arial" w:cs="Arial"/>
                <w:sz w:val="20"/>
                <w:szCs w:val="20"/>
              </w:rPr>
              <w:t xml:space="preserve">Select a focus area that ties with your SHIP activity and where you have a head start to be able to impact. For tying with your SHIP activity, an example is if SHIP activity is childhood development, select an SDOH topic that can make an impact and your </w:t>
            </w:r>
            <w:r w:rsidRPr="5A2529F8">
              <w:rPr>
                <w:rFonts w:ascii="Arial" w:hAnsi="Arial" w:cs="Arial"/>
                <w:sz w:val="20"/>
                <w:szCs w:val="20"/>
              </w:rPr>
              <w:lastRenderedPageBreak/>
              <w:t>public health can act on. For example, ensure access to nutritious food helps children</w:t>
            </w:r>
            <w:r w:rsidR="00B176C4">
              <w:rPr>
                <w:rFonts w:ascii="Arial" w:hAnsi="Arial" w:cs="Arial"/>
                <w:sz w:val="20"/>
                <w:szCs w:val="20"/>
              </w:rPr>
              <w:t xml:space="preserve"> helps address the environment focus area of SDOH.</w:t>
            </w:r>
            <w:r w:rsidRPr="5A2529F8">
              <w:rPr>
                <w:rFonts w:ascii="Arial" w:hAnsi="Arial" w:cs="Arial"/>
                <w:sz w:val="20"/>
                <w:szCs w:val="20"/>
              </w:rPr>
              <w:t xml:space="preserve"> Review your community health assessment to understand where the greatest SDOH area may be at in relation to your SHIP activity. </w:t>
            </w:r>
          </w:p>
          <w:p w14:paraId="38E03505" w14:textId="77777777" w:rsidR="00831D96" w:rsidRPr="00831D96" w:rsidRDefault="00A7283E" w:rsidP="00A7283E">
            <w:pPr>
              <w:numPr>
                <w:ilvl w:val="0"/>
                <w:numId w:val="1"/>
              </w:numPr>
              <w:spacing w:after="160" w:line="259" w:lineRule="auto"/>
              <w:ind w:left="278" w:hanging="180"/>
              <w:contextualSpacing/>
              <w:rPr>
                <w:rFonts w:ascii="Arial" w:hAnsi="Arial" w:cs="Arial"/>
                <w:b/>
                <w:color w:val="0070C0"/>
                <w:sz w:val="20"/>
                <w:szCs w:val="20"/>
              </w:rPr>
            </w:pPr>
            <w:r w:rsidRPr="00831D96">
              <w:rPr>
                <w:rFonts w:ascii="Arial" w:hAnsi="Arial" w:cs="Arial"/>
                <w:b/>
                <w:color w:val="0070C0"/>
                <w:sz w:val="20"/>
                <w:szCs w:val="20"/>
              </w:rPr>
              <w:t xml:space="preserve">Farmers Markets as a Social Determinant of Health- </w:t>
            </w:r>
          </w:p>
          <w:p w14:paraId="3B2FB725" w14:textId="77777777" w:rsidR="00831D96" w:rsidRDefault="00A7283E" w:rsidP="00A7283E">
            <w:pPr>
              <w:numPr>
                <w:ilvl w:val="0"/>
                <w:numId w:val="1"/>
              </w:numPr>
              <w:spacing w:after="160" w:line="259" w:lineRule="auto"/>
              <w:ind w:left="278" w:hanging="180"/>
              <w:contextualSpacing/>
              <w:rPr>
                <w:rFonts w:ascii="Arial" w:hAnsi="Arial" w:cs="Arial"/>
                <w:color w:val="0070C0"/>
                <w:sz w:val="20"/>
                <w:szCs w:val="20"/>
              </w:rPr>
            </w:pPr>
            <w:r w:rsidRPr="00A7283E">
              <w:rPr>
                <w:rFonts w:ascii="Arial" w:hAnsi="Arial" w:cs="Arial"/>
                <w:color w:val="0070C0"/>
                <w:sz w:val="20"/>
                <w:szCs w:val="20"/>
              </w:rPr>
              <w:t>Access to Healthy Food</w:t>
            </w:r>
            <w:r>
              <w:rPr>
                <w:rFonts w:ascii="Arial" w:hAnsi="Arial" w:cs="Arial"/>
                <w:color w:val="0070C0"/>
                <w:sz w:val="20"/>
                <w:szCs w:val="20"/>
              </w:rPr>
              <w:t xml:space="preserve"> (improved consumption in </w:t>
            </w:r>
            <w:r w:rsidR="00831D96">
              <w:rPr>
                <w:rFonts w:ascii="Arial" w:hAnsi="Arial" w:cs="Arial"/>
                <w:color w:val="0070C0"/>
                <w:sz w:val="20"/>
                <w:szCs w:val="20"/>
              </w:rPr>
              <w:t>low- &amp; high-income</w:t>
            </w:r>
            <w:r>
              <w:rPr>
                <w:rFonts w:ascii="Arial" w:hAnsi="Arial" w:cs="Arial"/>
                <w:color w:val="0070C0"/>
                <w:sz w:val="20"/>
                <w:szCs w:val="20"/>
              </w:rPr>
              <w:t xml:space="preserve"> communities)</w:t>
            </w:r>
            <w:r w:rsidRPr="00A7283E">
              <w:rPr>
                <w:rFonts w:ascii="Arial" w:hAnsi="Arial" w:cs="Arial"/>
                <w:color w:val="0070C0"/>
                <w:sz w:val="20"/>
                <w:szCs w:val="20"/>
              </w:rPr>
              <w:t xml:space="preserve">, </w:t>
            </w:r>
          </w:p>
          <w:p w14:paraId="65959000" w14:textId="77777777" w:rsidR="00831D96" w:rsidRDefault="00A7283E" w:rsidP="00A7283E">
            <w:pPr>
              <w:numPr>
                <w:ilvl w:val="0"/>
                <w:numId w:val="1"/>
              </w:numPr>
              <w:spacing w:after="160" w:line="259" w:lineRule="auto"/>
              <w:ind w:left="278" w:hanging="180"/>
              <w:contextualSpacing/>
              <w:rPr>
                <w:rFonts w:ascii="Arial" w:hAnsi="Arial" w:cs="Arial"/>
                <w:color w:val="0070C0"/>
                <w:sz w:val="20"/>
                <w:szCs w:val="20"/>
              </w:rPr>
            </w:pPr>
            <w:r w:rsidRPr="00A7283E">
              <w:rPr>
                <w:rFonts w:ascii="Arial" w:hAnsi="Arial" w:cs="Arial"/>
                <w:color w:val="0070C0"/>
                <w:sz w:val="20"/>
                <w:szCs w:val="20"/>
              </w:rPr>
              <w:t>Education</w:t>
            </w:r>
            <w:r w:rsidR="00831D96">
              <w:rPr>
                <w:rFonts w:ascii="Arial" w:hAnsi="Arial" w:cs="Arial"/>
                <w:color w:val="0070C0"/>
                <w:sz w:val="20"/>
                <w:szCs w:val="20"/>
              </w:rPr>
              <w:t xml:space="preserve"> (opportunities to learn about he</w:t>
            </w:r>
            <w:bookmarkStart w:id="2" w:name="_GoBack"/>
            <w:bookmarkEnd w:id="2"/>
            <w:r w:rsidR="00831D96">
              <w:rPr>
                <w:rFonts w:ascii="Arial" w:hAnsi="Arial" w:cs="Arial"/>
                <w:color w:val="0070C0"/>
                <w:sz w:val="20"/>
                <w:szCs w:val="20"/>
              </w:rPr>
              <w:t>althy eating and where food comes from)</w:t>
            </w:r>
            <w:r w:rsidRPr="00A7283E">
              <w:rPr>
                <w:rFonts w:ascii="Arial" w:hAnsi="Arial" w:cs="Arial"/>
                <w:color w:val="0070C0"/>
                <w:sz w:val="20"/>
                <w:szCs w:val="20"/>
              </w:rPr>
              <w:t xml:space="preserve">, </w:t>
            </w:r>
          </w:p>
          <w:p w14:paraId="7915FD5F" w14:textId="77777777" w:rsidR="00831D96" w:rsidRDefault="00A7283E" w:rsidP="00A7283E">
            <w:pPr>
              <w:numPr>
                <w:ilvl w:val="0"/>
                <w:numId w:val="1"/>
              </w:numPr>
              <w:spacing w:after="160" w:line="259" w:lineRule="auto"/>
              <w:ind w:left="278" w:hanging="180"/>
              <w:contextualSpacing/>
              <w:rPr>
                <w:rFonts w:ascii="Arial" w:hAnsi="Arial" w:cs="Arial"/>
                <w:color w:val="0070C0"/>
                <w:sz w:val="20"/>
                <w:szCs w:val="20"/>
              </w:rPr>
            </w:pPr>
            <w:r w:rsidRPr="00A7283E">
              <w:rPr>
                <w:rFonts w:ascii="Arial" w:hAnsi="Arial" w:cs="Arial"/>
                <w:color w:val="0070C0"/>
                <w:sz w:val="20"/>
                <w:szCs w:val="20"/>
              </w:rPr>
              <w:t>Community Building</w:t>
            </w:r>
            <w:r w:rsidR="00831D96">
              <w:rPr>
                <w:rFonts w:ascii="Arial" w:hAnsi="Arial" w:cs="Arial"/>
                <w:color w:val="0070C0"/>
                <w:sz w:val="20"/>
                <w:szCs w:val="20"/>
              </w:rPr>
              <w:t xml:space="preserve"> (opportunities for individuals to come together in one space)</w:t>
            </w:r>
            <w:r w:rsidRPr="00A7283E">
              <w:rPr>
                <w:rFonts w:ascii="Arial" w:hAnsi="Arial" w:cs="Arial"/>
                <w:color w:val="0070C0"/>
                <w:sz w:val="20"/>
                <w:szCs w:val="20"/>
              </w:rPr>
              <w:t xml:space="preserve">, </w:t>
            </w:r>
          </w:p>
          <w:p w14:paraId="0FBCB256" w14:textId="77777777" w:rsidR="00831D96" w:rsidRDefault="00A7283E" w:rsidP="00A7283E">
            <w:pPr>
              <w:numPr>
                <w:ilvl w:val="0"/>
                <w:numId w:val="1"/>
              </w:numPr>
              <w:spacing w:after="160" w:line="259" w:lineRule="auto"/>
              <w:ind w:left="278" w:hanging="180"/>
              <w:contextualSpacing/>
              <w:rPr>
                <w:rFonts w:ascii="Arial" w:hAnsi="Arial" w:cs="Arial"/>
                <w:color w:val="0070C0"/>
                <w:sz w:val="20"/>
                <w:szCs w:val="20"/>
              </w:rPr>
            </w:pPr>
            <w:r w:rsidRPr="00A7283E">
              <w:rPr>
                <w:rFonts w:ascii="Arial" w:hAnsi="Arial" w:cs="Arial"/>
                <w:color w:val="0070C0"/>
                <w:sz w:val="20"/>
                <w:szCs w:val="20"/>
              </w:rPr>
              <w:t xml:space="preserve">Emotional Health/Social Connections, </w:t>
            </w:r>
          </w:p>
          <w:p w14:paraId="1BC39640" w14:textId="4051486B" w:rsidR="00A7283E" w:rsidRPr="00831D96" w:rsidRDefault="00A7283E" w:rsidP="00831D96">
            <w:pPr>
              <w:numPr>
                <w:ilvl w:val="0"/>
                <w:numId w:val="1"/>
              </w:numPr>
              <w:spacing w:after="160" w:line="259" w:lineRule="auto"/>
              <w:ind w:left="278" w:hanging="180"/>
              <w:contextualSpacing/>
              <w:rPr>
                <w:rFonts w:ascii="Arial" w:hAnsi="Arial" w:cs="Arial"/>
                <w:color w:val="0070C0"/>
                <w:sz w:val="20"/>
                <w:szCs w:val="20"/>
              </w:rPr>
            </w:pPr>
            <w:r w:rsidRPr="00A7283E">
              <w:rPr>
                <w:rFonts w:ascii="Arial" w:hAnsi="Arial" w:cs="Arial"/>
                <w:color w:val="0070C0"/>
                <w:sz w:val="20"/>
                <w:szCs w:val="20"/>
              </w:rPr>
              <w:t>Economic Growth</w:t>
            </w:r>
            <w:r w:rsidR="00831D96">
              <w:rPr>
                <w:rFonts w:ascii="Arial" w:hAnsi="Arial" w:cs="Arial"/>
                <w:color w:val="0070C0"/>
                <w:sz w:val="20"/>
                <w:szCs w:val="20"/>
              </w:rPr>
              <w:t xml:space="preserve"> (support local farmers and stimulate economic growth in the communities they serve)</w:t>
            </w:r>
            <w:r w:rsidRPr="00A7283E">
              <w:rPr>
                <w:rFonts w:ascii="Arial" w:hAnsi="Arial" w:cs="Arial"/>
                <w:color w:val="0070C0"/>
                <w:sz w:val="20"/>
                <w:szCs w:val="20"/>
              </w:rPr>
              <w:t xml:space="preserve">. </w:t>
            </w:r>
          </w:p>
        </w:tc>
      </w:tr>
      <w:tr w:rsidR="00641103" w:rsidRPr="004855AA" w14:paraId="0469CC1C" w14:textId="77777777" w:rsidTr="00773E3E">
        <w:trPr>
          <w:trHeight w:val="300"/>
        </w:trPr>
        <w:tc>
          <w:tcPr>
            <w:tcW w:w="1628" w:type="dxa"/>
          </w:tcPr>
          <w:p w14:paraId="6627BCAC" w14:textId="0A89E006" w:rsidR="00641103" w:rsidRPr="004855AA" w:rsidRDefault="00641103" w:rsidP="004855AA">
            <w:pPr>
              <w:rPr>
                <w:rFonts w:ascii="Arial" w:hAnsi="Arial" w:cs="Arial"/>
                <w:b/>
                <w:bCs/>
                <w:sz w:val="20"/>
                <w:szCs w:val="20"/>
              </w:rPr>
            </w:pPr>
            <w:r>
              <w:rPr>
                <w:rFonts w:ascii="Arial" w:hAnsi="Arial" w:cs="Arial"/>
                <w:b/>
                <w:bCs/>
                <w:sz w:val="20"/>
                <w:szCs w:val="20"/>
              </w:rPr>
              <w:lastRenderedPageBreak/>
              <w:t xml:space="preserve">Priority Population </w:t>
            </w:r>
          </w:p>
        </w:tc>
        <w:tc>
          <w:tcPr>
            <w:tcW w:w="11872" w:type="dxa"/>
          </w:tcPr>
          <w:p w14:paraId="4F34DF4F" w14:textId="0ECE9BE8" w:rsidR="00641103" w:rsidRPr="00675C0E" w:rsidRDefault="00641103" w:rsidP="004855AA">
            <w:pPr>
              <w:spacing w:after="80"/>
              <w:rPr>
                <w:rFonts w:ascii="Arial" w:hAnsi="Arial" w:cs="Arial"/>
                <w:b/>
                <w:bCs/>
                <w:i/>
                <w:color w:val="0070C0"/>
                <w:sz w:val="20"/>
                <w:szCs w:val="20"/>
              </w:rPr>
            </w:pPr>
            <w:r>
              <w:rPr>
                <w:rFonts w:ascii="Arial" w:hAnsi="Arial" w:cs="Arial"/>
                <w:b/>
                <w:bCs/>
                <w:sz w:val="20"/>
                <w:szCs w:val="20"/>
              </w:rPr>
              <w:t xml:space="preserve">Who </w:t>
            </w:r>
            <w:r w:rsidR="00272B55">
              <w:rPr>
                <w:rFonts w:ascii="Arial" w:hAnsi="Arial" w:cs="Arial"/>
                <w:b/>
                <w:bCs/>
                <w:sz w:val="20"/>
                <w:szCs w:val="20"/>
              </w:rPr>
              <w:t>is</w:t>
            </w:r>
            <w:r>
              <w:rPr>
                <w:rFonts w:ascii="Arial" w:hAnsi="Arial" w:cs="Arial"/>
                <w:b/>
                <w:bCs/>
                <w:sz w:val="20"/>
                <w:szCs w:val="20"/>
              </w:rPr>
              <w:t xml:space="preserve"> the SHIP activity or project targeted to? </w:t>
            </w:r>
            <w:r w:rsidR="00675C0E" w:rsidRPr="00675C0E">
              <w:rPr>
                <w:rFonts w:ascii="Arial" w:hAnsi="Arial" w:cs="Arial"/>
                <w:b/>
                <w:bCs/>
                <w:i/>
                <w:color w:val="0070C0"/>
                <w:sz w:val="20"/>
                <w:szCs w:val="20"/>
              </w:rPr>
              <w:t>**Selected Jackson County for Power of Food Club Program**</w:t>
            </w:r>
          </w:p>
          <w:p w14:paraId="57CCE228" w14:textId="1A6A4F00" w:rsidR="00716B39" w:rsidRPr="00C6194F" w:rsidRDefault="00716B39" w:rsidP="006F7F58">
            <w:pPr>
              <w:pStyle w:val="ListParagraph"/>
              <w:numPr>
                <w:ilvl w:val="0"/>
                <w:numId w:val="7"/>
              </w:numPr>
              <w:spacing w:after="80" w:line="276" w:lineRule="auto"/>
              <w:rPr>
                <w:rFonts w:ascii="Arial" w:hAnsi="Arial" w:cs="Arial"/>
                <w:bCs/>
                <w:color w:val="0070C0"/>
                <w:sz w:val="20"/>
                <w:szCs w:val="20"/>
              </w:rPr>
            </w:pPr>
            <w:r w:rsidRPr="00C6194F">
              <w:rPr>
                <w:rFonts w:ascii="Arial" w:hAnsi="Arial" w:cs="Arial"/>
                <w:bCs/>
                <w:color w:val="0070C0"/>
                <w:sz w:val="20"/>
                <w:szCs w:val="20"/>
              </w:rPr>
              <w:t>Jackson County area residents</w:t>
            </w:r>
            <w:r w:rsidR="00C6194F">
              <w:rPr>
                <w:rFonts w:ascii="Arial" w:hAnsi="Arial" w:cs="Arial"/>
                <w:bCs/>
                <w:color w:val="0070C0"/>
                <w:sz w:val="20"/>
                <w:szCs w:val="20"/>
              </w:rPr>
              <w:t>- Jackson, Heron Lake, Okabena, Lakefield, Alpha, Wilder</w:t>
            </w:r>
            <w:r w:rsidR="00A7283E">
              <w:rPr>
                <w:rFonts w:ascii="Arial" w:hAnsi="Arial" w:cs="Arial"/>
                <w:bCs/>
                <w:color w:val="0070C0"/>
                <w:sz w:val="20"/>
                <w:szCs w:val="20"/>
              </w:rPr>
              <w:t>, population is 9,893.</w:t>
            </w:r>
          </w:p>
          <w:p w14:paraId="2DCB70FB" w14:textId="0A2907DC" w:rsidR="00716B39" w:rsidRPr="00C6194F" w:rsidRDefault="00716B39" w:rsidP="006F7F58">
            <w:pPr>
              <w:pStyle w:val="ListParagraph"/>
              <w:numPr>
                <w:ilvl w:val="0"/>
                <w:numId w:val="7"/>
              </w:numPr>
              <w:spacing w:after="80" w:line="276" w:lineRule="auto"/>
              <w:rPr>
                <w:rFonts w:ascii="Arial" w:hAnsi="Arial" w:cs="Arial"/>
                <w:bCs/>
                <w:color w:val="0070C0"/>
                <w:sz w:val="20"/>
                <w:szCs w:val="20"/>
              </w:rPr>
            </w:pPr>
            <w:r w:rsidRPr="00C6194F">
              <w:rPr>
                <w:rFonts w:ascii="Arial" w:hAnsi="Arial" w:cs="Arial"/>
                <w:bCs/>
                <w:color w:val="0070C0"/>
                <w:sz w:val="20"/>
                <w:szCs w:val="20"/>
              </w:rPr>
              <w:t>General population- all ages and income levels</w:t>
            </w:r>
            <w:r w:rsidR="006F7F58">
              <w:rPr>
                <w:rFonts w:ascii="Arial" w:hAnsi="Arial" w:cs="Arial"/>
                <w:bCs/>
                <w:color w:val="0070C0"/>
                <w:sz w:val="20"/>
                <w:szCs w:val="20"/>
              </w:rPr>
              <w:t xml:space="preserve"> (Power of Food Club)</w:t>
            </w:r>
            <w:r w:rsidRPr="00C6194F">
              <w:rPr>
                <w:rFonts w:ascii="Arial" w:hAnsi="Arial" w:cs="Arial"/>
                <w:bCs/>
                <w:color w:val="0070C0"/>
                <w:sz w:val="20"/>
                <w:szCs w:val="20"/>
              </w:rPr>
              <w:t xml:space="preserve">. </w:t>
            </w:r>
          </w:p>
          <w:p w14:paraId="57B4BB04" w14:textId="631F3F3D" w:rsidR="00716B39" w:rsidRDefault="00C6194F" w:rsidP="006F7F58">
            <w:pPr>
              <w:pStyle w:val="ListParagraph"/>
              <w:numPr>
                <w:ilvl w:val="0"/>
                <w:numId w:val="7"/>
              </w:numPr>
              <w:spacing w:after="80" w:line="276" w:lineRule="auto"/>
              <w:rPr>
                <w:rFonts w:ascii="Arial" w:hAnsi="Arial" w:cs="Arial"/>
                <w:bCs/>
                <w:color w:val="0070C0"/>
                <w:sz w:val="20"/>
                <w:szCs w:val="20"/>
              </w:rPr>
            </w:pPr>
            <w:r w:rsidRPr="00C6194F">
              <w:rPr>
                <w:rFonts w:ascii="Arial" w:hAnsi="Arial" w:cs="Arial"/>
                <w:bCs/>
                <w:color w:val="0070C0"/>
                <w:sz w:val="20"/>
                <w:szCs w:val="20"/>
              </w:rPr>
              <w:t xml:space="preserve">Priority populations- WIC families </w:t>
            </w:r>
            <w:r w:rsidR="006F7F58">
              <w:rPr>
                <w:rFonts w:ascii="Arial" w:hAnsi="Arial" w:cs="Arial"/>
                <w:bCs/>
                <w:color w:val="0070C0"/>
                <w:sz w:val="20"/>
                <w:szCs w:val="20"/>
              </w:rPr>
              <w:t>(</w:t>
            </w:r>
            <w:hyperlink r:id="rId16" w:history="1">
              <w:r w:rsidR="00EE3F7D" w:rsidRPr="009714FF">
                <w:rPr>
                  <w:rStyle w:val="Hyperlink"/>
                  <w:rFonts w:ascii="Arial" w:hAnsi="Arial" w:cs="Arial"/>
                  <w:bCs/>
                  <w:sz w:val="20"/>
                  <w:szCs w:val="20"/>
                </w:rPr>
                <w:t>WIC Farmers Market</w:t>
              </w:r>
              <w:r w:rsidR="006F7F58" w:rsidRPr="009714FF">
                <w:rPr>
                  <w:rStyle w:val="Hyperlink"/>
                  <w:rFonts w:ascii="Arial" w:hAnsi="Arial" w:cs="Arial"/>
                  <w:bCs/>
                  <w:sz w:val="20"/>
                  <w:szCs w:val="20"/>
                </w:rPr>
                <w:t xml:space="preserve"> Nutrition Program</w:t>
              </w:r>
            </w:hyperlink>
            <w:r w:rsidR="006F7F58">
              <w:rPr>
                <w:rFonts w:ascii="Arial" w:hAnsi="Arial" w:cs="Arial"/>
                <w:bCs/>
                <w:color w:val="0070C0"/>
                <w:sz w:val="20"/>
                <w:szCs w:val="20"/>
              </w:rPr>
              <w:t xml:space="preserve">) </w:t>
            </w:r>
            <w:r w:rsidRPr="00C6194F">
              <w:rPr>
                <w:rFonts w:ascii="Arial" w:hAnsi="Arial" w:cs="Arial"/>
                <w:bCs/>
                <w:color w:val="0070C0"/>
                <w:sz w:val="20"/>
                <w:szCs w:val="20"/>
              </w:rPr>
              <w:t>and Elderly population</w:t>
            </w:r>
            <w:r w:rsidR="006F7F58">
              <w:rPr>
                <w:rFonts w:ascii="Arial" w:hAnsi="Arial" w:cs="Arial"/>
                <w:bCs/>
                <w:color w:val="0070C0"/>
                <w:sz w:val="20"/>
                <w:szCs w:val="20"/>
              </w:rPr>
              <w:t xml:space="preserve"> (</w:t>
            </w:r>
            <w:hyperlink r:id="rId17" w:history="1">
              <w:r w:rsidR="00EE3F7D" w:rsidRPr="00EE3F7D">
                <w:rPr>
                  <w:rStyle w:val="Hyperlink"/>
                  <w:rFonts w:ascii="Arial" w:hAnsi="Arial" w:cs="Arial"/>
                  <w:bCs/>
                  <w:sz w:val="20"/>
                  <w:szCs w:val="20"/>
                </w:rPr>
                <w:t>Senior Farmers Market</w:t>
              </w:r>
              <w:r w:rsidR="006F7F58" w:rsidRPr="00EE3F7D">
                <w:rPr>
                  <w:rStyle w:val="Hyperlink"/>
                  <w:rFonts w:ascii="Arial" w:hAnsi="Arial" w:cs="Arial"/>
                  <w:bCs/>
                  <w:sz w:val="20"/>
                  <w:szCs w:val="20"/>
                </w:rPr>
                <w:t xml:space="preserve"> Nutrition Program</w:t>
              </w:r>
            </w:hyperlink>
            <w:r w:rsidR="006F7F58">
              <w:rPr>
                <w:rFonts w:ascii="Arial" w:hAnsi="Arial" w:cs="Arial"/>
                <w:bCs/>
                <w:color w:val="0070C0"/>
                <w:sz w:val="20"/>
                <w:szCs w:val="20"/>
              </w:rPr>
              <w:t xml:space="preserve">). </w:t>
            </w:r>
          </w:p>
          <w:p w14:paraId="1D7DF697" w14:textId="5E5363F0" w:rsidR="00C6194F" w:rsidRPr="00716B39" w:rsidRDefault="00C6194F" w:rsidP="006F7F58">
            <w:pPr>
              <w:pStyle w:val="ListParagraph"/>
              <w:numPr>
                <w:ilvl w:val="0"/>
                <w:numId w:val="7"/>
              </w:numPr>
              <w:spacing w:after="80" w:line="276" w:lineRule="auto"/>
              <w:rPr>
                <w:rFonts w:ascii="Arial" w:hAnsi="Arial" w:cs="Arial"/>
                <w:b/>
                <w:bCs/>
                <w:sz w:val="20"/>
                <w:szCs w:val="20"/>
              </w:rPr>
            </w:pPr>
            <w:r w:rsidRPr="00C6194F">
              <w:rPr>
                <w:rFonts w:ascii="Arial" w:hAnsi="Arial" w:cs="Arial"/>
                <w:b/>
                <w:bCs/>
                <w:color w:val="0070C0"/>
                <w:sz w:val="20"/>
                <w:szCs w:val="20"/>
              </w:rPr>
              <w:t xml:space="preserve"> </w:t>
            </w:r>
          </w:p>
        </w:tc>
      </w:tr>
      <w:tr w:rsidR="004855AA" w:rsidRPr="004855AA" w14:paraId="4C64FD85" w14:textId="77777777" w:rsidTr="00773E3E">
        <w:tc>
          <w:tcPr>
            <w:tcW w:w="1628" w:type="dxa"/>
          </w:tcPr>
          <w:p w14:paraId="5DB4976E" w14:textId="61AAFB3F" w:rsidR="004855AA" w:rsidRPr="004855AA" w:rsidRDefault="003C5F77" w:rsidP="004855AA">
            <w:pPr>
              <w:rPr>
                <w:rFonts w:ascii="Arial" w:hAnsi="Arial" w:cs="Arial"/>
                <w:b/>
                <w:bCs/>
                <w:sz w:val="20"/>
                <w:szCs w:val="20"/>
              </w:rPr>
            </w:pPr>
            <w:r w:rsidRPr="005E218A">
              <w:rPr>
                <w:rFonts w:ascii="Arial" w:hAnsi="Arial" w:cs="Arial"/>
                <w:b/>
                <w:bCs/>
                <w:sz w:val="20"/>
                <w:szCs w:val="20"/>
              </w:rPr>
              <w:t>How does this SHIP activity/project relate to the identified SDOH?</w:t>
            </w:r>
          </w:p>
        </w:tc>
        <w:tc>
          <w:tcPr>
            <w:tcW w:w="11872" w:type="dxa"/>
          </w:tcPr>
          <w:p w14:paraId="78FD3909" w14:textId="77777777" w:rsidR="003C5F77" w:rsidRPr="007C7A21" w:rsidRDefault="003C5F77" w:rsidP="003C5F77">
            <w:pPr>
              <w:spacing w:after="80"/>
              <w:rPr>
                <w:rFonts w:ascii="Arial" w:hAnsi="Arial" w:cs="Arial"/>
                <w:b/>
                <w:bCs/>
                <w:sz w:val="20"/>
                <w:szCs w:val="20"/>
              </w:rPr>
            </w:pPr>
            <w:r w:rsidRPr="007C7A21">
              <w:rPr>
                <w:rFonts w:ascii="Arial" w:hAnsi="Arial" w:cs="Arial"/>
                <w:b/>
                <w:bCs/>
                <w:sz w:val="20"/>
                <w:szCs w:val="20"/>
              </w:rPr>
              <w:t xml:space="preserve">Considerations: </w:t>
            </w:r>
          </w:p>
          <w:p w14:paraId="25821824" w14:textId="77777777" w:rsidR="003C5F77" w:rsidRPr="007C7A21" w:rsidRDefault="003C5F77" w:rsidP="003C5F77">
            <w:pPr>
              <w:pStyle w:val="ListParagraph"/>
              <w:numPr>
                <w:ilvl w:val="0"/>
                <w:numId w:val="1"/>
              </w:numPr>
              <w:spacing w:after="80" w:line="259" w:lineRule="auto"/>
              <w:rPr>
                <w:rFonts w:ascii="Arial" w:hAnsi="Arial" w:cs="Arial"/>
                <w:sz w:val="20"/>
                <w:szCs w:val="20"/>
              </w:rPr>
            </w:pPr>
            <w:r w:rsidRPr="007C7A21">
              <w:rPr>
                <w:rFonts w:ascii="Arial" w:hAnsi="Arial" w:cs="Arial"/>
                <w:sz w:val="20"/>
                <w:szCs w:val="20"/>
              </w:rPr>
              <w:t xml:space="preserve">Consider both local, statewide and national research/data when thinking about the link. </w:t>
            </w:r>
          </w:p>
          <w:p w14:paraId="3F1D99DD" w14:textId="77777777" w:rsidR="004855AA" w:rsidRDefault="003C5F77" w:rsidP="003C5F77">
            <w:pPr>
              <w:numPr>
                <w:ilvl w:val="0"/>
                <w:numId w:val="1"/>
              </w:numPr>
              <w:contextualSpacing/>
              <w:rPr>
                <w:rFonts w:ascii="Arial" w:hAnsi="Arial" w:cs="Arial"/>
                <w:sz w:val="20"/>
                <w:szCs w:val="20"/>
              </w:rPr>
            </w:pPr>
            <w:r w:rsidRPr="007C7A21">
              <w:rPr>
                <w:rFonts w:ascii="Arial" w:hAnsi="Arial" w:cs="Arial"/>
                <w:sz w:val="20"/>
                <w:szCs w:val="20"/>
              </w:rPr>
              <w:t>Ask your community members, coalitions, key stakeholders how they see your SHIP work addressing SDOH in your community.</w:t>
            </w:r>
          </w:p>
          <w:p w14:paraId="46C70CA8" w14:textId="77777777" w:rsidR="00B858D6" w:rsidRPr="00B858D6" w:rsidRDefault="00B858D6" w:rsidP="00B858D6">
            <w:pPr>
              <w:spacing w:after="160" w:line="276" w:lineRule="auto"/>
              <w:contextualSpacing/>
              <w:rPr>
                <w:rFonts w:ascii="Arial" w:hAnsi="Arial" w:cs="Arial"/>
                <w:color w:val="0070C0"/>
                <w:sz w:val="20"/>
                <w:szCs w:val="20"/>
              </w:rPr>
            </w:pPr>
          </w:p>
          <w:p w14:paraId="25CCE397" w14:textId="77777777" w:rsidR="00B858D6" w:rsidRDefault="00B858D6" w:rsidP="00B858D6">
            <w:pPr>
              <w:spacing w:after="160" w:line="276" w:lineRule="auto"/>
              <w:contextualSpacing/>
              <w:rPr>
                <w:rFonts w:ascii="Arial" w:hAnsi="Arial" w:cs="Arial"/>
                <w:color w:val="0070C0"/>
                <w:sz w:val="20"/>
                <w:szCs w:val="20"/>
              </w:rPr>
            </w:pPr>
            <w:r w:rsidRPr="00B858D6">
              <w:rPr>
                <w:rFonts w:ascii="Arial" w:hAnsi="Arial" w:cs="Arial"/>
                <w:color w:val="0070C0"/>
                <w:sz w:val="20"/>
                <w:szCs w:val="20"/>
              </w:rPr>
              <w:t>DVHHS-Nobles County SHIP</w:t>
            </w:r>
            <w:r w:rsidRPr="00675C0E">
              <w:rPr>
                <w:rFonts w:ascii="Arial" w:hAnsi="Arial" w:cs="Arial"/>
                <w:color w:val="0070C0"/>
                <w:sz w:val="20"/>
                <w:szCs w:val="20"/>
              </w:rPr>
              <w:t xml:space="preserve"> </w:t>
            </w:r>
            <w:r>
              <w:rPr>
                <w:rFonts w:ascii="Arial" w:hAnsi="Arial" w:cs="Arial"/>
                <w:color w:val="0070C0"/>
                <w:sz w:val="20"/>
                <w:szCs w:val="20"/>
              </w:rPr>
              <w:t>team:</w:t>
            </w:r>
          </w:p>
          <w:p w14:paraId="0425F032" w14:textId="4573E308" w:rsidR="00B858D6" w:rsidRPr="00B858D6" w:rsidRDefault="00B858D6" w:rsidP="00B858D6">
            <w:pPr>
              <w:pStyle w:val="ListParagraph"/>
              <w:numPr>
                <w:ilvl w:val="0"/>
                <w:numId w:val="22"/>
              </w:numPr>
              <w:spacing w:line="276" w:lineRule="auto"/>
              <w:rPr>
                <w:rFonts w:ascii="Arial" w:hAnsi="Arial" w:cs="Arial"/>
                <w:color w:val="0070C0"/>
                <w:sz w:val="20"/>
                <w:szCs w:val="20"/>
              </w:rPr>
            </w:pPr>
            <w:r w:rsidRPr="00B858D6">
              <w:rPr>
                <w:rFonts w:ascii="Arial" w:hAnsi="Arial" w:cs="Arial"/>
                <w:color w:val="0070C0"/>
                <w:sz w:val="20"/>
                <w:szCs w:val="20"/>
              </w:rPr>
              <w:t>Our SHIP team can play an important role in increasing access to and availability of farmers markets in communities. Efforts should focus on areas with the greatest need, for example, where access to affordable fruits and vegetables is challenging and chronic disease rates are high and or where there are people most impacted by structural racism, bias, and inequity.</w:t>
            </w:r>
            <w:r>
              <w:t xml:space="preserve"> </w:t>
            </w:r>
            <w:r w:rsidRPr="00B858D6">
              <w:rPr>
                <w:rFonts w:ascii="Arial" w:hAnsi="Arial" w:cs="Arial"/>
                <w:color w:val="0070C0"/>
                <w:sz w:val="20"/>
                <w:szCs w:val="20"/>
              </w:rPr>
              <w:t>Ensure the market is easily accessible for all. Engage and collaborate with farmers and markets to enhance or develop supporting infrastructure and increase market demand to ensure economic viability.</w:t>
            </w:r>
          </w:p>
          <w:p w14:paraId="02E6607E" w14:textId="77777777" w:rsidR="00B858D6" w:rsidRDefault="00B858D6" w:rsidP="007900FF">
            <w:pPr>
              <w:spacing w:line="276" w:lineRule="auto"/>
              <w:contextualSpacing/>
              <w:rPr>
                <w:rFonts w:ascii="Arial" w:hAnsi="Arial" w:cs="Arial"/>
                <w:color w:val="0070C0"/>
                <w:sz w:val="20"/>
                <w:szCs w:val="20"/>
              </w:rPr>
            </w:pPr>
          </w:p>
          <w:p w14:paraId="227EF890" w14:textId="316ECE20" w:rsidR="00773E3E" w:rsidRPr="00773E3E" w:rsidRDefault="00773E3E" w:rsidP="007900FF">
            <w:pPr>
              <w:spacing w:line="276" w:lineRule="auto"/>
              <w:contextualSpacing/>
              <w:rPr>
                <w:rFonts w:ascii="Arial" w:hAnsi="Arial" w:cs="Arial"/>
                <w:color w:val="0070C0"/>
                <w:sz w:val="20"/>
                <w:szCs w:val="20"/>
              </w:rPr>
            </w:pPr>
            <w:r w:rsidRPr="00773E3E">
              <w:rPr>
                <w:rFonts w:ascii="Arial" w:hAnsi="Arial" w:cs="Arial"/>
                <w:color w:val="0070C0"/>
                <w:sz w:val="20"/>
                <w:szCs w:val="20"/>
              </w:rPr>
              <w:t xml:space="preserve">Farmers Markets: </w:t>
            </w:r>
          </w:p>
          <w:p w14:paraId="335DEABD" w14:textId="77777777" w:rsidR="007900FF" w:rsidRPr="007900FF" w:rsidRDefault="00773E3E" w:rsidP="007900FF">
            <w:pPr>
              <w:pStyle w:val="ListParagraph"/>
              <w:numPr>
                <w:ilvl w:val="0"/>
                <w:numId w:val="14"/>
              </w:numPr>
              <w:spacing w:line="276" w:lineRule="auto"/>
              <w:rPr>
                <w:rFonts w:ascii="Arial" w:hAnsi="Arial" w:cs="Arial"/>
                <w:sz w:val="20"/>
                <w:szCs w:val="20"/>
              </w:rPr>
            </w:pPr>
            <w:r w:rsidRPr="00773E3E">
              <w:rPr>
                <w:rFonts w:ascii="Arial" w:hAnsi="Arial" w:cs="Arial"/>
                <w:color w:val="0070C0"/>
                <w:sz w:val="20"/>
                <w:szCs w:val="20"/>
              </w:rPr>
              <w:t xml:space="preserve">A farmer’s market is a multiple vendor farm-to-consumer retail operation, where producers sell goods at a set outdoor or indoor location. Farmers markets usually sell fresh fruit and vegetables, though meat, dairy, grains, prepared foods, and other items may also be available. </w:t>
            </w:r>
          </w:p>
          <w:p w14:paraId="51BAA89C" w14:textId="77777777" w:rsidR="007900FF" w:rsidRPr="007900FF" w:rsidRDefault="00773E3E" w:rsidP="007900FF">
            <w:pPr>
              <w:pStyle w:val="ListParagraph"/>
              <w:numPr>
                <w:ilvl w:val="0"/>
                <w:numId w:val="14"/>
              </w:numPr>
              <w:spacing w:line="276" w:lineRule="auto"/>
              <w:rPr>
                <w:rFonts w:ascii="Arial" w:hAnsi="Arial" w:cs="Arial"/>
                <w:sz w:val="20"/>
                <w:szCs w:val="20"/>
              </w:rPr>
            </w:pPr>
            <w:r w:rsidRPr="00773E3E">
              <w:rPr>
                <w:rFonts w:ascii="Arial" w:hAnsi="Arial" w:cs="Arial"/>
                <w:color w:val="0070C0"/>
                <w:sz w:val="20"/>
                <w:szCs w:val="20"/>
              </w:rPr>
              <w:t xml:space="preserve">Markets are usually held once a week and vary in size from a few stalls to several city blocks. </w:t>
            </w:r>
          </w:p>
          <w:p w14:paraId="2137CF91" w14:textId="35031147" w:rsidR="00773E3E" w:rsidRPr="00773E3E" w:rsidRDefault="00773E3E" w:rsidP="007900FF">
            <w:pPr>
              <w:pStyle w:val="ListParagraph"/>
              <w:numPr>
                <w:ilvl w:val="0"/>
                <w:numId w:val="14"/>
              </w:numPr>
              <w:spacing w:line="276" w:lineRule="auto"/>
              <w:rPr>
                <w:rFonts w:ascii="Arial" w:hAnsi="Arial" w:cs="Arial"/>
                <w:sz w:val="20"/>
                <w:szCs w:val="20"/>
              </w:rPr>
            </w:pPr>
            <w:r w:rsidRPr="00773E3E">
              <w:rPr>
                <w:rFonts w:ascii="Arial" w:hAnsi="Arial" w:cs="Arial"/>
                <w:color w:val="0070C0"/>
                <w:sz w:val="20"/>
                <w:szCs w:val="20"/>
              </w:rPr>
              <w:lastRenderedPageBreak/>
              <w:t>Most farmers markets are organized and operated by community organizations, public agencies, or public/private collaborations with volunteer support.</w:t>
            </w:r>
          </w:p>
          <w:p w14:paraId="62C9E637" w14:textId="1770B0D7" w:rsidR="00773E3E" w:rsidRPr="007900FF" w:rsidRDefault="007900FF" w:rsidP="007900FF">
            <w:pPr>
              <w:pStyle w:val="ListParagraph"/>
              <w:numPr>
                <w:ilvl w:val="0"/>
                <w:numId w:val="14"/>
              </w:numPr>
              <w:spacing w:line="276" w:lineRule="auto"/>
              <w:rPr>
                <w:rFonts w:ascii="Arial" w:hAnsi="Arial" w:cs="Arial"/>
                <w:color w:val="0070C0"/>
                <w:sz w:val="20"/>
                <w:szCs w:val="20"/>
              </w:rPr>
            </w:pPr>
            <w:r w:rsidRPr="007900FF">
              <w:rPr>
                <w:rFonts w:ascii="Arial" w:hAnsi="Arial" w:cs="Arial"/>
                <w:color w:val="0070C0"/>
                <w:sz w:val="20"/>
                <w:szCs w:val="20"/>
              </w:rPr>
              <w:t xml:space="preserve">Welcoming Locations- ensure farmers markets are fully inclusive and welcoming spaces as they can also have an effective of excluding community members from participating in the farmers market experience. </w:t>
            </w:r>
          </w:p>
          <w:p w14:paraId="593CE146" w14:textId="77777777" w:rsidR="007900FF" w:rsidRPr="00773E3E" w:rsidRDefault="007900FF" w:rsidP="007900FF">
            <w:pPr>
              <w:pStyle w:val="ListParagraph"/>
              <w:numPr>
                <w:ilvl w:val="0"/>
                <w:numId w:val="14"/>
              </w:numPr>
              <w:spacing w:line="276" w:lineRule="auto"/>
              <w:rPr>
                <w:rFonts w:ascii="Arial" w:hAnsi="Arial" w:cs="Arial"/>
                <w:sz w:val="20"/>
                <w:szCs w:val="20"/>
              </w:rPr>
            </w:pPr>
          </w:p>
          <w:p w14:paraId="66AD1266" w14:textId="008023F8" w:rsidR="00773E3E" w:rsidRPr="00773E3E" w:rsidRDefault="00773E3E" w:rsidP="007900FF">
            <w:pPr>
              <w:spacing w:line="276" w:lineRule="auto"/>
              <w:rPr>
                <w:rFonts w:ascii="Arial" w:hAnsi="Arial" w:cs="Arial"/>
                <w:color w:val="0070C0"/>
                <w:sz w:val="20"/>
                <w:szCs w:val="20"/>
              </w:rPr>
            </w:pPr>
            <w:r w:rsidRPr="00773E3E">
              <w:rPr>
                <w:rFonts w:ascii="Arial" w:hAnsi="Arial" w:cs="Arial"/>
                <w:color w:val="0070C0"/>
                <w:sz w:val="20"/>
                <w:szCs w:val="20"/>
              </w:rPr>
              <w:t>Access to Healthy Food</w:t>
            </w:r>
            <w:r>
              <w:rPr>
                <w:rFonts w:ascii="Arial" w:hAnsi="Arial" w:cs="Arial"/>
                <w:color w:val="0070C0"/>
                <w:sz w:val="20"/>
                <w:szCs w:val="20"/>
              </w:rPr>
              <w:t xml:space="preserve"> (Expected Benefits and Outcomes)</w:t>
            </w:r>
            <w:r w:rsidRPr="00773E3E">
              <w:rPr>
                <w:rFonts w:ascii="Arial" w:hAnsi="Arial" w:cs="Arial"/>
                <w:color w:val="0070C0"/>
                <w:sz w:val="20"/>
                <w:szCs w:val="20"/>
              </w:rPr>
              <w:t xml:space="preserve">: </w:t>
            </w:r>
          </w:p>
          <w:p w14:paraId="17B98C10" w14:textId="48843DEB" w:rsidR="00773E3E" w:rsidRPr="00773E3E" w:rsidRDefault="00773E3E" w:rsidP="007900FF">
            <w:pPr>
              <w:pStyle w:val="ListParagraph"/>
              <w:numPr>
                <w:ilvl w:val="0"/>
                <w:numId w:val="14"/>
              </w:numPr>
              <w:spacing w:line="276" w:lineRule="auto"/>
              <w:rPr>
                <w:rFonts w:ascii="Arial" w:hAnsi="Arial" w:cs="Arial"/>
                <w:color w:val="0070C0"/>
                <w:sz w:val="20"/>
                <w:szCs w:val="20"/>
              </w:rPr>
            </w:pPr>
            <w:r w:rsidRPr="00773E3E">
              <w:rPr>
                <w:rFonts w:ascii="Arial" w:hAnsi="Arial" w:cs="Arial"/>
                <w:color w:val="0070C0"/>
                <w:sz w:val="20"/>
                <w:szCs w:val="20"/>
              </w:rPr>
              <w:t xml:space="preserve">Increased access to fruits </w:t>
            </w:r>
            <w:r w:rsidR="007900FF">
              <w:rPr>
                <w:rFonts w:ascii="Arial" w:hAnsi="Arial" w:cs="Arial"/>
                <w:color w:val="0070C0"/>
                <w:sz w:val="20"/>
                <w:szCs w:val="20"/>
              </w:rPr>
              <w:t>and</w:t>
            </w:r>
            <w:r w:rsidRPr="00773E3E">
              <w:rPr>
                <w:rFonts w:ascii="Arial" w:hAnsi="Arial" w:cs="Arial"/>
                <w:color w:val="0070C0"/>
                <w:sz w:val="20"/>
                <w:szCs w:val="20"/>
              </w:rPr>
              <w:t xml:space="preserve"> vegetables.</w:t>
            </w:r>
          </w:p>
          <w:p w14:paraId="6E93DA27" w14:textId="1260BCEC" w:rsidR="00773E3E" w:rsidRPr="00773E3E" w:rsidRDefault="00773E3E" w:rsidP="007900FF">
            <w:pPr>
              <w:pStyle w:val="ListParagraph"/>
              <w:numPr>
                <w:ilvl w:val="0"/>
                <w:numId w:val="14"/>
              </w:numPr>
              <w:spacing w:line="276" w:lineRule="auto"/>
              <w:rPr>
                <w:rFonts w:ascii="Arial" w:hAnsi="Arial" w:cs="Arial"/>
                <w:color w:val="0070C0"/>
                <w:sz w:val="20"/>
                <w:szCs w:val="20"/>
              </w:rPr>
            </w:pPr>
            <w:r w:rsidRPr="00773E3E">
              <w:rPr>
                <w:rFonts w:ascii="Arial" w:hAnsi="Arial" w:cs="Arial"/>
                <w:color w:val="0070C0"/>
                <w:sz w:val="20"/>
                <w:szCs w:val="20"/>
              </w:rPr>
              <w:t xml:space="preserve">Increased fruit </w:t>
            </w:r>
            <w:r w:rsidR="007900FF">
              <w:rPr>
                <w:rFonts w:ascii="Arial" w:hAnsi="Arial" w:cs="Arial"/>
                <w:color w:val="0070C0"/>
                <w:sz w:val="20"/>
                <w:szCs w:val="20"/>
              </w:rPr>
              <w:t>and</w:t>
            </w:r>
            <w:r w:rsidRPr="00773E3E">
              <w:rPr>
                <w:rFonts w:ascii="Arial" w:hAnsi="Arial" w:cs="Arial"/>
                <w:color w:val="0070C0"/>
                <w:sz w:val="20"/>
                <w:szCs w:val="20"/>
              </w:rPr>
              <w:t xml:space="preserve"> vegetable consumption</w:t>
            </w:r>
            <w:r w:rsidR="007900FF">
              <w:rPr>
                <w:rFonts w:ascii="Arial" w:hAnsi="Arial" w:cs="Arial"/>
                <w:color w:val="0070C0"/>
                <w:sz w:val="20"/>
                <w:szCs w:val="20"/>
              </w:rPr>
              <w:t>.</w:t>
            </w:r>
          </w:p>
          <w:p w14:paraId="31129770" w14:textId="77777777" w:rsidR="00773E3E" w:rsidRDefault="00773E3E" w:rsidP="007900FF">
            <w:pPr>
              <w:spacing w:line="276" w:lineRule="auto"/>
              <w:rPr>
                <w:rFonts w:ascii="Arial" w:hAnsi="Arial" w:cs="Arial"/>
                <w:color w:val="0070C0"/>
                <w:sz w:val="20"/>
                <w:szCs w:val="20"/>
              </w:rPr>
            </w:pPr>
          </w:p>
          <w:p w14:paraId="5E967C9C" w14:textId="1DF73E02" w:rsidR="00773E3E" w:rsidRPr="00773E3E" w:rsidRDefault="00773E3E" w:rsidP="007900FF">
            <w:pPr>
              <w:spacing w:line="276" w:lineRule="auto"/>
              <w:rPr>
                <w:rFonts w:ascii="Arial" w:hAnsi="Arial" w:cs="Arial"/>
                <w:color w:val="0070C0"/>
                <w:sz w:val="20"/>
                <w:szCs w:val="20"/>
              </w:rPr>
            </w:pPr>
            <w:r w:rsidRPr="00773E3E">
              <w:rPr>
                <w:rFonts w:ascii="Arial" w:hAnsi="Arial" w:cs="Arial"/>
                <w:color w:val="0070C0"/>
                <w:sz w:val="20"/>
                <w:szCs w:val="20"/>
              </w:rPr>
              <w:t xml:space="preserve">Access to Healthy Food (Potential Benefits and Outcomes): </w:t>
            </w:r>
          </w:p>
          <w:p w14:paraId="59689787" w14:textId="0531EDC1" w:rsidR="00773E3E" w:rsidRPr="00773E3E" w:rsidRDefault="00773E3E" w:rsidP="007900FF">
            <w:pPr>
              <w:pStyle w:val="ListParagraph"/>
              <w:numPr>
                <w:ilvl w:val="0"/>
                <w:numId w:val="15"/>
              </w:numPr>
              <w:spacing w:line="276" w:lineRule="auto"/>
              <w:rPr>
                <w:rFonts w:ascii="Arial" w:hAnsi="Arial" w:cs="Arial"/>
                <w:color w:val="0070C0"/>
                <w:sz w:val="20"/>
                <w:szCs w:val="20"/>
              </w:rPr>
            </w:pPr>
            <w:r w:rsidRPr="00773E3E">
              <w:rPr>
                <w:rFonts w:ascii="Arial" w:hAnsi="Arial" w:cs="Arial"/>
                <w:color w:val="0070C0"/>
                <w:sz w:val="20"/>
                <w:szCs w:val="20"/>
              </w:rPr>
              <w:t xml:space="preserve">Increased healthy foods in Food Deserts. </w:t>
            </w:r>
          </w:p>
          <w:p w14:paraId="2A633998" w14:textId="77777777" w:rsidR="00773E3E" w:rsidRPr="00773E3E" w:rsidRDefault="00773E3E" w:rsidP="007900FF">
            <w:pPr>
              <w:pStyle w:val="ListParagraph"/>
              <w:numPr>
                <w:ilvl w:val="0"/>
                <w:numId w:val="15"/>
              </w:numPr>
              <w:spacing w:line="276" w:lineRule="auto"/>
              <w:rPr>
                <w:rFonts w:ascii="Arial" w:hAnsi="Arial" w:cs="Arial"/>
                <w:color w:val="0070C0"/>
                <w:sz w:val="20"/>
                <w:szCs w:val="20"/>
              </w:rPr>
            </w:pPr>
            <w:r w:rsidRPr="00773E3E">
              <w:rPr>
                <w:rFonts w:ascii="Arial" w:hAnsi="Arial" w:cs="Arial"/>
                <w:color w:val="0070C0"/>
                <w:sz w:val="20"/>
                <w:szCs w:val="20"/>
              </w:rPr>
              <w:t xml:space="preserve">Strengthened local and regional food systems. </w:t>
            </w:r>
          </w:p>
          <w:p w14:paraId="1743855D" w14:textId="22600FF0" w:rsidR="00773E3E" w:rsidRPr="00773E3E" w:rsidRDefault="00773E3E" w:rsidP="007900FF">
            <w:pPr>
              <w:pStyle w:val="ListParagraph"/>
              <w:numPr>
                <w:ilvl w:val="0"/>
                <w:numId w:val="15"/>
              </w:numPr>
              <w:spacing w:line="276" w:lineRule="auto"/>
              <w:rPr>
                <w:rFonts w:ascii="Arial" w:hAnsi="Arial" w:cs="Arial"/>
                <w:color w:val="0070C0"/>
                <w:sz w:val="20"/>
                <w:szCs w:val="20"/>
              </w:rPr>
            </w:pPr>
            <w:r w:rsidRPr="00773E3E">
              <w:rPr>
                <w:rFonts w:ascii="Arial" w:hAnsi="Arial" w:cs="Arial"/>
                <w:color w:val="0070C0"/>
                <w:sz w:val="20"/>
                <w:szCs w:val="20"/>
              </w:rPr>
              <w:t>Improved local economy</w:t>
            </w:r>
            <w:r w:rsidR="00156303">
              <w:rPr>
                <w:rFonts w:ascii="Arial" w:hAnsi="Arial" w:cs="Arial"/>
                <w:color w:val="0070C0"/>
                <w:sz w:val="20"/>
                <w:szCs w:val="20"/>
              </w:rPr>
              <w:t xml:space="preserve">- </w:t>
            </w:r>
            <w:r w:rsidR="007900FF">
              <w:rPr>
                <w:rFonts w:ascii="Arial" w:hAnsi="Arial" w:cs="Arial"/>
                <w:color w:val="0070C0"/>
                <w:sz w:val="20"/>
                <w:szCs w:val="20"/>
              </w:rPr>
              <w:t xml:space="preserve">economically accessible, affordable, and can accept SNAP/EBT machines (Market Bucks), Power of Produce (PoP) program, WIC Farmer’s Market Nutrition Program ($30 for WIC families), and Senior Farmer’s Market Nutrition Program ($50 for eligible seniors); the WIC and Senior Farmers Market Nutrition Programs </w:t>
            </w:r>
            <w:r w:rsidR="007900FF" w:rsidRPr="007900FF">
              <w:rPr>
                <w:rFonts w:ascii="Arial" w:hAnsi="Arial" w:cs="Arial"/>
                <w:color w:val="0070C0"/>
                <w:sz w:val="20"/>
                <w:szCs w:val="20"/>
              </w:rPr>
              <w:t>are federal programs administered by the Minnesota Department of Agriculture (together known as FMNP)</w:t>
            </w:r>
            <w:r w:rsidR="007900FF">
              <w:rPr>
                <w:rFonts w:ascii="Arial" w:hAnsi="Arial" w:cs="Arial"/>
                <w:color w:val="0070C0"/>
                <w:sz w:val="20"/>
                <w:szCs w:val="20"/>
              </w:rPr>
              <w:t xml:space="preserve">. </w:t>
            </w:r>
          </w:p>
          <w:p w14:paraId="2F3E5977" w14:textId="6C3AF30D" w:rsidR="00773E3E" w:rsidRDefault="00773E3E" w:rsidP="007900FF">
            <w:pPr>
              <w:pStyle w:val="ListParagraph"/>
              <w:numPr>
                <w:ilvl w:val="0"/>
                <w:numId w:val="15"/>
              </w:numPr>
              <w:spacing w:line="276" w:lineRule="auto"/>
              <w:rPr>
                <w:rFonts w:ascii="Arial" w:hAnsi="Arial" w:cs="Arial"/>
                <w:color w:val="0070C0"/>
                <w:sz w:val="20"/>
                <w:szCs w:val="20"/>
              </w:rPr>
            </w:pPr>
            <w:r w:rsidRPr="00773E3E">
              <w:rPr>
                <w:rFonts w:ascii="Arial" w:hAnsi="Arial" w:cs="Arial"/>
                <w:color w:val="0070C0"/>
                <w:sz w:val="20"/>
                <w:szCs w:val="20"/>
              </w:rPr>
              <w:t>Reduced emissions</w:t>
            </w:r>
            <w:r w:rsidR="007900FF">
              <w:rPr>
                <w:rFonts w:ascii="Arial" w:hAnsi="Arial" w:cs="Arial"/>
                <w:color w:val="0070C0"/>
                <w:sz w:val="20"/>
                <w:szCs w:val="20"/>
              </w:rPr>
              <w:t>- offer Safe Routes to Healthy Foods, look for ways to increase access for walkers, bicyclists, transit riders, and those with ADA-accessibility needs</w:t>
            </w:r>
            <w:r w:rsidRPr="00773E3E">
              <w:rPr>
                <w:rFonts w:ascii="Arial" w:hAnsi="Arial" w:cs="Arial"/>
                <w:color w:val="0070C0"/>
                <w:sz w:val="20"/>
                <w:szCs w:val="20"/>
              </w:rPr>
              <w:t xml:space="preserve">. </w:t>
            </w:r>
          </w:p>
          <w:p w14:paraId="72F65FF6" w14:textId="77777777" w:rsidR="007900FF" w:rsidRDefault="007900FF" w:rsidP="007312DB">
            <w:pPr>
              <w:spacing w:line="276" w:lineRule="auto"/>
              <w:rPr>
                <w:rFonts w:ascii="Arial" w:hAnsi="Arial" w:cs="Arial"/>
                <w:color w:val="0070C0"/>
                <w:sz w:val="20"/>
                <w:szCs w:val="20"/>
              </w:rPr>
            </w:pPr>
          </w:p>
          <w:p w14:paraId="6BB2B118" w14:textId="21EBED2B" w:rsidR="00156303" w:rsidRDefault="00156303" w:rsidP="007312DB">
            <w:pPr>
              <w:spacing w:line="276" w:lineRule="auto"/>
              <w:rPr>
                <w:rFonts w:ascii="Arial" w:hAnsi="Arial" w:cs="Arial"/>
                <w:color w:val="0070C0"/>
                <w:sz w:val="20"/>
                <w:szCs w:val="20"/>
              </w:rPr>
            </w:pPr>
            <w:r>
              <w:rPr>
                <w:rFonts w:ascii="Arial" w:hAnsi="Arial" w:cs="Arial"/>
                <w:color w:val="0070C0"/>
                <w:sz w:val="20"/>
                <w:szCs w:val="20"/>
              </w:rPr>
              <w:t xml:space="preserve">Social Connections (Increasing Belonging): </w:t>
            </w:r>
          </w:p>
          <w:p w14:paraId="62FB7572" w14:textId="5780B893" w:rsidR="00156303" w:rsidRDefault="00156303" w:rsidP="007312DB">
            <w:pPr>
              <w:pStyle w:val="ListParagraph"/>
              <w:numPr>
                <w:ilvl w:val="0"/>
                <w:numId w:val="16"/>
              </w:numPr>
              <w:spacing w:line="276" w:lineRule="auto"/>
              <w:rPr>
                <w:rFonts w:ascii="Arial" w:hAnsi="Arial" w:cs="Arial"/>
                <w:color w:val="0070C0"/>
                <w:sz w:val="20"/>
                <w:szCs w:val="20"/>
              </w:rPr>
            </w:pPr>
            <w:r w:rsidRPr="00156303">
              <w:rPr>
                <w:rFonts w:ascii="Arial" w:hAnsi="Arial" w:cs="Arial"/>
                <w:color w:val="0070C0"/>
                <w:sz w:val="20"/>
                <w:szCs w:val="20"/>
              </w:rPr>
              <w:t>Adding a community resource booth to process a variety of payment types, including EBT, and connect people to resources</w:t>
            </w:r>
            <w:r w:rsidR="007312DB">
              <w:rPr>
                <w:rFonts w:ascii="Arial" w:hAnsi="Arial" w:cs="Arial"/>
                <w:color w:val="0070C0"/>
                <w:sz w:val="20"/>
                <w:szCs w:val="20"/>
              </w:rPr>
              <w:t xml:space="preserve">- offer a connection hub between the market patrons and the wider community, embrace the many nationalities/cultures found in the market community, add a Food Ambassador/Navigator. </w:t>
            </w:r>
          </w:p>
          <w:p w14:paraId="5F072B63" w14:textId="379B6135" w:rsidR="00156303" w:rsidRDefault="00156303" w:rsidP="007312DB">
            <w:pPr>
              <w:pStyle w:val="ListParagraph"/>
              <w:numPr>
                <w:ilvl w:val="0"/>
                <w:numId w:val="16"/>
              </w:numPr>
              <w:spacing w:line="276" w:lineRule="auto"/>
              <w:rPr>
                <w:rFonts w:ascii="Arial" w:hAnsi="Arial" w:cs="Arial"/>
                <w:color w:val="0070C0"/>
                <w:sz w:val="20"/>
                <w:szCs w:val="20"/>
              </w:rPr>
            </w:pPr>
            <w:r>
              <w:rPr>
                <w:rFonts w:ascii="Arial" w:hAnsi="Arial" w:cs="Arial"/>
                <w:color w:val="0070C0"/>
                <w:sz w:val="20"/>
                <w:szCs w:val="20"/>
              </w:rPr>
              <w:t xml:space="preserve">Creating areas to gather, sit, and take in the farmer’s market activities. </w:t>
            </w:r>
          </w:p>
          <w:p w14:paraId="5EECF728" w14:textId="6586E52A" w:rsidR="00156303" w:rsidRDefault="00156303" w:rsidP="007312DB">
            <w:pPr>
              <w:pStyle w:val="ListParagraph"/>
              <w:numPr>
                <w:ilvl w:val="0"/>
                <w:numId w:val="16"/>
              </w:numPr>
              <w:spacing w:line="276" w:lineRule="auto"/>
              <w:rPr>
                <w:rFonts w:ascii="Arial" w:hAnsi="Arial" w:cs="Arial"/>
                <w:color w:val="0070C0"/>
                <w:sz w:val="20"/>
                <w:szCs w:val="20"/>
              </w:rPr>
            </w:pPr>
            <w:r>
              <w:rPr>
                <w:rFonts w:ascii="Arial" w:hAnsi="Arial" w:cs="Arial"/>
                <w:color w:val="0070C0"/>
                <w:sz w:val="20"/>
                <w:szCs w:val="20"/>
              </w:rPr>
              <w:t xml:space="preserve">Incorporating culturally diverse vendors, activities, and signs in multiple languages that reflects the whole community. </w:t>
            </w:r>
          </w:p>
          <w:p w14:paraId="03125BF2" w14:textId="00E33E05" w:rsidR="00156303" w:rsidRDefault="00156303" w:rsidP="007312DB">
            <w:pPr>
              <w:pStyle w:val="ListParagraph"/>
              <w:numPr>
                <w:ilvl w:val="0"/>
                <w:numId w:val="16"/>
              </w:numPr>
              <w:spacing w:line="276" w:lineRule="auto"/>
              <w:rPr>
                <w:rFonts w:ascii="Arial" w:hAnsi="Arial" w:cs="Arial"/>
                <w:color w:val="0070C0"/>
                <w:sz w:val="20"/>
                <w:szCs w:val="20"/>
              </w:rPr>
            </w:pPr>
            <w:r>
              <w:rPr>
                <w:rFonts w:ascii="Arial" w:hAnsi="Arial" w:cs="Arial"/>
                <w:color w:val="0070C0"/>
                <w:sz w:val="20"/>
                <w:szCs w:val="20"/>
              </w:rPr>
              <w:t xml:space="preserve">Hosting an activity table that features culturally diverse foods and showcases foodways of a variety of different cultures. </w:t>
            </w:r>
          </w:p>
          <w:p w14:paraId="77DE3032" w14:textId="77777777" w:rsidR="007900FF" w:rsidRDefault="007900FF" w:rsidP="007312DB">
            <w:pPr>
              <w:spacing w:line="276" w:lineRule="auto"/>
              <w:rPr>
                <w:rFonts w:ascii="Arial" w:hAnsi="Arial" w:cs="Arial"/>
                <w:color w:val="0070C0"/>
                <w:sz w:val="20"/>
                <w:szCs w:val="20"/>
              </w:rPr>
            </w:pPr>
          </w:p>
          <w:p w14:paraId="28CEF506" w14:textId="0CFD98DE" w:rsidR="007900FF" w:rsidRDefault="007900FF" w:rsidP="007312DB">
            <w:pPr>
              <w:spacing w:line="276" w:lineRule="auto"/>
              <w:rPr>
                <w:rFonts w:ascii="Arial" w:hAnsi="Arial" w:cs="Arial"/>
                <w:color w:val="0070C0"/>
                <w:sz w:val="20"/>
                <w:szCs w:val="20"/>
              </w:rPr>
            </w:pPr>
            <w:r>
              <w:rPr>
                <w:rFonts w:ascii="Arial" w:hAnsi="Arial" w:cs="Arial"/>
                <w:color w:val="0070C0"/>
                <w:sz w:val="20"/>
                <w:szCs w:val="20"/>
              </w:rPr>
              <w:t xml:space="preserve">Opportunities to Support Well-Being: </w:t>
            </w:r>
          </w:p>
          <w:p w14:paraId="0EE62A05" w14:textId="333F084C" w:rsidR="007900FF" w:rsidRPr="007900FF" w:rsidRDefault="007900FF" w:rsidP="007312DB">
            <w:pPr>
              <w:pStyle w:val="ListParagraph"/>
              <w:numPr>
                <w:ilvl w:val="0"/>
                <w:numId w:val="17"/>
              </w:numPr>
              <w:spacing w:line="276" w:lineRule="auto"/>
              <w:rPr>
                <w:rFonts w:ascii="Arial" w:hAnsi="Arial" w:cs="Arial"/>
                <w:color w:val="0070C0"/>
                <w:sz w:val="20"/>
                <w:szCs w:val="20"/>
              </w:rPr>
            </w:pPr>
            <w:r w:rsidRPr="007900FF">
              <w:rPr>
                <w:rFonts w:ascii="Arial" w:hAnsi="Arial" w:cs="Arial"/>
                <w:color w:val="0070C0"/>
                <w:sz w:val="20"/>
                <w:szCs w:val="20"/>
              </w:rPr>
              <w:t xml:space="preserve">Sense of belonging and purpose. </w:t>
            </w:r>
          </w:p>
          <w:p w14:paraId="142E0FCC" w14:textId="6B323FEE" w:rsidR="007900FF" w:rsidRPr="007900FF" w:rsidRDefault="007900FF" w:rsidP="007312DB">
            <w:pPr>
              <w:pStyle w:val="ListParagraph"/>
              <w:numPr>
                <w:ilvl w:val="0"/>
                <w:numId w:val="17"/>
              </w:numPr>
              <w:spacing w:line="276" w:lineRule="auto"/>
              <w:rPr>
                <w:rFonts w:ascii="Arial" w:hAnsi="Arial" w:cs="Arial"/>
                <w:color w:val="0070C0"/>
                <w:sz w:val="20"/>
                <w:szCs w:val="20"/>
              </w:rPr>
            </w:pPr>
            <w:r w:rsidRPr="007900FF">
              <w:rPr>
                <w:rFonts w:ascii="Arial" w:hAnsi="Arial" w:cs="Arial"/>
                <w:color w:val="0070C0"/>
                <w:sz w:val="20"/>
                <w:szCs w:val="20"/>
              </w:rPr>
              <w:t xml:space="preserve">Mental and physical health. </w:t>
            </w:r>
          </w:p>
          <w:p w14:paraId="01CB7CE2" w14:textId="70CC5C4C" w:rsidR="007900FF" w:rsidRDefault="007900FF" w:rsidP="007312DB">
            <w:pPr>
              <w:pStyle w:val="ListParagraph"/>
              <w:numPr>
                <w:ilvl w:val="0"/>
                <w:numId w:val="17"/>
              </w:numPr>
              <w:spacing w:line="276" w:lineRule="auto"/>
              <w:rPr>
                <w:rFonts w:ascii="Arial" w:hAnsi="Arial" w:cs="Arial"/>
                <w:color w:val="0070C0"/>
                <w:sz w:val="20"/>
                <w:szCs w:val="20"/>
              </w:rPr>
            </w:pPr>
            <w:r w:rsidRPr="007900FF">
              <w:rPr>
                <w:rFonts w:ascii="Arial" w:hAnsi="Arial" w:cs="Arial"/>
                <w:color w:val="0070C0"/>
                <w:sz w:val="20"/>
                <w:szCs w:val="20"/>
              </w:rPr>
              <w:t xml:space="preserve">Economic stability and prosperity. </w:t>
            </w:r>
          </w:p>
          <w:p w14:paraId="6AFDBA3B" w14:textId="0035D5B8" w:rsidR="007900FF" w:rsidRDefault="007900FF" w:rsidP="007312DB">
            <w:pPr>
              <w:pStyle w:val="ListParagraph"/>
              <w:numPr>
                <w:ilvl w:val="0"/>
                <w:numId w:val="17"/>
              </w:numPr>
              <w:spacing w:line="276" w:lineRule="auto"/>
              <w:rPr>
                <w:rFonts w:ascii="Arial" w:hAnsi="Arial" w:cs="Arial"/>
                <w:color w:val="0070C0"/>
                <w:sz w:val="20"/>
                <w:szCs w:val="20"/>
              </w:rPr>
            </w:pPr>
            <w:r>
              <w:rPr>
                <w:rFonts w:ascii="Arial" w:hAnsi="Arial" w:cs="Arial"/>
                <w:color w:val="0070C0"/>
                <w:sz w:val="20"/>
                <w:szCs w:val="20"/>
              </w:rPr>
              <w:t>Locations to be</w:t>
            </w:r>
            <w:r w:rsidRPr="007900FF">
              <w:rPr>
                <w:rFonts w:ascii="Arial" w:hAnsi="Arial" w:cs="Arial"/>
                <w:color w:val="0070C0"/>
                <w:sz w:val="20"/>
                <w:szCs w:val="20"/>
              </w:rPr>
              <w:t xml:space="preserve"> to see and be seen, to be entertained, to be informed, to build social capital, to chat with friends and neighbors, and to establish and reinforce community identity and belonging.</w:t>
            </w:r>
          </w:p>
          <w:p w14:paraId="19A4480C" w14:textId="77777777" w:rsidR="007312DB" w:rsidRDefault="007312DB" w:rsidP="007312DB">
            <w:pPr>
              <w:spacing w:line="276" w:lineRule="auto"/>
              <w:rPr>
                <w:rFonts w:ascii="Arial" w:hAnsi="Arial" w:cs="Arial"/>
                <w:color w:val="0070C0"/>
                <w:sz w:val="20"/>
                <w:szCs w:val="20"/>
              </w:rPr>
            </w:pPr>
          </w:p>
          <w:p w14:paraId="2C54A00E" w14:textId="2C60D3A6" w:rsidR="007312DB" w:rsidRDefault="007312DB" w:rsidP="007312DB">
            <w:pPr>
              <w:spacing w:line="276" w:lineRule="auto"/>
              <w:rPr>
                <w:rFonts w:ascii="Arial" w:hAnsi="Arial" w:cs="Arial"/>
                <w:color w:val="0070C0"/>
                <w:sz w:val="20"/>
                <w:szCs w:val="20"/>
              </w:rPr>
            </w:pPr>
            <w:r>
              <w:rPr>
                <w:rFonts w:ascii="Arial" w:hAnsi="Arial" w:cs="Arial"/>
                <w:color w:val="0070C0"/>
                <w:sz w:val="20"/>
                <w:szCs w:val="20"/>
              </w:rPr>
              <w:lastRenderedPageBreak/>
              <w:t xml:space="preserve">Other Opportunities: </w:t>
            </w:r>
          </w:p>
          <w:p w14:paraId="5F7CDC92" w14:textId="47FE9F07" w:rsidR="007312DB" w:rsidRPr="007312DB" w:rsidRDefault="007312DB" w:rsidP="007312DB">
            <w:pPr>
              <w:pStyle w:val="ListParagraph"/>
              <w:numPr>
                <w:ilvl w:val="0"/>
                <w:numId w:val="18"/>
              </w:numPr>
              <w:spacing w:line="276" w:lineRule="auto"/>
              <w:rPr>
                <w:rFonts w:ascii="Arial" w:hAnsi="Arial" w:cs="Arial"/>
                <w:color w:val="0070C0"/>
                <w:sz w:val="20"/>
                <w:szCs w:val="20"/>
              </w:rPr>
            </w:pPr>
            <w:r w:rsidRPr="007312DB">
              <w:rPr>
                <w:rFonts w:ascii="Arial" w:hAnsi="Arial" w:cs="Arial"/>
                <w:color w:val="0070C0"/>
                <w:sz w:val="20"/>
                <w:szCs w:val="20"/>
              </w:rPr>
              <w:t>Connect with local food shelves- food shelves can help promote the farmers market and highlighting the opportunities to use food assistance; the food shelf can also use the farmers market to make itself better known, and to normalize the use of food shelves to access food in the community.</w:t>
            </w:r>
          </w:p>
          <w:p w14:paraId="0E27ABEF" w14:textId="23090F9B" w:rsidR="007312DB" w:rsidRPr="007312DB" w:rsidRDefault="007312DB" w:rsidP="007312DB">
            <w:pPr>
              <w:pStyle w:val="ListParagraph"/>
              <w:numPr>
                <w:ilvl w:val="0"/>
                <w:numId w:val="18"/>
              </w:numPr>
              <w:spacing w:line="276" w:lineRule="auto"/>
              <w:rPr>
                <w:rFonts w:ascii="Arial" w:hAnsi="Arial" w:cs="Arial"/>
                <w:color w:val="0070C0"/>
                <w:sz w:val="20"/>
                <w:szCs w:val="20"/>
              </w:rPr>
            </w:pPr>
            <w:r w:rsidRPr="007312DB">
              <w:rPr>
                <w:rFonts w:ascii="Arial" w:hAnsi="Arial" w:cs="Arial"/>
                <w:color w:val="0070C0"/>
                <w:sz w:val="20"/>
                <w:szCs w:val="20"/>
              </w:rPr>
              <w:t>Multi-Media Approach to Connect with the Community- social media can be important for reaching some segments of the population (but not all), local newspapers and radio stations are also often looking for content and might welcome public-interest pieces centered around the farmers market</w:t>
            </w:r>
            <w:r>
              <w:rPr>
                <w:rFonts w:ascii="Arial" w:hAnsi="Arial" w:cs="Arial"/>
                <w:color w:val="0070C0"/>
                <w:sz w:val="20"/>
                <w:szCs w:val="20"/>
              </w:rPr>
              <w:t>.</w:t>
            </w:r>
          </w:p>
          <w:p w14:paraId="5ED92B75" w14:textId="35343768" w:rsidR="00773E3E" w:rsidRPr="00773E3E" w:rsidRDefault="00773E3E" w:rsidP="00773E3E">
            <w:pPr>
              <w:spacing w:line="276" w:lineRule="auto"/>
              <w:rPr>
                <w:rFonts w:ascii="Arial" w:hAnsi="Arial" w:cs="Arial"/>
                <w:sz w:val="20"/>
                <w:szCs w:val="20"/>
              </w:rPr>
            </w:pPr>
          </w:p>
        </w:tc>
      </w:tr>
      <w:tr w:rsidR="004855AA" w:rsidRPr="004855AA" w14:paraId="194B7F3F" w14:textId="77777777" w:rsidTr="00773E3E">
        <w:tc>
          <w:tcPr>
            <w:tcW w:w="1628" w:type="dxa"/>
          </w:tcPr>
          <w:p w14:paraId="2D5CB599" w14:textId="77777777" w:rsidR="004855AA" w:rsidRDefault="003C5F77" w:rsidP="004855AA">
            <w:pPr>
              <w:rPr>
                <w:rFonts w:ascii="Arial" w:hAnsi="Arial" w:cs="Arial"/>
                <w:b/>
                <w:bCs/>
                <w:sz w:val="20"/>
                <w:szCs w:val="20"/>
              </w:rPr>
            </w:pPr>
            <w:r w:rsidRPr="004855AA">
              <w:rPr>
                <w:rFonts w:ascii="Arial" w:hAnsi="Arial" w:cs="Arial"/>
                <w:b/>
                <w:bCs/>
                <w:sz w:val="20"/>
                <w:szCs w:val="20"/>
              </w:rPr>
              <w:lastRenderedPageBreak/>
              <w:t>What will you do to address SDOH focus area you selected?</w:t>
            </w:r>
          </w:p>
          <w:p w14:paraId="5C1DC1F0" w14:textId="77777777" w:rsidR="0018208D" w:rsidRDefault="0018208D" w:rsidP="004855AA">
            <w:pPr>
              <w:rPr>
                <w:rFonts w:ascii="Arial" w:hAnsi="Arial" w:cs="Arial"/>
                <w:sz w:val="20"/>
                <w:szCs w:val="20"/>
              </w:rPr>
            </w:pPr>
          </w:p>
          <w:p w14:paraId="595EC53C" w14:textId="0DCDA8D8" w:rsidR="0018208D" w:rsidRPr="004855AA" w:rsidRDefault="0018208D" w:rsidP="004855AA">
            <w:pPr>
              <w:rPr>
                <w:rFonts w:ascii="Arial" w:hAnsi="Arial" w:cs="Arial"/>
                <w:sz w:val="20"/>
                <w:szCs w:val="20"/>
              </w:rPr>
            </w:pPr>
            <w:r>
              <w:rPr>
                <w:rFonts w:ascii="Arial" w:hAnsi="Arial" w:cs="Arial"/>
                <w:sz w:val="20"/>
                <w:szCs w:val="20"/>
              </w:rPr>
              <w:t xml:space="preserve">Include the timeline </w:t>
            </w:r>
          </w:p>
        </w:tc>
        <w:tc>
          <w:tcPr>
            <w:tcW w:w="11872" w:type="dxa"/>
          </w:tcPr>
          <w:p w14:paraId="5BC547F7" w14:textId="1777C15A" w:rsidR="003C5F77" w:rsidRDefault="003C5F77" w:rsidP="003C5F77">
            <w:pPr>
              <w:spacing w:after="80"/>
              <w:rPr>
                <w:rFonts w:ascii="Arial" w:hAnsi="Arial" w:cs="Arial"/>
                <w:b/>
                <w:bCs/>
                <w:sz w:val="20"/>
                <w:szCs w:val="20"/>
              </w:rPr>
            </w:pPr>
            <w:r w:rsidRPr="004855AA">
              <w:rPr>
                <w:rFonts w:ascii="Arial" w:hAnsi="Arial" w:cs="Arial"/>
                <w:b/>
                <w:bCs/>
                <w:sz w:val="20"/>
                <w:szCs w:val="20"/>
              </w:rPr>
              <w:t>List 1-2 actions you will take to address each SDOH focus area.</w:t>
            </w:r>
            <w:r w:rsidR="0018208D">
              <w:rPr>
                <w:rFonts w:ascii="Arial" w:hAnsi="Arial" w:cs="Arial"/>
                <w:b/>
                <w:bCs/>
                <w:sz w:val="20"/>
                <w:szCs w:val="20"/>
              </w:rPr>
              <w:t xml:space="preserve"> And by when?</w:t>
            </w:r>
          </w:p>
          <w:p w14:paraId="7766E240" w14:textId="77777777" w:rsidR="003C5F77" w:rsidRDefault="003C5F77" w:rsidP="003C5F77">
            <w:pPr>
              <w:rPr>
                <w:rFonts w:ascii="Arial" w:hAnsi="Arial" w:cs="Arial"/>
                <w:i/>
                <w:iCs/>
                <w:sz w:val="20"/>
                <w:szCs w:val="20"/>
              </w:rPr>
            </w:pPr>
          </w:p>
          <w:p w14:paraId="6059B29F" w14:textId="455F6307" w:rsidR="003C5F77" w:rsidRPr="004855AA" w:rsidRDefault="003C5F77" w:rsidP="003C5F77">
            <w:pPr>
              <w:rPr>
                <w:rFonts w:ascii="Arial" w:hAnsi="Arial" w:cs="Arial"/>
                <w:i/>
                <w:iCs/>
                <w:sz w:val="20"/>
                <w:szCs w:val="20"/>
              </w:rPr>
            </w:pPr>
            <w:r w:rsidRPr="004855AA">
              <w:rPr>
                <w:rFonts w:ascii="Arial" w:hAnsi="Arial" w:cs="Arial"/>
                <w:i/>
                <w:iCs/>
                <w:sz w:val="20"/>
                <w:szCs w:val="20"/>
              </w:rPr>
              <w:t xml:space="preserve">Examples: </w:t>
            </w:r>
          </w:p>
          <w:p w14:paraId="6C266D2D" w14:textId="4252B3E4" w:rsidR="003C5F77" w:rsidRPr="004855AA" w:rsidRDefault="003C5F77" w:rsidP="003C5F77">
            <w:pPr>
              <w:numPr>
                <w:ilvl w:val="0"/>
                <w:numId w:val="1"/>
              </w:numPr>
              <w:spacing w:after="160" w:line="259" w:lineRule="auto"/>
              <w:ind w:left="278" w:hanging="180"/>
              <w:contextualSpacing/>
              <w:rPr>
                <w:rFonts w:ascii="Arial" w:hAnsi="Arial" w:cs="Arial"/>
                <w:sz w:val="20"/>
                <w:szCs w:val="20"/>
              </w:rPr>
            </w:pPr>
            <w:r>
              <w:rPr>
                <w:rFonts w:ascii="Arial" w:hAnsi="Arial" w:cs="Arial"/>
                <w:sz w:val="20"/>
                <w:szCs w:val="20"/>
              </w:rPr>
              <w:t xml:space="preserve">Discuss internal coordination and </w:t>
            </w:r>
            <w:r w:rsidR="00272B55">
              <w:rPr>
                <w:rFonts w:ascii="Arial" w:hAnsi="Arial" w:cs="Arial"/>
                <w:sz w:val="20"/>
                <w:szCs w:val="20"/>
              </w:rPr>
              <w:t xml:space="preserve">resources that could be harnessed to address </w:t>
            </w:r>
          </w:p>
          <w:p w14:paraId="19375B60" w14:textId="2A617506" w:rsidR="003C5F77" w:rsidRPr="004855AA" w:rsidRDefault="003C5F77" w:rsidP="003C5F77">
            <w:pPr>
              <w:numPr>
                <w:ilvl w:val="0"/>
                <w:numId w:val="1"/>
              </w:numPr>
              <w:spacing w:after="160" w:line="259" w:lineRule="auto"/>
              <w:ind w:left="278" w:hanging="180"/>
              <w:contextualSpacing/>
              <w:rPr>
                <w:rFonts w:ascii="Arial" w:hAnsi="Arial" w:cs="Arial"/>
                <w:sz w:val="20"/>
                <w:szCs w:val="20"/>
              </w:rPr>
            </w:pPr>
            <w:r w:rsidRPr="004855AA">
              <w:rPr>
                <w:rFonts w:ascii="Arial" w:hAnsi="Arial" w:cs="Arial"/>
                <w:sz w:val="20"/>
                <w:szCs w:val="20"/>
              </w:rPr>
              <w:t>Conduc</w:t>
            </w:r>
            <w:r w:rsidR="00272B55">
              <w:rPr>
                <w:rFonts w:ascii="Arial" w:hAnsi="Arial" w:cs="Arial"/>
                <w:sz w:val="20"/>
                <w:szCs w:val="20"/>
              </w:rPr>
              <w:t>t</w:t>
            </w:r>
            <w:r w:rsidRPr="004855AA">
              <w:rPr>
                <w:rFonts w:ascii="Arial" w:hAnsi="Arial" w:cs="Arial"/>
                <w:sz w:val="20"/>
                <w:szCs w:val="20"/>
              </w:rPr>
              <w:t xml:space="preserve"> inventory resources or external partnerships (e.g., social services organizations, offerings by health care systems) that can help you address SDOH focus area.</w:t>
            </w:r>
          </w:p>
          <w:p w14:paraId="092B3BC0" w14:textId="2F258628" w:rsidR="003C5F77" w:rsidRDefault="003C5F77" w:rsidP="003C5F77">
            <w:pPr>
              <w:numPr>
                <w:ilvl w:val="0"/>
                <w:numId w:val="1"/>
              </w:numPr>
              <w:spacing w:after="160" w:line="259" w:lineRule="auto"/>
              <w:ind w:left="278" w:hanging="180"/>
              <w:contextualSpacing/>
              <w:rPr>
                <w:rFonts w:ascii="Arial" w:hAnsi="Arial" w:cs="Arial"/>
                <w:sz w:val="20"/>
                <w:szCs w:val="20"/>
              </w:rPr>
            </w:pPr>
            <w:r w:rsidRPr="004855AA">
              <w:rPr>
                <w:rFonts w:ascii="Arial" w:hAnsi="Arial" w:cs="Arial"/>
                <w:sz w:val="20"/>
                <w:szCs w:val="20"/>
              </w:rPr>
              <w:t xml:space="preserve">Enhancing the existing external partnerships or developing new ones with community partners </w:t>
            </w:r>
            <w:r w:rsidR="00272B55">
              <w:rPr>
                <w:rFonts w:ascii="Arial" w:hAnsi="Arial" w:cs="Arial"/>
                <w:sz w:val="20"/>
                <w:szCs w:val="20"/>
              </w:rPr>
              <w:t>to work together to impact SDOH focus area(s) and overall goal of the SHIP activity</w:t>
            </w:r>
          </w:p>
          <w:p w14:paraId="4D987164" w14:textId="6C42E064" w:rsidR="00007B37" w:rsidRDefault="00007B37" w:rsidP="00007B37">
            <w:pPr>
              <w:spacing w:after="160" w:line="259" w:lineRule="auto"/>
              <w:contextualSpacing/>
              <w:rPr>
                <w:rFonts w:ascii="Arial" w:hAnsi="Arial" w:cs="Arial"/>
                <w:sz w:val="20"/>
                <w:szCs w:val="20"/>
              </w:rPr>
            </w:pPr>
          </w:p>
          <w:p w14:paraId="3D4DDA29" w14:textId="77777777" w:rsidR="00007B37" w:rsidRDefault="00007B37" w:rsidP="00753066">
            <w:pPr>
              <w:spacing w:after="160" w:line="276" w:lineRule="auto"/>
              <w:contextualSpacing/>
              <w:rPr>
                <w:rFonts w:ascii="Arial" w:hAnsi="Arial" w:cs="Arial"/>
                <w:color w:val="0070C0"/>
                <w:sz w:val="20"/>
                <w:szCs w:val="20"/>
              </w:rPr>
            </w:pPr>
            <w:r w:rsidRPr="00007B37">
              <w:rPr>
                <w:rFonts w:ascii="Arial" w:hAnsi="Arial" w:cs="Arial"/>
                <w:color w:val="0070C0"/>
                <w:sz w:val="20"/>
                <w:szCs w:val="20"/>
              </w:rPr>
              <w:t xml:space="preserve">Discuss SDOH in terms of farmers markets with an emphasis on creating an environment that supports healthy eating behaviors </w:t>
            </w:r>
            <w:r>
              <w:rPr>
                <w:rFonts w:ascii="Arial" w:hAnsi="Arial" w:cs="Arial"/>
                <w:color w:val="0070C0"/>
                <w:sz w:val="20"/>
                <w:szCs w:val="20"/>
              </w:rPr>
              <w:t xml:space="preserve">by participating in the following practices: </w:t>
            </w:r>
          </w:p>
          <w:p w14:paraId="1FD15449" w14:textId="3B54AA03" w:rsidR="00007B37" w:rsidRDefault="00007B37" w:rsidP="00753066">
            <w:pPr>
              <w:pStyle w:val="ListParagraph"/>
              <w:numPr>
                <w:ilvl w:val="0"/>
                <w:numId w:val="19"/>
              </w:numPr>
              <w:spacing w:line="276" w:lineRule="auto"/>
              <w:rPr>
                <w:rFonts w:ascii="Arial" w:hAnsi="Arial" w:cs="Arial"/>
                <w:color w:val="0070C0"/>
                <w:sz w:val="20"/>
                <w:szCs w:val="20"/>
              </w:rPr>
            </w:pPr>
            <w:r>
              <w:rPr>
                <w:rFonts w:ascii="Arial" w:hAnsi="Arial" w:cs="Arial"/>
                <w:color w:val="0070C0"/>
                <w:sz w:val="20"/>
                <w:szCs w:val="20"/>
              </w:rPr>
              <w:t xml:space="preserve">Conduct </w:t>
            </w:r>
            <w:r w:rsidRPr="00007B37">
              <w:rPr>
                <w:rFonts w:ascii="Arial" w:hAnsi="Arial" w:cs="Arial"/>
                <w:color w:val="0070C0"/>
                <w:sz w:val="20"/>
                <w:szCs w:val="20"/>
              </w:rPr>
              <w:t>community assessments (food assessments)</w:t>
            </w:r>
            <w:r w:rsidR="00B858D6">
              <w:rPr>
                <w:rFonts w:ascii="Arial" w:hAnsi="Arial" w:cs="Arial"/>
                <w:color w:val="0070C0"/>
                <w:sz w:val="20"/>
                <w:szCs w:val="20"/>
              </w:rPr>
              <w:t xml:space="preserve"> as a SHIP team or with the Jackson County Hunger Coalition</w:t>
            </w:r>
            <w:r w:rsidR="00753066">
              <w:rPr>
                <w:rFonts w:ascii="Arial" w:hAnsi="Arial" w:cs="Arial"/>
                <w:color w:val="0070C0"/>
                <w:sz w:val="20"/>
                <w:szCs w:val="20"/>
              </w:rPr>
              <w:t>.</w:t>
            </w:r>
            <w:r w:rsidRPr="00007B37">
              <w:rPr>
                <w:rFonts w:ascii="Arial" w:hAnsi="Arial" w:cs="Arial"/>
                <w:color w:val="0070C0"/>
                <w:sz w:val="20"/>
                <w:szCs w:val="20"/>
              </w:rPr>
              <w:t xml:space="preserve"> </w:t>
            </w:r>
          </w:p>
          <w:p w14:paraId="3A16B61E" w14:textId="75C461C8" w:rsidR="00007B37" w:rsidRDefault="00007B37" w:rsidP="00753066">
            <w:pPr>
              <w:pStyle w:val="ListParagraph"/>
              <w:numPr>
                <w:ilvl w:val="0"/>
                <w:numId w:val="19"/>
              </w:numPr>
              <w:spacing w:line="276" w:lineRule="auto"/>
              <w:rPr>
                <w:rFonts w:ascii="Arial" w:hAnsi="Arial" w:cs="Arial"/>
                <w:color w:val="0070C0"/>
                <w:sz w:val="20"/>
                <w:szCs w:val="20"/>
              </w:rPr>
            </w:pPr>
            <w:r>
              <w:rPr>
                <w:rFonts w:ascii="Arial" w:hAnsi="Arial" w:cs="Arial"/>
                <w:color w:val="0070C0"/>
                <w:sz w:val="20"/>
                <w:szCs w:val="20"/>
              </w:rPr>
              <w:t>Review</w:t>
            </w:r>
            <w:r w:rsidRPr="00007B37">
              <w:rPr>
                <w:rFonts w:ascii="Arial" w:hAnsi="Arial" w:cs="Arial"/>
                <w:color w:val="0070C0"/>
                <w:sz w:val="20"/>
                <w:szCs w:val="20"/>
              </w:rPr>
              <w:t xml:space="preserve"> existing data and collecting additional data (as needed), related to population demographics and disease and risk factor data and disparities/inequities</w:t>
            </w:r>
            <w:r w:rsidR="00B858D6">
              <w:rPr>
                <w:rFonts w:ascii="Arial" w:hAnsi="Arial" w:cs="Arial"/>
                <w:color w:val="0070C0"/>
                <w:sz w:val="20"/>
                <w:szCs w:val="20"/>
              </w:rPr>
              <w:t>- use resources already available (i.e. CHA/CHIP, locally-led evaluation summary, etc.)</w:t>
            </w:r>
            <w:r w:rsidR="00753066">
              <w:rPr>
                <w:rFonts w:ascii="Arial" w:hAnsi="Arial" w:cs="Arial"/>
                <w:color w:val="0070C0"/>
                <w:sz w:val="20"/>
                <w:szCs w:val="20"/>
              </w:rPr>
              <w:t>.</w:t>
            </w:r>
            <w:r w:rsidRPr="00007B37">
              <w:rPr>
                <w:rFonts w:ascii="Arial" w:hAnsi="Arial" w:cs="Arial"/>
                <w:color w:val="0070C0"/>
                <w:sz w:val="20"/>
                <w:szCs w:val="20"/>
              </w:rPr>
              <w:t xml:space="preserve"> </w:t>
            </w:r>
          </w:p>
          <w:p w14:paraId="2A520985" w14:textId="4E09A73C" w:rsidR="00007B37" w:rsidRDefault="00007B37" w:rsidP="00753066">
            <w:pPr>
              <w:pStyle w:val="ListParagraph"/>
              <w:numPr>
                <w:ilvl w:val="0"/>
                <w:numId w:val="19"/>
              </w:numPr>
              <w:spacing w:line="276" w:lineRule="auto"/>
              <w:rPr>
                <w:rFonts w:ascii="Arial" w:hAnsi="Arial" w:cs="Arial"/>
                <w:color w:val="0070C0"/>
                <w:sz w:val="20"/>
                <w:szCs w:val="20"/>
              </w:rPr>
            </w:pPr>
            <w:r>
              <w:rPr>
                <w:rFonts w:ascii="Arial" w:hAnsi="Arial" w:cs="Arial"/>
                <w:color w:val="0070C0"/>
                <w:sz w:val="20"/>
                <w:szCs w:val="20"/>
              </w:rPr>
              <w:t>D</w:t>
            </w:r>
            <w:r w:rsidRPr="00007B37">
              <w:rPr>
                <w:rFonts w:ascii="Arial" w:hAnsi="Arial" w:cs="Arial"/>
                <w:color w:val="0070C0"/>
                <w:sz w:val="20"/>
                <w:szCs w:val="20"/>
              </w:rPr>
              <w:t>etermine the existence and location of community stakeholders, organizations, and resources</w:t>
            </w:r>
            <w:r w:rsidR="00753066">
              <w:rPr>
                <w:rFonts w:ascii="Arial" w:hAnsi="Arial" w:cs="Arial"/>
                <w:color w:val="0070C0"/>
                <w:sz w:val="20"/>
                <w:szCs w:val="20"/>
              </w:rPr>
              <w:t>.</w:t>
            </w:r>
          </w:p>
          <w:p w14:paraId="32A16132" w14:textId="08D0CBE6" w:rsidR="00007B37" w:rsidRDefault="00007B37" w:rsidP="00753066">
            <w:pPr>
              <w:pStyle w:val="ListParagraph"/>
              <w:numPr>
                <w:ilvl w:val="0"/>
                <w:numId w:val="19"/>
              </w:numPr>
              <w:spacing w:line="276" w:lineRule="auto"/>
              <w:rPr>
                <w:rFonts w:ascii="Arial" w:hAnsi="Arial" w:cs="Arial"/>
                <w:color w:val="0070C0"/>
                <w:sz w:val="20"/>
                <w:szCs w:val="20"/>
              </w:rPr>
            </w:pPr>
            <w:r w:rsidRPr="00007B37">
              <w:rPr>
                <w:rFonts w:ascii="Arial" w:hAnsi="Arial" w:cs="Arial"/>
                <w:color w:val="0070C0"/>
                <w:sz w:val="20"/>
                <w:szCs w:val="20"/>
              </w:rPr>
              <w:t>Assess the opportunities and gaps</w:t>
            </w:r>
            <w:r w:rsidR="00753066">
              <w:rPr>
                <w:rFonts w:ascii="Arial" w:hAnsi="Arial" w:cs="Arial"/>
                <w:color w:val="0070C0"/>
                <w:sz w:val="20"/>
                <w:szCs w:val="20"/>
              </w:rPr>
              <w:t>.</w:t>
            </w:r>
          </w:p>
          <w:p w14:paraId="5CA75F14" w14:textId="5592549F" w:rsidR="00007B37" w:rsidRDefault="00007B37" w:rsidP="00753066">
            <w:pPr>
              <w:pStyle w:val="ListParagraph"/>
              <w:numPr>
                <w:ilvl w:val="0"/>
                <w:numId w:val="19"/>
              </w:numPr>
              <w:spacing w:line="276" w:lineRule="auto"/>
              <w:rPr>
                <w:rFonts w:ascii="Arial" w:hAnsi="Arial" w:cs="Arial"/>
                <w:color w:val="0070C0"/>
                <w:sz w:val="20"/>
                <w:szCs w:val="20"/>
              </w:rPr>
            </w:pPr>
            <w:r w:rsidRPr="00007B37">
              <w:rPr>
                <w:rFonts w:ascii="Arial" w:hAnsi="Arial" w:cs="Arial"/>
                <w:color w:val="0070C0"/>
                <w:sz w:val="20"/>
                <w:szCs w:val="20"/>
              </w:rPr>
              <w:t xml:space="preserve">Summarize and analyze the assessment data to select priority populations and communities </w:t>
            </w:r>
            <w:r w:rsidR="00753066">
              <w:rPr>
                <w:rFonts w:ascii="Arial" w:hAnsi="Arial" w:cs="Arial"/>
                <w:color w:val="0070C0"/>
                <w:sz w:val="20"/>
                <w:szCs w:val="20"/>
              </w:rPr>
              <w:t xml:space="preserve">to implement this activity. </w:t>
            </w:r>
            <w:r w:rsidRPr="00007B37">
              <w:rPr>
                <w:rFonts w:ascii="Arial" w:hAnsi="Arial" w:cs="Arial"/>
                <w:color w:val="0070C0"/>
                <w:sz w:val="20"/>
                <w:szCs w:val="20"/>
              </w:rPr>
              <w:t xml:space="preserve"> </w:t>
            </w:r>
          </w:p>
          <w:p w14:paraId="01E26A45" w14:textId="77777777" w:rsidR="00007B37" w:rsidRPr="00007B37" w:rsidRDefault="00007B37" w:rsidP="00753066">
            <w:pPr>
              <w:spacing w:line="276" w:lineRule="auto"/>
              <w:rPr>
                <w:rFonts w:ascii="Arial" w:hAnsi="Arial" w:cs="Arial"/>
                <w:color w:val="0070C0"/>
                <w:sz w:val="20"/>
                <w:szCs w:val="20"/>
              </w:rPr>
            </w:pPr>
          </w:p>
          <w:p w14:paraId="6FB0698A" w14:textId="71FE53AB" w:rsidR="00753066" w:rsidRDefault="00753066" w:rsidP="00753066">
            <w:pPr>
              <w:spacing w:line="276" w:lineRule="auto"/>
              <w:rPr>
                <w:rFonts w:ascii="Arial" w:hAnsi="Arial" w:cs="Arial"/>
                <w:color w:val="0070C0"/>
                <w:sz w:val="20"/>
                <w:szCs w:val="20"/>
              </w:rPr>
            </w:pPr>
            <w:r>
              <w:rPr>
                <w:rFonts w:ascii="Arial" w:hAnsi="Arial" w:cs="Arial"/>
                <w:color w:val="0070C0"/>
                <w:sz w:val="20"/>
                <w:szCs w:val="20"/>
              </w:rPr>
              <w:t xml:space="preserve">DVHHS-Nobles SHIP team goal is to </w:t>
            </w:r>
            <w:r w:rsidR="00786E2D">
              <w:rPr>
                <w:rFonts w:ascii="Arial" w:hAnsi="Arial" w:cs="Arial"/>
                <w:color w:val="0070C0"/>
                <w:sz w:val="20"/>
                <w:szCs w:val="20"/>
              </w:rPr>
              <w:t>improve access to healthy, affordable food, in a welcoming environment</w:t>
            </w:r>
            <w:r w:rsidR="00A27E18">
              <w:rPr>
                <w:rFonts w:ascii="Arial" w:hAnsi="Arial" w:cs="Arial"/>
                <w:color w:val="0070C0"/>
                <w:sz w:val="20"/>
                <w:szCs w:val="20"/>
              </w:rPr>
              <w:t xml:space="preserve"> (i.e. the Riverside Farmers and Makers Market) by determining and improving the following: </w:t>
            </w:r>
          </w:p>
          <w:p w14:paraId="1BE3A917" w14:textId="4875581F" w:rsidR="00A27E18" w:rsidRPr="00A27E18" w:rsidRDefault="00A27E18" w:rsidP="00A27E18">
            <w:pPr>
              <w:pStyle w:val="ListParagraph"/>
              <w:numPr>
                <w:ilvl w:val="0"/>
                <w:numId w:val="21"/>
              </w:numPr>
              <w:spacing w:line="276" w:lineRule="auto"/>
              <w:rPr>
                <w:rFonts w:ascii="Arial" w:hAnsi="Arial" w:cs="Arial"/>
                <w:color w:val="0070C0"/>
                <w:sz w:val="20"/>
                <w:szCs w:val="20"/>
              </w:rPr>
            </w:pPr>
            <w:r w:rsidRPr="00A27E18">
              <w:rPr>
                <w:rFonts w:ascii="Arial" w:hAnsi="Arial" w:cs="Arial"/>
                <w:color w:val="0070C0"/>
                <w:sz w:val="20"/>
                <w:szCs w:val="20"/>
              </w:rPr>
              <w:t>Patron/visitor demographics</w:t>
            </w:r>
            <w:r>
              <w:rPr>
                <w:rFonts w:ascii="Arial" w:hAnsi="Arial" w:cs="Arial"/>
                <w:color w:val="0070C0"/>
                <w:sz w:val="20"/>
                <w:szCs w:val="20"/>
              </w:rPr>
              <w:t>- who frequents the market most often?</w:t>
            </w:r>
            <w:r w:rsidRPr="00A27E18">
              <w:rPr>
                <w:rFonts w:ascii="Arial" w:hAnsi="Arial" w:cs="Arial"/>
                <w:color w:val="0070C0"/>
                <w:sz w:val="20"/>
                <w:szCs w:val="20"/>
              </w:rPr>
              <w:t xml:space="preserve"> </w:t>
            </w:r>
          </w:p>
          <w:p w14:paraId="2E90ACB4" w14:textId="143E507F" w:rsidR="00A27E18" w:rsidRPr="00A27E18" w:rsidRDefault="00A27E18" w:rsidP="00A27E18">
            <w:pPr>
              <w:pStyle w:val="ListParagraph"/>
              <w:numPr>
                <w:ilvl w:val="0"/>
                <w:numId w:val="21"/>
              </w:numPr>
              <w:spacing w:line="276" w:lineRule="auto"/>
              <w:rPr>
                <w:rFonts w:ascii="Arial" w:hAnsi="Arial" w:cs="Arial"/>
                <w:color w:val="0070C0"/>
                <w:sz w:val="20"/>
                <w:szCs w:val="20"/>
              </w:rPr>
            </w:pPr>
            <w:r w:rsidRPr="00A27E18">
              <w:rPr>
                <w:rFonts w:ascii="Arial" w:hAnsi="Arial" w:cs="Arial"/>
                <w:color w:val="0070C0"/>
                <w:sz w:val="20"/>
                <w:szCs w:val="20"/>
              </w:rPr>
              <w:t xml:space="preserve">Farmers market location and accessibility. </w:t>
            </w:r>
          </w:p>
          <w:p w14:paraId="128C2780" w14:textId="340F20D3" w:rsidR="00A27E18" w:rsidRPr="00A27E18" w:rsidRDefault="00A27E18" w:rsidP="00A27E18">
            <w:pPr>
              <w:pStyle w:val="ListParagraph"/>
              <w:numPr>
                <w:ilvl w:val="0"/>
                <w:numId w:val="21"/>
              </w:numPr>
              <w:spacing w:line="276" w:lineRule="auto"/>
              <w:rPr>
                <w:rFonts w:ascii="Arial" w:hAnsi="Arial" w:cs="Arial"/>
                <w:color w:val="0070C0"/>
                <w:sz w:val="20"/>
                <w:szCs w:val="20"/>
              </w:rPr>
            </w:pPr>
            <w:r w:rsidRPr="00A27E18">
              <w:rPr>
                <w:rFonts w:ascii="Arial" w:hAnsi="Arial" w:cs="Arial"/>
                <w:color w:val="0070C0"/>
                <w:sz w:val="20"/>
                <w:szCs w:val="20"/>
              </w:rPr>
              <w:t xml:space="preserve">Farmers market food accessibility and preferences- healthy eating impact, preferred products, and access. </w:t>
            </w:r>
          </w:p>
          <w:p w14:paraId="0386CB1F" w14:textId="67FCB21B" w:rsidR="00A27E18" w:rsidRPr="00A27E18" w:rsidRDefault="00A27E18" w:rsidP="00A27E18">
            <w:pPr>
              <w:pStyle w:val="ListParagraph"/>
              <w:numPr>
                <w:ilvl w:val="0"/>
                <w:numId w:val="21"/>
              </w:numPr>
              <w:spacing w:line="276" w:lineRule="auto"/>
              <w:rPr>
                <w:rFonts w:ascii="Arial" w:hAnsi="Arial" w:cs="Arial"/>
                <w:color w:val="0070C0"/>
                <w:sz w:val="20"/>
                <w:szCs w:val="20"/>
              </w:rPr>
            </w:pPr>
            <w:r w:rsidRPr="00A27E18">
              <w:rPr>
                <w:rFonts w:ascii="Arial" w:hAnsi="Arial" w:cs="Arial"/>
                <w:color w:val="0070C0"/>
                <w:sz w:val="20"/>
                <w:szCs w:val="20"/>
              </w:rPr>
              <w:t xml:space="preserve">Economic opportunities- Power of Food Club token distribution and allocation, market season financial impact. </w:t>
            </w:r>
          </w:p>
          <w:p w14:paraId="64499737" w14:textId="752C4566" w:rsidR="00A27E18" w:rsidRPr="00A27E18" w:rsidRDefault="00A27E18" w:rsidP="00A27E18">
            <w:pPr>
              <w:pStyle w:val="ListParagraph"/>
              <w:numPr>
                <w:ilvl w:val="0"/>
                <w:numId w:val="21"/>
              </w:numPr>
              <w:spacing w:line="276" w:lineRule="auto"/>
              <w:rPr>
                <w:rFonts w:ascii="Arial" w:hAnsi="Arial" w:cs="Arial"/>
                <w:color w:val="0070C0"/>
                <w:sz w:val="20"/>
                <w:szCs w:val="20"/>
              </w:rPr>
            </w:pPr>
            <w:r w:rsidRPr="00A27E18">
              <w:rPr>
                <w:rFonts w:ascii="Arial" w:hAnsi="Arial" w:cs="Arial"/>
                <w:color w:val="0070C0"/>
                <w:sz w:val="20"/>
                <w:szCs w:val="20"/>
              </w:rPr>
              <w:t xml:space="preserve">Social Connectedness and welcoming environment. </w:t>
            </w:r>
          </w:p>
          <w:p w14:paraId="3E6F48E0" w14:textId="1AAE8EB4" w:rsidR="00A27E18" w:rsidRPr="00A27E18" w:rsidRDefault="00A27E18" w:rsidP="00A27E18">
            <w:pPr>
              <w:pStyle w:val="ListParagraph"/>
              <w:numPr>
                <w:ilvl w:val="0"/>
                <w:numId w:val="21"/>
              </w:numPr>
              <w:spacing w:line="276" w:lineRule="auto"/>
              <w:rPr>
                <w:rFonts w:ascii="Arial" w:hAnsi="Arial" w:cs="Arial"/>
                <w:color w:val="0070C0"/>
                <w:sz w:val="20"/>
                <w:szCs w:val="20"/>
              </w:rPr>
            </w:pPr>
            <w:r w:rsidRPr="00A27E18">
              <w:rPr>
                <w:rFonts w:ascii="Arial" w:hAnsi="Arial" w:cs="Arial"/>
                <w:color w:val="0070C0"/>
                <w:sz w:val="20"/>
                <w:szCs w:val="20"/>
              </w:rPr>
              <w:lastRenderedPageBreak/>
              <w:t xml:space="preserve">Opportunities for improvements- patron likes and dislikes. </w:t>
            </w:r>
          </w:p>
          <w:p w14:paraId="35A53D79" w14:textId="7206E48E" w:rsidR="00A27E18" w:rsidRPr="00A27E18" w:rsidRDefault="00A27E18" w:rsidP="00A27E18">
            <w:pPr>
              <w:pStyle w:val="ListParagraph"/>
              <w:numPr>
                <w:ilvl w:val="0"/>
                <w:numId w:val="21"/>
              </w:numPr>
              <w:spacing w:line="276" w:lineRule="auto"/>
              <w:rPr>
                <w:rFonts w:ascii="Arial" w:hAnsi="Arial" w:cs="Arial"/>
                <w:color w:val="0070C0"/>
                <w:sz w:val="20"/>
                <w:szCs w:val="20"/>
              </w:rPr>
            </w:pPr>
            <w:r w:rsidRPr="00A27E18">
              <w:rPr>
                <w:rFonts w:ascii="Arial" w:hAnsi="Arial" w:cs="Arial"/>
                <w:color w:val="0070C0"/>
                <w:sz w:val="20"/>
                <w:szCs w:val="20"/>
              </w:rPr>
              <w:t xml:space="preserve">Power of Food Club program improvements- gaps/strengths of the program. </w:t>
            </w:r>
          </w:p>
          <w:p w14:paraId="454CD6B1" w14:textId="3A093378" w:rsidR="00753066" w:rsidRPr="00A27E18" w:rsidRDefault="00753066" w:rsidP="00A27E18">
            <w:pPr>
              <w:spacing w:line="276" w:lineRule="auto"/>
              <w:rPr>
                <w:rFonts w:ascii="Arial" w:hAnsi="Arial" w:cs="Arial"/>
                <w:sz w:val="20"/>
                <w:szCs w:val="20"/>
              </w:rPr>
            </w:pPr>
          </w:p>
          <w:p w14:paraId="3BBECAC1" w14:textId="77777777" w:rsidR="00753066" w:rsidRDefault="00753066" w:rsidP="00753066">
            <w:pPr>
              <w:spacing w:line="276" w:lineRule="auto"/>
              <w:rPr>
                <w:rFonts w:ascii="Arial" w:hAnsi="Arial" w:cs="Arial"/>
                <w:sz w:val="20"/>
                <w:szCs w:val="20"/>
              </w:rPr>
            </w:pPr>
          </w:p>
          <w:p w14:paraId="6749E7B9" w14:textId="64340C0A" w:rsidR="00753066" w:rsidRPr="00753066" w:rsidRDefault="00753066" w:rsidP="00753066">
            <w:pPr>
              <w:spacing w:line="276" w:lineRule="auto"/>
              <w:rPr>
                <w:rFonts w:ascii="Arial" w:hAnsi="Arial" w:cs="Arial"/>
                <w:sz w:val="20"/>
                <w:szCs w:val="20"/>
              </w:rPr>
            </w:pPr>
          </w:p>
        </w:tc>
      </w:tr>
      <w:tr w:rsidR="00272B55" w:rsidRPr="004855AA" w14:paraId="5BEA84B7" w14:textId="77777777" w:rsidTr="00773E3E">
        <w:tc>
          <w:tcPr>
            <w:tcW w:w="1628" w:type="dxa"/>
          </w:tcPr>
          <w:p w14:paraId="1B3F7CBD" w14:textId="1ED9B484" w:rsidR="00272B55" w:rsidRPr="004855AA" w:rsidRDefault="00272B55" w:rsidP="004855AA">
            <w:pPr>
              <w:rPr>
                <w:rFonts w:ascii="Arial" w:hAnsi="Arial" w:cs="Arial"/>
                <w:b/>
                <w:bCs/>
                <w:sz w:val="20"/>
                <w:szCs w:val="20"/>
              </w:rPr>
            </w:pPr>
            <w:r>
              <w:rPr>
                <w:rFonts w:ascii="Arial" w:hAnsi="Arial" w:cs="Arial"/>
                <w:b/>
                <w:sz w:val="20"/>
                <w:szCs w:val="20"/>
              </w:rPr>
              <w:lastRenderedPageBreak/>
              <w:t>Partners involved to achieve actions.</w:t>
            </w:r>
          </w:p>
        </w:tc>
        <w:tc>
          <w:tcPr>
            <w:tcW w:w="11872" w:type="dxa"/>
          </w:tcPr>
          <w:p w14:paraId="01BA0938" w14:textId="77777777" w:rsidR="00272B55" w:rsidRDefault="00272B55" w:rsidP="00272B55">
            <w:pPr>
              <w:spacing w:after="80"/>
              <w:rPr>
                <w:rFonts w:ascii="Arial" w:hAnsi="Arial" w:cs="Arial"/>
                <w:b/>
                <w:bCs/>
                <w:sz w:val="20"/>
                <w:szCs w:val="20"/>
              </w:rPr>
            </w:pPr>
            <w:r w:rsidRPr="004855AA">
              <w:rPr>
                <w:rFonts w:ascii="Arial" w:hAnsi="Arial" w:cs="Arial"/>
                <w:b/>
                <w:bCs/>
                <w:sz w:val="20"/>
                <w:szCs w:val="20"/>
              </w:rPr>
              <w:t>List who you will work with to address SDOH focus area you selected. List partners internal or external.</w:t>
            </w:r>
          </w:p>
          <w:p w14:paraId="353B0787" w14:textId="77777777" w:rsidR="00272B55" w:rsidRPr="007C7A21" w:rsidRDefault="00272B55" w:rsidP="007C7A21">
            <w:pPr>
              <w:pStyle w:val="ListParagraph"/>
              <w:numPr>
                <w:ilvl w:val="0"/>
                <w:numId w:val="5"/>
              </w:numPr>
              <w:rPr>
                <w:rFonts w:ascii="Arial" w:hAnsi="Arial" w:cs="Arial"/>
                <w:sz w:val="20"/>
                <w:szCs w:val="20"/>
              </w:rPr>
            </w:pPr>
            <w:r w:rsidRPr="007C7A21">
              <w:rPr>
                <w:rFonts w:ascii="Arial" w:hAnsi="Arial" w:cs="Arial"/>
                <w:sz w:val="20"/>
                <w:szCs w:val="20"/>
              </w:rPr>
              <w:t>Internal may include other departments, leadership. External may include community organizations that provide resources to address social needs, health systems and their offerings related to the focus area you identified, community leadership team members and other local SHIP partners.</w:t>
            </w:r>
          </w:p>
          <w:p w14:paraId="349CA308" w14:textId="77777777" w:rsidR="00272B55" w:rsidRPr="007C7A21" w:rsidRDefault="00272B55" w:rsidP="007C7A21">
            <w:pPr>
              <w:pStyle w:val="ListParagraph"/>
              <w:numPr>
                <w:ilvl w:val="0"/>
                <w:numId w:val="5"/>
              </w:numPr>
              <w:rPr>
                <w:rFonts w:ascii="Arial" w:hAnsi="Arial" w:cs="Arial"/>
                <w:sz w:val="20"/>
                <w:szCs w:val="20"/>
              </w:rPr>
            </w:pPr>
            <w:r w:rsidRPr="007C7A21">
              <w:rPr>
                <w:rFonts w:ascii="Arial" w:hAnsi="Arial" w:cs="Arial"/>
                <w:sz w:val="20"/>
                <w:szCs w:val="20"/>
              </w:rPr>
              <w:t>Review data sources such as community health assessment survey, data tools shared at COP meetings</w:t>
            </w:r>
          </w:p>
          <w:p w14:paraId="44C177A4" w14:textId="77777777" w:rsidR="00272B55" w:rsidRDefault="00272B55" w:rsidP="003C5F77">
            <w:pPr>
              <w:spacing w:after="80"/>
              <w:rPr>
                <w:rFonts w:ascii="Arial" w:hAnsi="Arial" w:cs="Arial"/>
                <w:b/>
                <w:bCs/>
                <w:sz w:val="20"/>
                <w:szCs w:val="20"/>
              </w:rPr>
            </w:pPr>
          </w:p>
          <w:p w14:paraId="6A87B89A" w14:textId="77777777" w:rsidR="00C6194F" w:rsidRPr="006F7F58" w:rsidRDefault="00C6194F" w:rsidP="006F7F58">
            <w:pPr>
              <w:spacing w:after="80" w:line="276" w:lineRule="auto"/>
              <w:rPr>
                <w:rFonts w:ascii="Arial" w:hAnsi="Arial" w:cs="Arial"/>
                <w:b/>
                <w:bCs/>
                <w:color w:val="0070C0"/>
                <w:sz w:val="20"/>
                <w:szCs w:val="20"/>
              </w:rPr>
            </w:pPr>
            <w:r w:rsidRPr="006F7F58">
              <w:rPr>
                <w:rFonts w:ascii="Arial" w:hAnsi="Arial" w:cs="Arial"/>
                <w:b/>
                <w:bCs/>
                <w:color w:val="0070C0"/>
                <w:sz w:val="20"/>
                <w:szCs w:val="20"/>
              </w:rPr>
              <w:t xml:space="preserve">Internal Coalition Members: </w:t>
            </w:r>
          </w:p>
          <w:p w14:paraId="7F5A7E36" w14:textId="0A6CD3C7" w:rsidR="00C6194F" w:rsidRDefault="00831D96" w:rsidP="006F7F58">
            <w:pPr>
              <w:pStyle w:val="ListParagraph"/>
              <w:numPr>
                <w:ilvl w:val="0"/>
                <w:numId w:val="11"/>
              </w:numPr>
              <w:spacing w:after="80" w:line="276" w:lineRule="auto"/>
              <w:rPr>
                <w:rFonts w:ascii="Arial" w:hAnsi="Arial" w:cs="Arial"/>
                <w:bCs/>
                <w:color w:val="0070C0"/>
                <w:sz w:val="20"/>
                <w:szCs w:val="20"/>
              </w:rPr>
            </w:pPr>
            <w:hyperlink r:id="rId18" w:history="1">
              <w:r w:rsidR="00C6194F" w:rsidRPr="008C7AB7">
                <w:rPr>
                  <w:rStyle w:val="Hyperlink"/>
                  <w:rFonts w:ascii="Arial" w:hAnsi="Arial" w:cs="Arial"/>
                  <w:bCs/>
                  <w:sz w:val="20"/>
                  <w:szCs w:val="20"/>
                </w:rPr>
                <w:t>DVHHS SHIP team</w:t>
              </w:r>
            </w:hyperlink>
            <w:r w:rsidR="00A27E18">
              <w:rPr>
                <w:rFonts w:ascii="Arial" w:hAnsi="Arial" w:cs="Arial"/>
                <w:bCs/>
                <w:color w:val="0070C0"/>
                <w:sz w:val="20"/>
                <w:szCs w:val="20"/>
              </w:rPr>
              <w:t xml:space="preserve">- assisted with developing Power of Food Club, participating in Token Distribution Days. </w:t>
            </w:r>
          </w:p>
          <w:p w14:paraId="4F1F5933" w14:textId="33E78BF5" w:rsidR="006F7F58" w:rsidRPr="006F7F58" w:rsidRDefault="00831D96" w:rsidP="006F7F58">
            <w:pPr>
              <w:pStyle w:val="ListParagraph"/>
              <w:numPr>
                <w:ilvl w:val="0"/>
                <w:numId w:val="11"/>
              </w:numPr>
              <w:spacing w:after="80" w:line="276" w:lineRule="auto"/>
              <w:rPr>
                <w:rFonts w:ascii="Arial" w:hAnsi="Arial" w:cs="Arial"/>
                <w:bCs/>
                <w:color w:val="0070C0"/>
                <w:sz w:val="20"/>
                <w:szCs w:val="20"/>
              </w:rPr>
            </w:pPr>
            <w:hyperlink r:id="rId19" w:history="1">
              <w:r w:rsidR="006F7F58" w:rsidRPr="008C7AB7">
                <w:rPr>
                  <w:rStyle w:val="Hyperlink"/>
                  <w:rFonts w:ascii="Arial" w:hAnsi="Arial" w:cs="Arial"/>
                  <w:bCs/>
                  <w:sz w:val="20"/>
                  <w:szCs w:val="20"/>
                </w:rPr>
                <w:t>DVHHS WIC team</w:t>
              </w:r>
            </w:hyperlink>
            <w:r w:rsidR="00A27E18">
              <w:rPr>
                <w:rFonts w:ascii="Arial" w:hAnsi="Arial" w:cs="Arial"/>
                <w:bCs/>
                <w:color w:val="0070C0"/>
                <w:sz w:val="20"/>
                <w:szCs w:val="20"/>
              </w:rPr>
              <w:t>- assisted with Farmer’s Market WIC Nutrition Program</w:t>
            </w:r>
            <w:r w:rsidR="006F7F58">
              <w:rPr>
                <w:rFonts w:ascii="Arial" w:hAnsi="Arial" w:cs="Arial"/>
                <w:bCs/>
                <w:color w:val="0070C0"/>
                <w:sz w:val="20"/>
                <w:szCs w:val="20"/>
              </w:rPr>
              <w:t xml:space="preserve">. </w:t>
            </w:r>
          </w:p>
          <w:p w14:paraId="46F2011D" w14:textId="77777777" w:rsidR="00C6194F" w:rsidRPr="006F7F58" w:rsidRDefault="00C6194F" w:rsidP="006F7F58">
            <w:pPr>
              <w:spacing w:after="80" w:line="276" w:lineRule="auto"/>
              <w:rPr>
                <w:rFonts w:ascii="Arial" w:hAnsi="Arial" w:cs="Arial"/>
                <w:b/>
                <w:bCs/>
                <w:color w:val="0070C0"/>
                <w:sz w:val="20"/>
                <w:szCs w:val="20"/>
              </w:rPr>
            </w:pPr>
            <w:r w:rsidRPr="006F7F58">
              <w:rPr>
                <w:rFonts w:ascii="Arial" w:hAnsi="Arial" w:cs="Arial"/>
                <w:b/>
                <w:bCs/>
                <w:color w:val="0070C0"/>
                <w:sz w:val="20"/>
                <w:szCs w:val="20"/>
              </w:rPr>
              <w:t xml:space="preserve">External Coalition Members: </w:t>
            </w:r>
          </w:p>
          <w:p w14:paraId="1E56794C" w14:textId="16DEDB3A" w:rsidR="00C6194F" w:rsidRPr="008C7AB7" w:rsidRDefault="00831D96" w:rsidP="008C7AB7">
            <w:pPr>
              <w:pStyle w:val="ListParagraph"/>
              <w:numPr>
                <w:ilvl w:val="0"/>
                <w:numId w:val="11"/>
              </w:numPr>
              <w:spacing w:after="80" w:line="276" w:lineRule="auto"/>
              <w:rPr>
                <w:rFonts w:ascii="Arial" w:hAnsi="Arial" w:cs="Arial"/>
                <w:bCs/>
                <w:color w:val="0070C0"/>
                <w:sz w:val="20"/>
                <w:szCs w:val="20"/>
              </w:rPr>
            </w:pPr>
            <w:hyperlink r:id="rId20" w:history="1">
              <w:r w:rsidR="00C6194F" w:rsidRPr="008C7AB7">
                <w:rPr>
                  <w:rStyle w:val="Hyperlink"/>
                  <w:rFonts w:ascii="Arial" w:hAnsi="Arial" w:cs="Arial"/>
                  <w:bCs/>
                  <w:sz w:val="20"/>
                  <w:szCs w:val="20"/>
                </w:rPr>
                <w:t>Jackson Center for the Arts (JCA)</w:t>
              </w:r>
            </w:hyperlink>
            <w:r w:rsidR="008C7AB7">
              <w:rPr>
                <w:rFonts w:ascii="Arial" w:hAnsi="Arial" w:cs="Arial"/>
                <w:bCs/>
                <w:color w:val="0070C0"/>
                <w:sz w:val="20"/>
                <w:szCs w:val="20"/>
              </w:rPr>
              <w:t>- fiscal host for Power of Food Club</w:t>
            </w:r>
            <w:r w:rsidR="00C6194F" w:rsidRPr="008C7AB7">
              <w:rPr>
                <w:rFonts w:ascii="Arial" w:hAnsi="Arial" w:cs="Arial"/>
                <w:bCs/>
                <w:color w:val="0070C0"/>
                <w:sz w:val="20"/>
                <w:szCs w:val="20"/>
              </w:rPr>
              <w:t xml:space="preserve">. </w:t>
            </w:r>
          </w:p>
          <w:p w14:paraId="70C13940" w14:textId="3C09EBCD" w:rsidR="00C6194F" w:rsidRPr="006F7F58" w:rsidRDefault="00831D96" w:rsidP="006F7F58">
            <w:pPr>
              <w:pStyle w:val="ListParagraph"/>
              <w:numPr>
                <w:ilvl w:val="0"/>
                <w:numId w:val="11"/>
              </w:numPr>
              <w:spacing w:after="80" w:line="276" w:lineRule="auto"/>
              <w:rPr>
                <w:rFonts w:ascii="Arial" w:hAnsi="Arial" w:cs="Arial"/>
                <w:bCs/>
                <w:color w:val="0070C0"/>
                <w:sz w:val="20"/>
                <w:szCs w:val="20"/>
              </w:rPr>
            </w:pPr>
            <w:hyperlink r:id="rId21" w:history="1">
              <w:r w:rsidR="00C6194F" w:rsidRPr="008C7AB7">
                <w:rPr>
                  <w:rStyle w:val="Hyperlink"/>
                  <w:rFonts w:ascii="Arial" w:hAnsi="Arial" w:cs="Arial"/>
                  <w:bCs/>
                  <w:sz w:val="20"/>
                  <w:szCs w:val="20"/>
                </w:rPr>
                <w:t>Jackson Riverside Farmers and Makers Market</w:t>
              </w:r>
            </w:hyperlink>
            <w:r w:rsidR="00C6194F" w:rsidRPr="006F7F58">
              <w:rPr>
                <w:rFonts w:ascii="Arial" w:hAnsi="Arial" w:cs="Arial"/>
                <w:bCs/>
                <w:color w:val="0070C0"/>
                <w:sz w:val="20"/>
                <w:szCs w:val="20"/>
              </w:rPr>
              <w:t>-</w:t>
            </w:r>
            <w:r w:rsidR="008C7AB7">
              <w:rPr>
                <w:rFonts w:ascii="Arial" w:hAnsi="Arial" w:cs="Arial"/>
                <w:bCs/>
                <w:color w:val="0070C0"/>
                <w:sz w:val="20"/>
                <w:szCs w:val="20"/>
              </w:rPr>
              <w:t xml:space="preserve"> farmers market</w:t>
            </w:r>
            <w:r w:rsidR="00C6194F" w:rsidRPr="006F7F58">
              <w:rPr>
                <w:rFonts w:ascii="Arial" w:hAnsi="Arial" w:cs="Arial"/>
                <w:bCs/>
                <w:color w:val="0070C0"/>
                <w:sz w:val="20"/>
                <w:szCs w:val="20"/>
              </w:rPr>
              <w:t xml:space="preserve"> leader and vendors. </w:t>
            </w:r>
          </w:p>
          <w:p w14:paraId="0420BAC1" w14:textId="5941683A" w:rsidR="00C6194F" w:rsidRPr="006F7F58" w:rsidRDefault="00831D96" w:rsidP="006F7F58">
            <w:pPr>
              <w:pStyle w:val="ListParagraph"/>
              <w:numPr>
                <w:ilvl w:val="0"/>
                <w:numId w:val="11"/>
              </w:numPr>
              <w:spacing w:after="80" w:line="276" w:lineRule="auto"/>
              <w:rPr>
                <w:rFonts w:ascii="Arial" w:hAnsi="Arial" w:cs="Arial"/>
                <w:bCs/>
                <w:color w:val="0070C0"/>
                <w:sz w:val="20"/>
                <w:szCs w:val="20"/>
              </w:rPr>
            </w:pPr>
            <w:hyperlink r:id="rId22" w:history="1">
              <w:r w:rsidR="00C6194F" w:rsidRPr="008C7AB7">
                <w:rPr>
                  <w:rStyle w:val="Hyperlink"/>
                  <w:rFonts w:ascii="Arial" w:hAnsi="Arial" w:cs="Arial"/>
                  <w:bCs/>
                  <w:sz w:val="20"/>
                  <w:szCs w:val="20"/>
                </w:rPr>
                <w:t>Minn. Dept. of Agriculture (MDA)</w:t>
              </w:r>
            </w:hyperlink>
            <w:r w:rsidR="008C7AB7">
              <w:rPr>
                <w:rFonts w:ascii="Arial" w:hAnsi="Arial" w:cs="Arial"/>
                <w:bCs/>
                <w:color w:val="0070C0"/>
                <w:sz w:val="20"/>
                <w:szCs w:val="20"/>
              </w:rPr>
              <w:t>- assists with Senior and WIC Farmers Market Nutrition Program vouchers</w:t>
            </w:r>
            <w:r w:rsidR="00C6194F" w:rsidRPr="006F7F58">
              <w:rPr>
                <w:rFonts w:ascii="Arial" w:hAnsi="Arial" w:cs="Arial"/>
                <w:bCs/>
                <w:color w:val="0070C0"/>
                <w:sz w:val="20"/>
                <w:szCs w:val="20"/>
              </w:rPr>
              <w:t xml:space="preserve">. </w:t>
            </w:r>
          </w:p>
          <w:p w14:paraId="4E1C8B18" w14:textId="114328E8" w:rsidR="00C6194F" w:rsidRPr="006F7F58" w:rsidRDefault="00831D96" w:rsidP="006F7F58">
            <w:pPr>
              <w:pStyle w:val="ListParagraph"/>
              <w:numPr>
                <w:ilvl w:val="0"/>
                <w:numId w:val="11"/>
              </w:numPr>
              <w:spacing w:after="80" w:line="276" w:lineRule="auto"/>
              <w:rPr>
                <w:rFonts w:ascii="Arial" w:hAnsi="Arial" w:cs="Arial"/>
                <w:bCs/>
                <w:color w:val="0070C0"/>
                <w:sz w:val="20"/>
                <w:szCs w:val="20"/>
              </w:rPr>
            </w:pPr>
            <w:hyperlink r:id="rId23" w:history="1">
              <w:r w:rsidR="00C6194F" w:rsidRPr="008C7AB7">
                <w:rPr>
                  <w:rStyle w:val="Hyperlink"/>
                  <w:rFonts w:ascii="Arial" w:hAnsi="Arial" w:cs="Arial"/>
                  <w:bCs/>
                  <w:sz w:val="20"/>
                  <w:szCs w:val="20"/>
                </w:rPr>
                <w:t>City of Jackson</w:t>
              </w:r>
            </w:hyperlink>
            <w:r w:rsidR="008C7AB7">
              <w:rPr>
                <w:rFonts w:ascii="Arial" w:hAnsi="Arial" w:cs="Arial"/>
                <w:bCs/>
                <w:color w:val="0070C0"/>
                <w:sz w:val="20"/>
                <w:szCs w:val="20"/>
              </w:rPr>
              <w:t>- assists with land use/zoning efforts to ensure we can have the farmers market location set at no fee</w:t>
            </w:r>
            <w:r w:rsidR="00C6194F" w:rsidRPr="006F7F58">
              <w:rPr>
                <w:rFonts w:ascii="Arial" w:hAnsi="Arial" w:cs="Arial"/>
                <w:bCs/>
                <w:color w:val="0070C0"/>
                <w:sz w:val="20"/>
                <w:szCs w:val="20"/>
              </w:rPr>
              <w:t xml:space="preserve">. </w:t>
            </w:r>
          </w:p>
          <w:p w14:paraId="45683F5C" w14:textId="5141B8A6" w:rsidR="00C6194F" w:rsidRPr="006F7F58" w:rsidRDefault="00831D96" w:rsidP="006F7F58">
            <w:pPr>
              <w:pStyle w:val="ListParagraph"/>
              <w:numPr>
                <w:ilvl w:val="0"/>
                <w:numId w:val="11"/>
              </w:numPr>
              <w:spacing w:after="80" w:line="276" w:lineRule="auto"/>
              <w:rPr>
                <w:rFonts w:ascii="Arial" w:hAnsi="Arial" w:cs="Arial"/>
                <w:b/>
                <w:bCs/>
                <w:sz w:val="20"/>
                <w:szCs w:val="20"/>
              </w:rPr>
            </w:pPr>
            <w:hyperlink r:id="rId24" w:history="1">
              <w:r w:rsidR="00C6194F" w:rsidRPr="008C7AB7">
                <w:rPr>
                  <w:rStyle w:val="Hyperlink"/>
                  <w:rFonts w:ascii="Arial" w:hAnsi="Arial" w:cs="Arial"/>
                  <w:bCs/>
                  <w:sz w:val="20"/>
                  <w:szCs w:val="20"/>
                </w:rPr>
                <w:t>Jackson County UM Extension Office</w:t>
              </w:r>
            </w:hyperlink>
            <w:r w:rsidR="008C7AB7">
              <w:rPr>
                <w:rFonts w:ascii="Arial" w:hAnsi="Arial" w:cs="Arial"/>
                <w:bCs/>
                <w:color w:val="0070C0"/>
                <w:sz w:val="20"/>
                <w:szCs w:val="20"/>
              </w:rPr>
              <w:t>- educational resource, opportunities for Master Gardening education, etc</w:t>
            </w:r>
            <w:r w:rsidR="00C6194F" w:rsidRPr="006F7F58">
              <w:rPr>
                <w:rFonts w:ascii="Arial" w:hAnsi="Arial" w:cs="Arial"/>
                <w:bCs/>
                <w:color w:val="0070C0"/>
                <w:sz w:val="20"/>
                <w:szCs w:val="20"/>
              </w:rPr>
              <w:t xml:space="preserve">. </w:t>
            </w:r>
          </w:p>
          <w:p w14:paraId="798DD722" w14:textId="0A2B6FE8" w:rsidR="006F7F58" w:rsidRPr="006F7F58" w:rsidRDefault="00831D96" w:rsidP="006F7F58">
            <w:pPr>
              <w:pStyle w:val="ListParagraph"/>
              <w:numPr>
                <w:ilvl w:val="0"/>
                <w:numId w:val="11"/>
              </w:numPr>
              <w:spacing w:after="80" w:line="276" w:lineRule="auto"/>
              <w:rPr>
                <w:rFonts w:ascii="Arial" w:hAnsi="Arial" w:cs="Arial"/>
                <w:bCs/>
                <w:color w:val="0070C0"/>
                <w:sz w:val="20"/>
                <w:szCs w:val="20"/>
              </w:rPr>
            </w:pPr>
            <w:hyperlink r:id="rId25" w:history="1">
              <w:r w:rsidR="006F7F58" w:rsidRPr="008C7AB7">
                <w:rPr>
                  <w:rStyle w:val="Hyperlink"/>
                  <w:rFonts w:ascii="Arial" w:hAnsi="Arial" w:cs="Arial"/>
                  <w:bCs/>
                  <w:sz w:val="20"/>
                  <w:szCs w:val="20"/>
                </w:rPr>
                <w:t>United Community Action Partnership (UCAP)</w:t>
              </w:r>
            </w:hyperlink>
            <w:r w:rsidR="008C7AB7">
              <w:rPr>
                <w:rFonts w:ascii="Arial" w:hAnsi="Arial" w:cs="Arial"/>
                <w:bCs/>
                <w:color w:val="0070C0"/>
                <w:sz w:val="20"/>
                <w:szCs w:val="20"/>
              </w:rPr>
              <w:t>- assists with Power of Food, Senior, and WIC Nutrition programs to priority populations</w:t>
            </w:r>
            <w:r w:rsidR="006F7F58" w:rsidRPr="006F7F58">
              <w:rPr>
                <w:rFonts w:ascii="Arial" w:hAnsi="Arial" w:cs="Arial"/>
                <w:bCs/>
                <w:color w:val="0070C0"/>
                <w:sz w:val="20"/>
                <w:szCs w:val="20"/>
              </w:rPr>
              <w:t xml:space="preserve">. </w:t>
            </w:r>
          </w:p>
          <w:p w14:paraId="6EEF1245" w14:textId="29B8AFDD" w:rsidR="008C7AB7" w:rsidRPr="008C7AB7" w:rsidRDefault="00831D96" w:rsidP="008C7AB7">
            <w:pPr>
              <w:pStyle w:val="ListParagraph"/>
              <w:numPr>
                <w:ilvl w:val="0"/>
                <w:numId w:val="11"/>
              </w:numPr>
              <w:spacing w:after="80" w:line="276" w:lineRule="auto"/>
              <w:rPr>
                <w:rFonts w:ascii="Arial" w:hAnsi="Arial" w:cs="Arial"/>
                <w:b/>
                <w:bCs/>
                <w:sz w:val="20"/>
                <w:szCs w:val="20"/>
              </w:rPr>
            </w:pPr>
            <w:hyperlink r:id="rId26" w:history="1">
              <w:r w:rsidR="006F7F58" w:rsidRPr="008C7AB7">
                <w:rPr>
                  <w:rStyle w:val="Hyperlink"/>
                  <w:rFonts w:ascii="Arial" w:hAnsi="Arial" w:cs="Arial"/>
                  <w:bCs/>
                  <w:sz w:val="20"/>
                  <w:szCs w:val="20"/>
                </w:rPr>
                <w:t>Jackson County Food Shelves</w:t>
              </w:r>
            </w:hyperlink>
            <w:r w:rsidR="008C7AB7">
              <w:rPr>
                <w:rFonts w:ascii="Arial" w:hAnsi="Arial" w:cs="Arial"/>
                <w:bCs/>
                <w:color w:val="0070C0"/>
                <w:sz w:val="20"/>
                <w:szCs w:val="20"/>
              </w:rPr>
              <w:t>- assists with Power of Food, Senior, and WIC Nutrition programs to priority populations</w:t>
            </w:r>
            <w:r w:rsidR="006F7F58" w:rsidRPr="006F7F58">
              <w:rPr>
                <w:rFonts w:ascii="Arial" w:hAnsi="Arial" w:cs="Arial"/>
                <w:bCs/>
                <w:color w:val="0070C0"/>
                <w:sz w:val="20"/>
                <w:szCs w:val="20"/>
              </w:rPr>
              <w:t>.</w:t>
            </w:r>
          </w:p>
          <w:p w14:paraId="4777AA26" w14:textId="77777777" w:rsidR="008C7AB7" w:rsidRPr="000F3FF6" w:rsidRDefault="00831D96" w:rsidP="008C7AB7">
            <w:pPr>
              <w:pStyle w:val="ListParagraph"/>
              <w:numPr>
                <w:ilvl w:val="0"/>
                <w:numId w:val="11"/>
              </w:numPr>
              <w:spacing w:after="80" w:line="276" w:lineRule="auto"/>
              <w:rPr>
                <w:rFonts w:ascii="Arial" w:hAnsi="Arial" w:cs="Arial"/>
                <w:bCs/>
                <w:sz w:val="20"/>
                <w:szCs w:val="20"/>
              </w:rPr>
            </w:pPr>
            <w:hyperlink r:id="rId27" w:history="1">
              <w:r w:rsidR="008C7AB7" w:rsidRPr="008C7AB7">
                <w:rPr>
                  <w:rStyle w:val="Hyperlink"/>
                  <w:rFonts w:ascii="Arial" w:hAnsi="Arial" w:cs="Arial"/>
                  <w:bCs/>
                  <w:sz w:val="20"/>
                  <w:szCs w:val="20"/>
                </w:rPr>
                <w:t>Southwest MN Opportunity Council (SMOC)</w:t>
              </w:r>
            </w:hyperlink>
            <w:r w:rsidR="008C7AB7" w:rsidRPr="008C7AB7">
              <w:rPr>
                <w:rFonts w:ascii="Arial" w:hAnsi="Arial" w:cs="Arial"/>
                <w:bCs/>
                <w:color w:val="0070C0"/>
                <w:sz w:val="20"/>
                <w:szCs w:val="20"/>
              </w:rPr>
              <w:t xml:space="preserve">- offers Senior Community Service Employment Program; SHIP team worked with JCA to provide a part-time paid worker to support the JCA and farmers market.   </w:t>
            </w:r>
          </w:p>
          <w:p w14:paraId="6DA1313B" w14:textId="0786F818" w:rsidR="000F3FF6" w:rsidRPr="008C7AB7" w:rsidRDefault="00831D96" w:rsidP="008C7AB7">
            <w:pPr>
              <w:pStyle w:val="ListParagraph"/>
              <w:numPr>
                <w:ilvl w:val="0"/>
                <w:numId w:val="11"/>
              </w:numPr>
              <w:spacing w:after="80" w:line="276" w:lineRule="auto"/>
              <w:rPr>
                <w:rFonts w:ascii="Arial" w:hAnsi="Arial" w:cs="Arial"/>
                <w:bCs/>
                <w:sz w:val="20"/>
                <w:szCs w:val="20"/>
              </w:rPr>
            </w:pPr>
            <w:hyperlink r:id="rId28" w:history="1">
              <w:r w:rsidR="000F3FF6" w:rsidRPr="00FB4E02">
                <w:rPr>
                  <w:rStyle w:val="Hyperlink"/>
                  <w:rFonts w:ascii="Arial" w:hAnsi="Arial" w:cs="Arial"/>
                  <w:bCs/>
                  <w:sz w:val="20"/>
                  <w:szCs w:val="20"/>
                </w:rPr>
                <w:t>Jackson Center for the Arts</w:t>
              </w:r>
            </w:hyperlink>
            <w:r w:rsidR="000F3FF6" w:rsidRPr="00FB4E02">
              <w:rPr>
                <w:rFonts w:ascii="Arial" w:hAnsi="Arial" w:cs="Arial"/>
                <w:bCs/>
                <w:color w:val="0070C0"/>
                <w:sz w:val="20"/>
                <w:szCs w:val="20"/>
              </w:rPr>
              <w:t xml:space="preserve">- </w:t>
            </w:r>
            <w:r w:rsidR="00A003C2" w:rsidRPr="00FB4E02">
              <w:rPr>
                <w:rFonts w:ascii="Arial" w:hAnsi="Arial" w:cs="Arial"/>
                <w:bCs/>
                <w:color w:val="0070C0"/>
                <w:sz w:val="20"/>
                <w:szCs w:val="20"/>
              </w:rPr>
              <w:t>opportunities to reach diverse populations (i.e. Latinos, English as Second Language learners)</w:t>
            </w:r>
            <w:r w:rsidR="0009647D" w:rsidRPr="00FB4E02">
              <w:rPr>
                <w:rFonts w:ascii="Arial" w:hAnsi="Arial" w:cs="Arial"/>
                <w:bCs/>
                <w:color w:val="0070C0"/>
                <w:sz w:val="20"/>
                <w:szCs w:val="20"/>
              </w:rPr>
              <w:t xml:space="preserve"> </w:t>
            </w:r>
            <w:r w:rsidR="00FB4E02" w:rsidRPr="00FB4E02">
              <w:rPr>
                <w:rFonts w:ascii="Arial" w:hAnsi="Arial" w:cs="Arial"/>
                <w:bCs/>
                <w:color w:val="0070C0"/>
                <w:sz w:val="20"/>
                <w:szCs w:val="20"/>
              </w:rPr>
              <w:t>families</w:t>
            </w:r>
            <w:r w:rsidR="0009647D" w:rsidRPr="00FB4E02">
              <w:rPr>
                <w:rFonts w:ascii="Arial" w:hAnsi="Arial" w:cs="Arial"/>
                <w:bCs/>
                <w:color w:val="0070C0"/>
                <w:sz w:val="20"/>
                <w:szCs w:val="20"/>
              </w:rPr>
              <w:t xml:space="preserve">, activities, and programs. </w:t>
            </w:r>
          </w:p>
        </w:tc>
      </w:tr>
      <w:tr w:rsidR="0018208D" w:rsidRPr="004855AA" w14:paraId="32E57B52" w14:textId="77777777" w:rsidTr="00773E3E">
        <w:tc>
          <w:tcPr>
            <w:tcW w:w="1628" w:type="dxa"/>
          </w:tcPr>
          <w:p w14:paraId="2A1F254C" w14:textId="0B9E10FB" w:rsidR="0018208D" w:rsidRDefault="0018208D" w:rsidP="004855AA">
            <w:pPr>
              <w:rPr>
                <w:rFonts w:ascii="Arial" w:hAnsi="Arial" w:cs="Arial"/>
                <w:b/>
                <w:sz w:val="20"/>
                <w:szCs w:val="20"/>
              </w:rPr>
            </w:pPr>
            <w:r>
              <w:rPr>
                <w:rFonts w:ascii="Arial" w:hAnsi="Arial" w:cs="Arial"/>
                <w:b/>
                <w:sz w:val="20"/>
                <w:szCs w:val="20"/>
              </w:rPr>
              <w:t>Performance Measures</w:t>
            </w:r>
          </w:p>
        </w:tc>
        <w:tc>
          <w:tcPr>
            <w:tcW w:w="11872" w:type="dxa"/>
          </w:tcPr>
          <w:p w14:paraId="01CE0043" w14:textId="75BE4460" w:rsidR="0018208D" w:rsidRDefault="0018208D" w:rsidP="00272B55">
            <w:pPr>
              <w:spacing w:after="80"/>
              <w:rPr>
                <w:rFonts w:ascii="Arial" w:hAnsi="Arial" w:cs="Arial"/>
                <w:b/>
                <w:bCs/>
                <w:sz w:val="20"/>
                <w:szCs w:val="20"/>
              </w:rPr>
            </w:pPr>
            <w:r>
              <w:rPr>
                <w:rFonts w:ascii="Arial" w:hAnsi="Arial" w:cs="Arial"/>
                <w:b/>
                <w:bCs/>
                <w:sz w:val="20"/>
                <w:szCs w:val="20"/>
              </w:rPr>
              <w:t xml:space="preserve">How will you measure progress on activities? Track successes and challenges – qualitative and quantitative. </w:t>
            </w:r>
          </w:p>
          <w:p w14:paraId="3EC87363" w14:textId="77777777" w:rsidR="005F7F09" w:rsidRDefault="00C6194F" w:rsidP="00D65BCF">
            <w:pPr>
              <w:pStyle w:val="ListParagraph"/>
              <w:numPr>
                <w:ilvl w:val="0"/>
                <w:numId w:val="8"/>
              </w:numPr>
              <w:spacing w:after="80" w:line="276" w:lineRule="auto"/>
              <w:rPr>
                <w:rFonts w:ascii="Arial" w:hAnsi="Arial" w:cs="Arial"/>
                <w:bCs/>
                <w:color w:val="0070C0"/>
                <w:sz w:val="20"/>
                <w:szCs w:val="20"/>
              </w:rPr>
            </w:pPr>
            <w:r w:rsidRPr="00C6194F">
              <w:rPr>
                <w:rFonts w:ascii="Arial" w:hAnsi="Arial" w:cs="Arial"/>
                <w:bCs/>
                <w:color w:val="0070C0"/>
                <w:sz w:val="20"/>
                <w:szCs w:val="20"/>
              </w:rPr>
              <w:t>Combination of qualitative and quantitative data collection</w:t>
            </w:r>
            <w:r w:rsidR="005F7F09">
              <w:rPr>
                <w:rFonts w:ascii="Arial" w:hAnsi="Arial" w:cs="Arial"/>
                <w:bCs/>
                <w:color w:val="0070C0"/>
                <w:sz w:val="20"/>
                <w:szCs w:val="20"/>
              </w:rPr>
              <w:t>.</w:t>
            </w:r>
          </w:p>
          <w:p w14:paraId="34285A9E" w14:textId="54B6BE4B" w:rsidR="005F7F09" w:rsidRDefault="005F7F09" w:rsidP="00D65BCF">
            <w:pPr>
              <w:pStyle w:val="ListParagraph"/>
              <w:numPr>
                <w:ilvl w:val="0"/>
                <w:numId w:val="8"/>
              </w:numPr>
              <w:spacing w:after="80" w:line="276" w:lineRule="auto"/>
              <w:rPr>
                <w:rFonts w:ascii="Arial" w:hAnsi="Arial" w:cs="Arial"/>
                <w:bCs/>
                <w:color w:val="0070C0"/>
                <w:sz w:val="20"/>
                <w:szCs w:val="20"/>
              </w:rPr>
            </w:pPr>
            <w:r w:rsidRPr="00C6194F">
              <w:rPr>
                <w:rFonts w:ascii="Arial" w:hAnsi="Arial" w:cs="Arial"/>
                <w:bCs/>
                <w:color w:val="0070C0"/>
                <w:sz w:val="20"/>
                <w:szCs w:val="20"/>
              </w:rPr>
              <w:t>CHA/CHIP work</w:t>
            </w:r>
            <w:r>
              <w:rPr>
                <w:rFonts w:ascii="Arial" w:hAnsi="Arial" w:cs="Arial"/>
                <w:bCs/>
                <w:color w:val="0070C0"/>
                <w:sz w:val="20"/>
                <w:szCs w:val="20"/>
              </w:rPr>
              <w:t xml:space="preserve">- review healthy eating trends associated with farmers markets in Cottonwood and Jackson Counties. </w:t>
            </w:r>
          </w:p>
          <w:p w14:paraId="07E185FF" w14:textId="7DDB496A" w:rsidR="005F7F09" w:rsidRDefault="005F7F09" w:rsidP="00D65BCF">
            <w:pPr>
              <w:pStyle w:val="ListParagraph"/>
              <w:numPr>
                <w:ilvl w:val="0"/>
                <w:numId w:val="8"/>
              </w:numPr>
              <w:spacing w:after="80" w:line="276" w:lineRule="auto"/>
              <w:rPr>
                <w:rFonts w:ascii="Arial" w:hAnsi="Arial" w:cs="Arial"/>
                <w:bCs/>
                <w:color w:val="0070C0"/>
                <w:sz w:val="20"/>
                <w:szCs w:val="20"/>
              </w:rPr>
            </w:pPr>
            <w:r>
              <w:rPr>
                <w:rFonts w:ascii="Arial" w:hAnsi="Arial" w:cs="Arial"/>
                <w:bCs/>
                <w:color w:val="0070C0"/>
                <w:sz w:val="20"/>
                <w:szCs w:val="20"/>
              </w:rPr>
              <w:t xml:space="preserve">Data from the DVHHS SHIP team’s </w:t>
            </w:r>
            <w:r w:rsidR="00C6194F">
              <w:rPr>
                <w:rFonts w:ascii="Arial" w:hAnsi="Arial" w:cs="Arial"/>
                <w:bCs/>
                <w:color w:val="0070C0"/>
                <w:sz w:val="20"/>
                <w:szCs w:val="20"/>
              </w:rPr>
              <w:t>Locally-led Evaluation project (</w:t>
            </w:r>
            <w:hyperlink r:id="rId29" w:history="1">
              <w:r w:rsidR="00C6194F" w:rsidRPr="009F6522">
                <w:rPr>
                  <w:rStyle w:val="Hyperlink"/>
                  <w:rFonts w:ascii="Arial" w:hAnsi="Arial" w:cs="Arial"/>
                  <w:bCs/>
                  <w:sz w:val="20"/>
                  <w:szCs w:val="20"/>
                </w:rPr>
                <w:t>Power of Food Club survey</w:t>
              </w:r>
            </w:hyperlink>
            <w:r w:rsidR="00C6194F">
              <w:rPr>
                <w:rFonts w:ascii="Arial" w:hAnsi="Arial" w:cs="Arial"/>
                <w:bCs/>
                <w:color w:val="0070C0"/>
                <w:sz w:val="20"/>
                <w:szCs w:val="20"/>
              </w:rPr>
              <w:t>)</w:t>
            </w:r>
            <w:r>
              <w:rPr>
                <w:rFonts w:ascii="Arial" w:hAnsi="Arial" w:cs="Arial"/>
                <w:bCs/>
                <w:color w:val="0070C0"/>
                <w:sz w:val="20"/>
                <w:szCs w:val="20"/>
              </w:rPr>
              <w:t>.</w:t>
            </w:r>
          </w:p>
          <w:p w14:paraId="2375A343" w14:textId="396D2195" w:rsidR="005F7F09" w:rsidRDefault="005F7F09" w:rsidP="00D65BCF">
            <w:pPr>
              <w:pStyle w:val="ListParagraph"/>
              <w:numPr>
                <w:ilvl w:val="0"/>
                <w:numId w:val="8"/>
              </w:numPr>
              <w:spacing w:after="80" w:line="276" w:lineRule="auto"/>
              <w:rPr>
                <w:rFonts w:ascii="Arial" w:hAnsi="Arial" w:cs="Arial"/>
                <w:bCs/>
                <w:color w:val="0070C0"/>
                <w:sz w:val="20"/>
                <w:szCs w:val="20"/>
              </w:rPr>
            </w:pPr>
            <w:r>
              <w:rPr>
                <w:rFonts w:ascii="Arial" w:hAnsi="Arial" w:cs="Arial"/>
                <w:bCs/>
                <w:color w:val="0070C0"/>
                <w:sz w:val="20"/>
                <w:szCs w:val="20"/>
              </w:rPr>
              <w:t xml:space="preserve">Post-market season surveys/feedback from market patrons, residents, and/or other stakeholders. </w:t>
            </w:r>
          </w:p>
          <w:p w14:paraId="7D39ABD2" w14:textId="58BA3BF1" w:rsidR="0018208D" w:rsidRPr="00D65BCF" w:rsidRDefault="005F7F09" w:rsidP="00D65BCF">
            <w:pPr>
              <w:pStyle w:val="ListParagraph"/>
              <w:numPr>
                <w:ilvl w:val="0"/>
                <w:numId w:val="8"/>
              </w:numPr>
              <w:spacing w:after="80" w:line="276" w:lineRule="auto"/>
              <w:rPr>
                <w:rFonts w:ascii="Arial" w:hAnsi="Arial" w:cs="Arial"/>
                <w:bCs/>
                <w:color w:val="0070C0"/>
                <w:sz w:val="20"/>
                <w:szCs w:val="20"/>
              </w:rPr>
            </w:pPr>
            <w:r w:rsidRPr="00D65BCF">
              <w:rPr>
                <w:rFonts w:ascii="Arial" w:hAnsi="Arial" w:cs="Arial"/>
                <w:bCs/>
                <w:color w:val="0070C0"/>
                <w:sz w:val="20"/>
                <w:szCs w:val="20"/>
              </w:rPr>
              <w:lastRenderedPageBreak/>
              <w:t xml:space="preserve">UM </w:t>
            </w:r>
            <w:r w:rsidR="00C6194F" w:rsidRPr="00D65BCF">
              <w:rPr>
                <w:rFonts w:ascii="Arial" w:hAnsi="Arial" w:cs="Arial"/>
                <w:bCs/>
                <w:color w:val="0070C0"/>
                <w:sz w:val="20"/>
                <w:szCs w:val="20"/>
              </w:rPr>
              <w:t>FM360 data (2023 and 2024 market seasons)</w:t>
            </w:r>
            <w:r w:rsidR="00D65BCF">
              <w:rPr>
                <w:rFonts w:ascii="Arial" w:hAnsi="Arial" w:cs="Arial"/>
                <w:bCs/>
                <w:color w:val="0070C0"/>
                <w:sz w:val="20"/>
                <w:szCs w:val="20"/>
              </w:rPr>
              <w:t>.</w:t>
            </w:r>
          </w:p>
          <w:p w14:paraId="70C1105A" w14:textId="5F6486E5" w:rsidR="00C6194F" w:rsidRDefault="00D65BCF" w:rsidP="00D65BCF">
            <w:pPr>
              <w:pStyle w:val="ListParagraph"/>
              <w:numPr>
                <w:ilvl w:val="0"/>
                <w:numId w:val="8"/>
              </w:numPr>
              <w:spacing w:after="80" w:line="276" w:lineRule="auto"/>
              <w:rPr>
                <w:rFonts w:ascii="Arial" w:hAnsi="Arial" w:cs="Arial"/>
                <w:bCs/>
                <w:color w:val="0070C0"/>
                <w:sz w:val="20"/>
                <w:szCs w:val="20"/>
              </w:rPr>
            </w:pPr>
            <w:r>
              <w:rPr>
                <w:rFonts w:ascii="Arial" w:hAnsi="Arial" w:cs="Arial"/>
                <w:bCs/>
                <w:color w:val="0070C0"/>
                <w:sz w:val="20"/>
                <w:szCs w:val="20"/>
              </w:rPr>
              <w:t>SHIP Redcap Data</w:t>
            </w:r>
            <w:r w:rsidR="00F30915">
              <w:rPr>
                <w:rFonts w:ascii="Arial" w:hAnsi="Arial" w:cs="Arial"/>
                <w:bCs/>
                <w:color w:val="0070C0"/>
                <w:sz w:val="20"/>
                <w:szCs w:val="20"/>
              </w:rPr>
              <w:t>- annually collected in late August</w:t>
            </w:r>
            <w:r>
              <w:rPr>
                <w:rFonts w:ascii="Arial" w:hAnsi="Arial" w:cs="Arial"/>
                <w:bCs/>
                <w:color w:val="0070C0"/>
                <w:sz w:val="20"/>
                <w:szCs w:val="20"/>
              </w:rPr>
              <w:t xml:space="preserve">. </w:t>
            </w:r>
          </w:p>
          <w:p w14:paraId="2E97E7CB" w14:textId="1256D64C" w:rsidR="00FB4E02" w:rsidRPr="00C6194F" w:rsidRDefault="00FB4E02" w:rsidP="00D65BCF">
            <w:pPr>
              <w:pStyle w:val="ListParagraph"/>
              <w:numPr>
                <w:ilvl w:val="0"/>
                <w:numId w:val="8"/>
              </w:numPr>
              <w:spacing w:after="80" w:line="276" w:lineRule="auto"/>
              <w:rPr>
                <w:rFonts w:ascii="Arial" w:hAnsi="Arial" w:cs="Arial"/>
                <w:bCs/>
                <w:color w:val="0070C0"/>
                <w:sz w:val="20"/>
                <w:szCs w:val="20"/>
              </w:rPr>
            </w:pPr>
            <w:r>
              <w:rPr>
                <w:rFonts w:ascii="Arial" w:hAnsi="Arial" w:cs="Arial"/>
                <w:bCs/>
                <w:color w:val="0070C0"/>
                <w:sz w:val="20"/>
                <w:szCs w:val="20"/>
              </w:rPr>
              <w:t xml:space="preserve">Community Health Workers- partner with our CHWs to connect with priority populations, especially Latinx population; can also provide insight on priority populations through observation. </w:t>
            </w:r>
          </w:p>
          <w:p w14:paraId="69DA9918" w14:textId="399D3F30" w:rsidR="411CBA86" w:rsidRDefault="411CBA86" w:rsidP="5A2529F8">
            <w:pPr>
              <w:spacing w:after="80"/>
              <w:rPr>
                <w:rFonts w:ascii="Arial" w:hAnsi="Arial" w:cs="Arial"/>
                <w:b/>
                <w:bCs/>
                <w:sz w:val="20"/>
                <w:szCs w:val="20"/>
              </w:rPr>
            </w:pPr>
            <w:r w:rsidRPr="5A2529F8">
              <w:rPr>
                <w:rFonts w:ascii="Arial" w:hAnsi="Arial" w:cs="Arial"/>
                <w:b/>
                <w:bCs/>
                <w:sz w:val="20"/>
                <w:szCs w:val="20"/>
              </w:rPr>
              <w:t>Develop</w:t>
            </w:r>
            <w:r w:rsidR="0B8D989A" w:rsidRPr="5A2529F8">
              <w:rPr>
                <w:rFonts w:ascii="Arial" w:hAnsi="Arial" w:cs="Arial"/>
                <w:b/>
                <w:bCs/>
                <w:sz w:val="20"/>
                <w:szCs w:val="20"/>
              </w:rPr>
              <w:t xml:space="preserve"> Evaluation measures for your activity</w:t>
            </w:r>
          </w:p>
          <w:p w14:paraId="17034D64" w14:textId="77777777" w:rsidR="006F7F58" w:rsidRDefault="006F7F58" w:rsidP="00C6194F">
            <w:pPr>
              <w:spacing w:after="80"/>
              <w:rPr>
                <w:rFonts w:ascii="Arial" w:hAnsi="Arial" w:cs="Arial"/>
                <w:bCs/>
                <w:color w:val="0070C0"/>
                <w:sz w:val="20"/>
                <w:szCs w:val="20"/>
              </w:rPr>
            </w:pPr>
          </w:p>
          <w:p w14:paraId="5B309D5C" w14:textId="77777777" w:rsidR="00A7283E" w:rsidRDefault="00A7283E" w:rsidP="00A7283E">
            <w:pPr>
              <w:spacing w:after="80" w:line="276" w:lineRule="auto"/>
              <w:rPr>
                <w:rFonts w:ascii="Arial" w:hAnsi="Arial" w:cs="Arial"/>
                <w:bCs/>
                <w:color w:val="0070C0"/>
                <w:sz w:val="20"/>
                <w:szCs w:val="20"/>
              </w:rPr>
            </w:pPr>
            <w:r w:rsidRPr="00C6194F">
              <w:rPr>
                <w:rFonts w:ascii="Arial" w:hAnsi="Arial" w:cs="Arial"/>
                <w:bCs/>
                <w:color w:val="0070C0"/>
                <w:sz w:val="20"/>
                <w:szCs w:val="20"/>
              </w:rPr>
              <w:t>DVHHS-Nobles SHIP- Locally-led Evaluation Project “Power of Food Club” focused on a token incentive program to encourage healthy purchased at the Riverside Farmers and Makers Market.</w:t>
            </w:r>
          </w:p>
          <w:p w14:paraId="382E7CE7" w14:textId="42934E02" w:rsidR="00A7283E" w:rsidRDefault="00A7283E" w:rsidP="00A7283E">
            <w:pPr>
              <w:pStyle w:val="ListParagraph"/>
              <w:numPr>
                <w:ilvl w:val="0"/>
                <w:numId w:val="24"/>
              </w:numPr>
              <w:spacing w:after="80" w:line="276" w:lineRule="auto"/>
              <w:rPr>
                <w:rFonts w:ascii="Arial" w:hAnsi="Arial" w:cs="Arial"/>
                <w:bCs/>
                <w:color w:val="0070C0"/>
                <w:sz w:val="20"/>
                <w:szCs w:val="20"/>
              </w:rPr>
            </w:pPr>
            <w:r w:rsidRPr="00A7283E">
              <w:rPr>
                <w:rFonts w:ascii="Arial" w:hAnsi="Arial" w:cs="Arial"/>
                <w:bCs/>
                <w:color w:val="0070C0"/>
                <w:sz w:val="20"/>
                <w:szCs w:val="20"/>
              </w:rPr>
              <w:t>Power of Food Club follows Federal SNAP Guidelines- fruits, vegetables, dairy products, breads/cereals, other foods (ex. honey, snack foods, non-alcoholic beverages), and seeds/plants.</w:t>
            </w:r>
          </w:p>
          <w:p w14:paraId="79DF99B8" w14:textId="1424DB94" w:rsidR="00FB4E02" w:rsidRDefault="00FB4E02" w:rsidP="00D65BCF">
            <w:pPr>
              <w:spacing w:after="80" w:line="276" w:lineRule="auto"/>
              <w:rPr>
                <w:rFonts w:ascii="Arial" w:hAnsi="Arial" w:cs="Arial"/>
                <w:bCs/>
                <w:color w:val="0070C0"/>
                <w:sz w:val="20"/>
                <w:szCs w:val="20"/>
              </w:rPr>
            </w:pPr>
            <w:r>
              <w:rPr>
                <w:rFonts w:ascii="Arial" w:hAnsi="Arial" w:cs="Arial"/>
                <w:bCs/>
                <w:color w:val="0070C0"/>
                <w:sz w:val="20"/>
                <w:szCs w:val="20"/>
              </w:rPr>
              <w:t>Farmers Markets- Enhance, Expand, and Connect:</w:t>
            </w:r>
          </w:p>
          <w:p w14:paraId="0381A070" w14:textId="215EB0A0" w:rsidR="00FB4E02" w:rsidRDefault="00FB4E02" w:rsidP="00FB4E02">
            <w:pPr>
              <w:pStyle w:val="ListParagraph"/>
              <w:numPr>
                <w:ilvl w:val="0"/>
                <w:numId w:val="23"/>
              </w:numPr>
              <w:spacing w:after="80" w:line="276" w:lineRule="auto"/>
              <w:rPr>
                <w:rFonts w:ascii="Arial" w:hAnsi="Arial" w:cs="Arial"/>
                <w:bCs/>
                <w:color w:val="0070C0"/>
                <w:sz w:val="20"/>
                <w:szCs w:val="20"/>
              </w:rPr>
            </w:pPr>
            <w:r>
              <w:rPr>
                <w:rFonts w:ascii="Arial" w:hAnsi="Arial" w:cs="Arial"/>
                <w:bCs/>
                <w:color w:val="0070C0"/>
                <w:sz w:val="20"/>
                <w:szCs w:val="20"/>
              </w:rPr>
              <w:t>Enhance/improve programming at the Jackson Farmers Market (i.e. programs and activities tailored to different cohorts); improve on the number of market vendors or vendor attendance throughout the season.</w:t>
            </w:r>
          </w:p>
          <w:p w14:paraId="0B4E87F8" w14:textId="5F5BEDBA" w:rsidR="00FB4E02" w:rsidRDefault="00FB4E02" w:rsidP="00FB4E02">
            <w:pPr>
              <w:pStyle w:val="ListParagraph"/>
              <w:numPr>
                <w:ilvl w:val="0"/>
                <w:numId w:val="23"/>
              </w:numPr>
              <w:spacing w:after="80" w:line="276" w:lineRule="auto"/>
              <w:rPr>
                <w:rFonts w:ascii="Arial" w:hAnsi="Arial" w:cs="Arial"/>
                <w:bCs/>
                <w:color w:val="0070C0"/>
                <w:sz w:val="20"/>
                <w:szCs w:val="20"/>
              </w:rPr>
            </w:pPr>
            <w:r>
              <w:rPr>
                <w:rFonts w:ascii="Arial" w:hAnsi="Arial" w:cs="Arial"/>
                <w:bCs/>
                <w:color w:val="0070C0"/>
                <w:sz w:val="20"/>
                <w:szCs w:val="20"/>
              </w:rPr>
              <w:t xml:space="preserve">Expand Power of Food Club Program by offering it more frequently throughout the market season; explore expanding the Power of Food Club into other communities in Jackson County. </w:t>
            </w:r>
          </w:p>
          <w:p w14:paraId="4431048C" w14:textId="7D14B17C" w:rsidR="00FB4E02" w:rsidRPr="00FB4E02" w:rsidRDefault="00FB4E02" w:rsidP="00FB4E02">
            <w:pPr>
              <w:pStyle w:val="ListParagraph"/>
              <w:numPr>
                <w:ilvl w:val="0"/>
                <w:numId w:val="23"/>
              </w:numPr>
              <w:spacing w:after="80" w:line="276" w:lineRule="auto"/>
              <w:rPr>
                <w:rFonts w:ascii="Arial" w:hAnsi="Arial" w:cs="Arial"/>
                <w:bCs/>
                <w:color w:val="0070C0"/>
                <w:sz w:val="20"/>
                <w:szCs w:val="20"/>
              </w:rPr>
            </w:pPr>
            <w:r>
              <w:rPr>
                <w:rFonts w:ascii="Arial" w:hAnsi="Arial" w:cs="Arial"/>
                <w:bCs/>
                <w:color w:val="0070C0"/>
                <w:sz w:val="20"/>
                <w:szCs w:val="20"/>
              </w:rPr>
              <w:t xml:space="preserve">Connect underrepresented populations, with the help from internal and external partners, to the farmers market and the programs it offers; gather feedback from underrepresented populations (i.e. what is missing from the farmers market, from the community for healthy food access, etc.). </w:t>
            </w:r>
          </w:p>
          <w:p w14:paraId="767ABC28" w14:textId="611EE90E" w:rsidR="006F7F58" w:rsidRPr="00D65BCF" w:rsidRDefault="006F7F58" w:rsidP="00D65BCF">
            <w:pPr>
              <w:spacing w:after="80" w:line="276" w:lineRule="auto"/>
              <w:rPr>
                <w:rFonts w:ascii="Arial" w:hAnsi="Arial" w:cs="Arial"/>
                <w:bCs/>
                <w:color w:val="0070C0"/>
                <w:sz w:val="20"/>
                <w:szCs w:val="20"/>
              </w:rPr>
            </w:pPr>
            <w:r w:rsidRPr="00D65BCF">
              <w:rPr>
                <w:rFonts w:ascii="Arial" w:hAnsi="Arial" w:cs="Arial"/>
                <w:bCs/>
                <w:color w:val="0070C0"/>
                <w:sz w:val="20"/>
                <w:szCs w:val="20"/>
              </w:rPr>
              <w:t xml:space="preserve">MDH and </w:t>
            </w:r>
            <w:r w:rsidR="00786E2D">
              <w:rPr>
                <w:rFonts w:ascii="Arial" w:hAnsi="Arial" w:cs="Arial"/>
                <w:bCs/>
                <w:color w:val="0070C0"/>
                <w:sz w:val="20"/>
                <w:szCs w:val="20"/>
              </w:rPr>
              <w:t xml:space="preserve">FM360 </w:t>
            </w:r>
            <w:r w:rsidRPr="00D65BCF">
              <w:rPr>
                <w:rFonts w:ascii="Arial" w:hAnsi="Arial" w:cs="Arial"/>
                <w:bCs/>
                <w:color w:val="0070C0"/>
                <w:sz w:val="20"/>
                <w:szCs w:val="20"/>
              </w:rPr>
              <w:t xml:space="preserve">Evaluation- RedCap and FM360: </w:t>
            </w:r>
          </w:p>
          <w:p w14:paraId="3FE01561" w14:textId="35BC1260" w:rsidR="006F7F58" w:rsidRPr="00D65BCF" w:rsidRDefault="006F7F58" w:rsidP="00D65BCF">
            <w:pPr>
              <w:pStyle w:val="ListParagraph"/>
              <w:numPr>
                <w:ilvl w:val="0"/>
                <w:numId w:val="13"/>
              </w:numPr>
              <w:spacing w:after="80" w:line="276" w:lineRule="auto"/>
              <w:rPr>
                <w:rFonts w:ascii="Arial" w:hAnsi="Arial" w:cs="Arial"/>
                <w:bCs/>
                <w:color w:val="0070C0"/>
                <w:sz w:val="20"/>
                <w:szCs w:val="20"/>
              </w:rPr>
            </w:pPr>
            <w:r w:rsidRPr="00D65BCF">
              <w:rPr>
                <w:rFonts w:ascii="Arial" w:hAnsi="Arial" w:cs="Arial"/>
                <w:bCs/>
                <w:color w:val="0070C0"/>
                <w:sz w:val="20"/>
                <w:szCs w:val="20"/>
              </w:rPr>
              <w:t>RedCap data from 2023 and 2024 Market Season</w:t>
            </w:r>
            <w:r w:rsidR="00D65BCF" w:rsidRPr="00D65BCF">
              <w:rPr>
                <w:rFonts w:ascii="Arial" w:hAnsi="Arial" w:cs="Arial"/>
                <w:bCs/>
                <w:color w:val="0070C0"/>
                <w:sz w:val="20"/>
                <w:szCs w:val="20"/>
              </w:rPr>
              <w:t>- RedCap questions focus on number of market visits (late-August to late-August, annually), and associated Policy, System, and Environmental Changes.</w:t>
            </w:r>
          </w:p>
          <w:p w14:paraId="5FFFB9DE" w14:textId="287F3DFD" w:rsidR="00CB7175" w:rsidRDefault="00831D96" w:rsidP="00B858D6">
            <w:pPr>
              <w:pStyle w:val="ListParagraph"/>
              <w:numPr>
                <w:ilvl w:val="0"/>
                <w:numId w:val="13"/>
              </w:numPr>
              <w:spacing w:line="276" w:lineRule="auto"/>
              <w:rPr>
                <w:rFonts w:ascii="Arial" w:hAnsi="Arial" w:cs="Arial"/>
                <w:bCs/>
                <w:color w:val="0070C0"/>
                <w:sz w:val="20"/>
                <w:szCs w:val="20"/>
              </w:rPr>
            </w:pPr>
            <w:hyperlink r:id="rId30" w:history="1">
              <w:r w:rsidR="008C7AB7" w:rsidRPr="00D65BCF">
                <w:rPr>
                  <w:rStyle w:val="Hyperlink"/>
                  <w:rFonts w:ascii="Arial" w:hAnsi="Arial" w:cs="Arial"/>
                  <w:bCs/>
                  <w:sz w:val="20"/>
                  <w:szCs w:val="20"/>
                </w:rPr>
                <w:t xml:space="preserve">UM </w:t>
              </w:r>
              <w:r w:rsidR="006F7F58" w:rsidRPr="00D65BCF">
                <w:rPr>
                  <w:rStyle w:val="Hyperlink"/>
                  <w:rFonts w:ascii="Arial" w:hAnsi="Arial" w:cs="Arial"/>
                  <w:bCs/>
                  <w:sz w:val="20"/>
                  <w:szCs w:val="20"/>
                </w:rPr>
                <w:t>FM360</w:t>
              </w:r>
            </w:hyperlink>
            <w:r w:rsidR="006F7F58" w:rsidRPr="00D65BCF">
              <w:rPr>
                <w:rFonts w:ascii="Arial" w:hAnsi="Arial" w:cs="Arial"/>
                <w:bCs/>
                <w:color w:val="0070C0"/>
                <w:sz w:val="20"/>
                <w:szCs w:val="20"/>
              </w:rPr>
              <w:t xml:space="preserve"> from 2023 Market Season and 2024 Market season</w:t>
            </w:r>
            <w:r w:rsidR="005F7F09" w:rsidRPr="00D65BCF">
              <w:rPr>
                <w:rFonts w:ascii="Arial" w:hAnsi="Arial" w:cs="Arial"/>
                <w:bCs/>
                <w:color w:val="0070C0"/>
                <w:sz w:val="20"/>
                <w:szCs w:val="20"/>
              </w:rPr>
              <w:t>- released annually in December 202</w:t>
            </w:r>
            <w:r w:rsidR="00D65BCF" w:rsidRPr="00D65BCF">
              <w:rPr>
                <w:rFonts w:ascii="Arial" w:hAnsi="Arial" w:cs="Arial"/>
                <w:bCs/>
                <w:color w:val="0070C0"/>
                <w:sz w:val="20"/>
                <w:szCs w:val="20"/>
              </w:rPr>
              <w:t>; FM360 questions focus on the following:</w:t>
            </w:r>
            <w:r w:rsidR="006F7F58" w:rsidRPr="00D65BCF">
              <w:rPr>
                <w:rFonts w:ascii="Arial" w:hAnsi="Arial" w:cs="Arial"/>
                <w:bCs/>
                <w:color w:val="0070C0"/>
                <w:sz w:val="20"/>
                <w:szCs w:val="20"/>
              </w:rPr>
              <w:t xml:space="preserve"> </w:t>
            </w:r>
            <w:r w:rsidR="00D65BCF" w:rsidRPr="00D65BCF">
              <w:rPr>
                <w:rFonts w:ascii="Arial" w:hAnsi="Arial" w:cs="Arial"/>
                <w:bCs/>
                <w:color w:val="0070C0"/>
                <w:sz w:val="20"/>
                <w:szCs w:val="20"/>
              </w:rPr>
              <w:t xml:space="preserve">preference to receive information about the market, how much money do you typically spend at the market, why you typically visit the market, what do you believe is the primary purpose of the market, how did you get to the market (today), and what is your zip code. </w:t>
            </w:r>
          </w:p>
          <w:p w14:paraId="3479D632" w14:textId="77777777" w:rsidR="00B858D6" w:rsidRPr="00B858D6" w:rsidRDefault="00B858D6" w:rsidP="00B858D6">
            <w:pPr>
              <w:pStyle w:val="ListParagraph"/>
              <w:spacing w:line="276" w:lineRule="auto"/>
              <w:rPr>
                <w:rFonts w:ascii="Arial" w:hAnsi="Arial" w:cs="Arial"/>
                <w:bCs/>
                <w:color w:val="0070C0"/>
                <w:sz w:val="20"/>
                <w:szCs w:val="20"/>
              </w:rPr>
            </w:pPr>
          </w:p>
          <w:p w14:paraId="608DDCE4" w14:textId="32897FFC" w:rsidR="00C6194F" w:rsidRPr="00D65BCF" w:rsidRDefault="00786E2D" w:rsidP="00D65BCF">
            <w:pPr>
              <w:spacing w:after="80" w:line="276" w:lineRule="auto"/>
              <w:rPr>
                <w:rFonts w:ascii="Arial" w:hAnsi="Arial" w:cs="Arial"/>
                <w:bCs/>
                <w:color w:val="0070C0"/>
                <w:sz w:val="20"/>
                <w:szCs w:val="20"/>
              </w:rPr>
            </w:pPr>
            <w:r>
              <w:rPr>
                <w:rFonts w:ascii="Arial" w:hAnsi="Arial" w:cs="Arial"/>
                <w:bCs/>
                <w:color w:val="0070C0"/>
                <w:sz w:val="20"/>
                <w:szCs w:val="20"/>
              </w:rPr>
              <w:t xml:space="preserve">SHIP Locally-led Evaluation- </w:t>
            </w:r>
            <w:r w:rsidR="00C6194F" w:rsidRPr="00D65BCF">
              <w:rPr>
                <w:rFonts w:ascii="Arial" w:hAnsi="Arial" w:cs="Arial"/>
                <w:bCs/>
                <w:color w:val="0070C0"/>
                <w:sz w:val="20"/>
                <w:szCs w:val="20"/>
              </w:rPr>
              <w:t>Riverside Farmers and Makers Market</w:t>
            </w:r>
            <w:r w:rsidR="006F7F58" w:rsidRPr="00D65BCF">
              <w:rPr>
                <w:rFonts w:ascii="Arial" w:hAnsi="Arial" w:cs="Arial"/>
                <w:bCs/>
                <w:color w:val="0070C0"/>
                <w:sz w:val="20"/>
                <w:szCs w:val="20"/>
              </w:rPr>
              <w:t>- Power of Food Club</w:t>
            </w:r>
            <w:r w:rsidR="00C6194F" w:rsidRPr="00D65BCF">
              <w:rPr>
                <w:rFonts w:ascii="Arial" w:hAnsi="Arial" w:cs="Arial"/>
                <w:bCs/>
                <w:color w:val="0070C0"/>
                <w:sz w:val="20"/>
                <w:szCs w:val="20"/>
              </w:rPr>
              <w:t>:</w:t>
            </w:r>
          </w:p>
          <w:p w14:paraId="6A64D82B" w14:textId="21FE3E84" w:rsidR="00371AA2" w:rsidRPr="00371AA2" w:rsidRDefault="00371AA2" w:rsidP="00371AA2">
            <w:pPr>
              <w:pStyle w:val="ListParagraph"/>
              <w:numPr>
                <w:ilvl w:val="0"/>
                <w:numId w:val="10"/>
              </w:numPr>
              <w:rPr>
                <w:rFonts w:ascii="Arial" w:hAnsi="Arial" w:cs="Arial"/>
                <w:bCs/>
                <w:color w:val="0070C0"/>
                <w:sz w:val="20"/>
                <w:szCs w:val="20"/>
              </w:rPr>
            </w:pPr>
            <w:r w:rsidRPr="00371AA2">
              <w:rPr>
                <w:rFonts w:ascii="Arial" w:hAnsi="Arial" w:cs="Arial"/>
                <w:bCs/>
                <w:color w:val="0070C0"/>
                <w:sz w:val="20"/>
                <w:szCs w:val="20"/>
              </w:rPr>
              <w:t xml:space="preserve">Complete SHIP Locally-led Evaluation project (Power of Food Club)—completed January 2024, share results with market vendors and community members. </w:t>
            </w:r>
          </w:p>
          <w:p w14:paraId="7C46E8BB" w14:textId="1B215FCC" w:rsidR="00371AA2" w:rsidRDefault="00371AA2" w:rsidP="00786E2D">
            <w:pPr>
              <w:pStyle w:val="ListParagraph"/>
              <w:numPr>
                <w:ilvl w:val="0"/>
                <w:numId w:val="10"/>
              </w:numPr>
              <w:spacing w:after="80" w:line="276" w:lineRule="auto"/>
              <w:rPr>
                <w:rFonts w:ascii="Arial" w:hAnsi="Arial" w:cs="Arial"/>
                <w:bCs/>
                <w:color w:val="0070C0"/>
                <w:sz w:val="20"/>
                <w:szCs w:val="20"/>
              </w:rPr>
            </w:pPr>
            <w:r>
              <w:rPr>
                <w:rFonts w:ascii="Arial" w:hAnsi="Arial" w:cs="Arial"/>
                <w:bCs/>
                <w:color w:val="0070C0"/>
                <w:sz w:val="20"/>
                <w:szCs w:val="20"/>
              </w:rPr>
              <w:t xml:space="preserve">Process Question(s)- what did it take to develop and implement the Power of Food Club at the farmers market? </w:t>
            </w:r>
          </w:p>
          <w:p w14:paraId="2E178FA5" w14:textId="32387AD6" w:rsidR="00371AA2" w:rsidRDefault="00371AA2" w:rsidP="00786E2D">
            <w:pPr>
              <w:pStyle w:val="ListParagraph"/>
              <w:numPr>
                <w:ilvl w:val="0"/>
                <w:numId w:val="10"/>
              </w:numPr>
              <w:spacing w:after="80" w:line="276" w:lineRule="auto"/>
              <w:rPr>
                <w:rFonts w:ascii="Arial" w:hAnsi="Arial" w:cs="Arial"/>
                <w:bCs/>
                <w:color w:val="0070C0"/>
                <w:sz w:val="20"/>
                <w:szCs w:val="20"/>
              </w:rPr>
            </w:pPr>
            <w:r>
              <w:rPr>
                <w:rFonts w:ascii="Arial" w:hAnsi="Arial" w:cs="Arial"/>
                <w:bCs/>
                <w:color w:val="0070C0"/>
                <w:sz w:val="20"/>
                <w:szCs w:val="20"/>
              </w:rPr>
              <w:t xml:space="preserve">Outcome Question(s)- what was the impact of the Power of Food Club for people going to the farmers market? </w:t>
            </w:r>
          </w:p>
          <w:p w14:paraId="2CF05466" w14:textId="0C254076" w:rsidR="00786E2D" w:rsidRPr="00786E2D" w:rsidRDefault="00786E2D" w:rsidP="00786E2D">
            <w:pPr>
              <w:pStyle w:val="ListParagraph"/>
              <w:numPr>
                <w:ilvl w:val="0"/>
                <w:numId w:val="10"/>
              </w:numPr>
              <w:spacing w:after="80" w:line="276" w:lineRule="auto"/>
              <w:rPr>
                <w:rFonts w:ascii="Arial" w:hAnsi="Arial" w:cs="Arial"/>
                <w:bCs/>
                <w:color w:val="0070C0"/>
                <w:sz w:val="20"/>
                <w:szCs w:val="20"/>
              </w:rPr>
            </w:pPr>
            <w:r>
              <w:rPr>
                <w:rFonts w:ascii="Arial" w:hAnsi="Arial" w:cs="Arial"/>
                <w:bCs/>
                <w:color w:val="0070C0"/>
                <w:sz w:val="20"/>
                <w:szCs w:val="20"/>
              </w:rPr>
              <w:t>Who</w:t>
            </w:r>
            <w:r w:rsidRPr="00786E2D">
              <w:rPr>
                <w:rFonts w:ascii="Arial" w:hAnsi="Arial" w:cs="Arial"/>
                <w:bCs/>
                <w:color w:val="0070C0"/>
                <w:sz w:val="20"/>
                <w:szCs w:val="20"/>
              </w:rPr>
              <w:t xml:space="preserve"> frequents the market most often</w:t>
            </w:r>
            <w:r w:rsidR="00371AA2">
              <w:rPr>
                <w:rFonts w:ascii="Arial" w:hAnsi="Arial" w:cs="Arial"/>
                <w:bCs/>
                <w:color w:val="0070C0"/>
                <w:sz w:val="20"/>
                <w:szCs w:val="20"/>
              </w:rPr>
              <w:t xml:space="preserve"> (Demographic Highlights)</w:t>
            </w:r>
            <w:r w:rsidRPr="00786E2D">
              <w:rPr>
                <w:rFonts w:ascii="Arial" w:hAnsi="Arial" w:cs="Arial"/>
                <w:bCs/>
                <w:color w:val="0070C0"/>
                <w:sz w:val="20"/>
                <w:szCs w:val="20"/>
              </w:rPr>
              <w:t xml:space="preserve">? </w:t>
            </w:r>
            <w:r w:rsidR="00357C16">
              <w:rPr>
                <w:rFonts w:ascii="Arial" w:hAnsi="Arial" w:cs="Arial"/>
                <w:bCs/>
                <w:color w:val="0070C0"/>
                <w:sz w:val="20"/>
                <w:szCs w:val="20"/>
              </w:rPr>
              <w:t xml:space="preserve">SDOH- Social and Community Context. </w:t>
            </w:r>
          </w:p>
          <w:p w14:paraId="1AE2A6F9" w14:textId="38C8E423" w:rsidR="00786E2D" w:rsidRPr="00786E2D" w:rsidRDefault="00357C16" w:rsidP="00786E2D">
            <w:pPr>
              <w:pStyle w:val="ListParagraph"/>
              <w:numPr>
                <w:ilvl w:val="0"/>
                <w:numId w:val="10"/>
              </w:numPr>
              <w:spacing w:after="80" w:line="276" w:lineRule="auto"/>
              <w:rPr>
                <w:rFonts w:ascii="Arial" w:hAnsi="Arial" w:cs="Arial"/>
                <w:bCs/>
                <w:color w:val="0070C0"/>
                <w:sz w:val="20"/>
                <w:szCs w:val="20"/>
              </w:rPr>
            </w:pPr>
            <w:r>
              <w:rPr>
                <w:rFonts w:ascii="Arial" w:hAnsi="Arial" w:cs="Arial"/>
                <w:bCs/>
                <w:color w:val="0070C0"/>
                <w:sz w:val="20"/>
                <w:szCs w:val="20"/>
              </w:rPr>
              <w:lastRenderedPageBreak/>
              <w:t xml:space="preserve">What is the preferred location and accessibility of the market? SDOH- Transportation. </w:t>
            </w:r>
          </w:p>
          <w:p w14:paraId="042C50BD" w14:textId="302DB4A6" w:rsidR="00786E2D" w:rsidRPr="00786E2D" w:rsidRDefault="00357C16" w:rsidP="00786E2D">
            <w:pPr>
              <w:pStyle w:val="ListParagraph"/>
              <w:numPr>
                <w:ilvl w:val="0"/>
                <w:numId w:val="10"/>
              </w:numPr>
              <w:spacing w:after="80" w:line="276" w:lineRule="auto"/>
              <w:rPr>
                <w:rFonts w:ascii="Arial" w:hAnsi="Arial" w:cs="Arial"/>
                <w:bCs/>
                <w:color w:val="0070C0"/>
                <w:sz w:val="20"/>
                <w:szCs w:val="20"/>
              </w:rPr>
            </w:pPr>
            <w:r>
              <w:rPr>
                <w:rFonts w:ascii="Arial" w:hAnsi="Arial" w:cs="Arial"/>
                <w:bCs/>
                <w:color w:val="0070C0"/>
                <w:sz w:val="20"/>
                <w:szCs w:val="20"/>
              </w:rPr>
              <w:t>What has been the impact on healthy eating-based products sold at the farmers and access to preferred products</w:t>
            </w:r>
            <w:r w:rsidR="00371AA2">
              <w:rPr>
                <w:rFonts w:ascii="Arial" w:hAnsi="Arial" w:cs="Arial"/>
                <w:bCs/>
                <w:color w:val="0070C0"/>
                <w:sz w:val="20"/>
                <w:szCs w:val="20"/>
              </w:rPr>
              <w:t xml:space="preserve"> (Healthy Eating Behaviors, Healthy Food Access, and Favorite Purchase Highlights)</w:t>
            </w:r>
            <w:r>
              <w:rPr>
                <w:rFonts w:ascii="Arial" w:hAnsi="Arial" w:cs="Arial"/>
                <w:bCs/>
                <w:color w:val="0070C0"/>
                <w:sz w:val="20"/>
                <w:szCs w:val="20"/>
              </w:rPr>
              <w:t xml:space="preserve">? SDOH- Food Security. </w:t>
            </w:r>
          </w:p>
          <w:p w14:paraId="068FB8D5" w14:textId="7B0F6FE5" w:rsidR="00357C16" w:rsidRDefault="00357C16" w:rsidP="00786E2D">
            <w:pPr>
              <w:pStyle w:val="ListParagraph"/>
              <w:numPr>
                <w:ilvl w:val="0"/>
                <w:numId w:val="10"/>
              </w:numPr>
              <w:spacing w:after="80" w:line="276" w:lineRule="auto"/>
              <w:rPr>
                <w:rFonts w:ascii="Arial" w:hAnsi="Arial" w:cs="Arial"/>
                <w:bCs/>
                <w:color w:val="0070C0"/>
                <w:sz w:val="20"/>
                <w:szCs w:val="20"/>
              </w:rPr>
            </w:pPr>
            <w:r>
              <w:rPr>
                <w:rFonts w:ascii="Arial" w:hAnsi="Arial" w:cs="Arial"/>
                <w:bCs/>
                <w:color w:val="0070C0"/>
                <w:sz w:val="20"/>
                <w:szCs w:val="20"/>
              </w:rPr>
              <w:t>What has been the economic impact for the farmers market based on the Power of Food Club, Senior Farmers Market Nutrition Program, and WIC Farmers Market Nutrition Program</w:t>
            </w:r>
            <w:r w:rsidR="00371AA2">
              <w:rPr>
                <w:rFonts w:ascii="Arial" w:hAnsi="Arial" w:cs="Arial"/>
                <w:bCs/>
                <w:color w:val="0070C0"/>
                <w:sz w:val="20"/>
                <w:szCs w:val="20"/>
              </w:rPr>
              <w:t xml:space="preserve"> (Token Allocation and Distribution Highlights)</w:t>
            </w:r>
            <w:r>
              <w:rPr>
                <w:rFonts w:ascii="Arial" w:hAnsi="Arial" w:cs="Arial"/>
                <w:bCs/>
                <w:color w:val="0070C0"/>
                <w:sz w:val="20"/>
                <w:szCs w:val="20"/>
              </w:rPr>
              <w:t xml:space="preserve">? SDOH- Economic Stability, Food Security. </w:t>
            </w:r>
          </w:p>
          <w:p w14:paraId="3D08B647" w14:textId="6D0425BF" w:rsidR="00786E2D" w:rsidRPr="00786E2D" w:rsidRDefault="00357C16" w:rsidP="00786E2D">
            <w:pPr>
              <w:pStyle w:val="ListParagraph"/>
              <w:numPr>
                <w:ilvl w:val="0"/>
                <w:numId w:val="10"/>
              </w:numPr>
              <w:spacing w:after="80" w:line="276" w:lineRule="auto"/>
              <w:rPr>
                <w:rFonts w:ascii="Arial" w:hAnsi="Arial" w:cs="Arial"/>
                <w:bCs/>
                <w:color w:val="0070C0"/>
                <w:sz w:val="20"/>
                <w:szCs w:val="20"/>
              </w:rPr>
            </w:pPr>
            <w:r>
              <w:rPr>
                <w:rFonts w:ascii="Arial" w:hAnsi="Arial" w:cs="Arial"/>
                <w:bCs/>
                <w:color w:val="0070C0"/>
                <w:sz w:val="20"/>
                <w:szCs w:val="20"/>
              </w:rPr>
              <w:t>How welcoming and connected to you feel at the market</w:t>
            </w:r>
            <w:r w:rsidR="00371AA2">
              <w:rPr>
                <w:rFonts w:ascii="Arial" w:hAnsi="Arial" w:cs="Arial"/>
                <w:bCs/>
                <w:color w:val="0070C0"/>
                <w:sz w:val="20"/>
                <w:szCs w:val="20"/>
              </w:rPr>
              <w:t xml:space="preserve"> (Social Connection Highlights)</w:t>
            </w:r>
            <w:r>
              <w:rPr>
                <w:rFonts w:ascii="Arial" w:hAnsi="Arial" w:cs="Arial"/>
                <w:bCs/>
                <w:color w:val="0070C0"/>
                <w:sz w:val="20"/>
                <w:szCs w:val="20"/>
              </w:rPr>
              <w:t>? SDOH- Social and Community Context</w:t>
            </w:r>
          </w:p>
          <w:p w14:paraId="613AA969" w14:textId="02AF6E15" w:rsidR="00371AA2" w:rsidRDefault="00786E2D" w:rsidP="00371AA2">
            <w:pPr>
              <w:pStyle w:val="ListParagraph"/>
              <w:numPr>
                <w:ilvl w:val="0"/>
                <w:numId w:val="10"/>
              </w:numPr>
              <w:spacing w:after="80" w:line="276" w:lineRule="auto"/>
              <w:rPr>
                <w:rFonts w:ascii="Arial" w:hAnsi="Arial" w:cs="Arial"/>
                <w:bCs/>
                <w:color w:val="0070C0"/>
                <w:sz w:val="20"/>
                <w:szCs w:val="20"/>
              </w:rPr>
            </w:pPr>
            <w:r w:rsidRPr="00786E2D">
              <w:rPr>
                <w:rFonts w:ascii="Arial" w:hAnsi="Arial" w:cs="Arial"/>
                <w:bCs/>
                <w:color w:val="0070C0"/>
                <w:sz w:val="20"/>
                <w:szCs w:val="20"/>
              </w:rPr>
              <w:t>Opportunities for improvements</w:t>
            </w:r>
            <w:r w:rsidR="00371AA2">
              <w:rPr>
                <w:rFonts w:ascii="Arial" w:hAnsi="Arial" w:cs="Arial"/>
                <w:bCs/>
                <w:color w:val="0070C0"/>
                <w:sz w:val="20"/>
                <w:szCs w:val="20"/>
              </w:rPr>
              <w:t xml:space="preserve"> (What to Continue, Modify, and Remove from the Power of Food Club or farmers market)</w:t>
            </w:r>
            <w:r w:rsidRPr="00786E2D">
              <w:rPr>
                <w:rFonts w:ascii="Arial" w:hAnsi="Arial" w:cs="Arial"/>
                <w:bCs/>
                <w:color w:val="0070C0"/>
                <w:sz w:val="20"/>
                <w:szCs w:val="20"/>
              </w:rPr>
              <w:t>- patron likes and dislikes</w:t>
            </w:r>
            <w:r w:rsidR="00357C16">
              <w:rPr>
                <w:rFonts w:ascii="Arial" w:hAnsi="Arial" w:cs="Arial"/>
                <w:bCs/>
                <w:color w:val="0070C0"/>
                <w:sz w:val="20"/>
                <w:szCs w:val="20"/>
              </w:rPr>
              <w:t>,</w:t>
            </w:r>
            <w:r w:rsidRPr="00357C16">
              <w:rPr>
                <w:rFonts w:ascii="Arial" w:hAnsi="Arial" w:cs="Arial"/>
                <w:bCs/>
                <w:color w:val="0070C0"/>
                <w:sz w:val="20"/>
                <w:szCs w:val="20"/>
              </w:rPr>
              <w:t xml:space="preserve"> gaps/strengths of the </w:t>
            </w:r>
            <w:r w:rsidR="00357C16">
              <w:rPr>
                <w:rFonts w:ascii="Arial" w:hAnsi="Arial" w:cs="Arial"/>
                <w:bCs/>
                <w:color w:val="0070C0"/>
                <w:sz w:val="20"/>
                <w:szCs w:val="20"/>
              </w:rPr>
              <w:t>farmers market are identified</w:t>
            </w:r>
            <w:r w:rsidRPr="00357C16">
              <w:rPr>
                <w:rFonts w:ascii="Arial" w:hAnsi="Arial" w:cs="Arial"/>
                <w:bCs/>
                <w:color w:val="0070C0"/>
                <w:sz w:val="20"/>
                <w:szCs w:val="20"/>
              </w:rPr>
              <w:t xml:space="preserve">. </w:t>
            </w:r>
          </w:p>
          <w:p w14:paraId="1F1ECA9C" w14:textId="77777777" w:rsidR="00371AA2" w:rsidRPr="00371AA2" w:rsidRDefault="00371AA2" w:rsidP="00371AA2">
            <w:pPr>
              <w:pStyle w:val="ListParagraph"/>
              <w:spacing w:after="80" w:line="276" w:lineRule="auto"/>
              <w:rPr>
                <w:rFonts w:ascii="Arial" w:hAnsi="Arial" w:cs="Arial"/>
                <w:bCs/>
                <w:color w:val="0070C0"/>
                <w:sz w:val="20"/>
                <w:szCs w:val="20"/>
              </w:rPr>
            </w:pPr>
          </w:p>
          <w:p w14:paraId="3C3FDB92" w14:textId="269413A9" w:rsidR="00786E2D" w:rsidRPr="00357C16" w:rsidRDefault="00371AA2" w:rsidP="00357C16">
            <w:pPr>
              <w:spacing w:after="80" w:line="276" w:lineRule="auto"/>
              <w:rPr>
                <w:rFonts w:ascii="Arial" w:hAnsi="Arial" w:cs="Arial"/>
                <w:bCs/>
                <w:color w:val="0070C0"/>
                <w:sz w:val="20"/>
                <w:szCs w:val="20"/>
              </w:rPr>
            </w:pPr>
            <w:r>
              <w:rPr>
                <w:rFonts w:ascii="Arial" w:hAnsi="Arial" w:cs="Arial"/>
                <w:bCs/>
                <w:color w:val="0070C0"/>
                <w:sz w:val="20"/>
                <w:szCs w:val="20"/>
              </w:rPr>
              <w:t xml:space="preserve">Sustainability Evaluation Project(s): </w:t>
            </w:r>
          </w:p>
          <w:p w14:paraId="310DC1E0" w14:textId="2867DF94" w:rsidR="006F7F58" w:rsidRDefault="00C6194F" w:rsidP="00D65BCF">
            <w:pPr>
              <w:pStyle w:val="ListParagraph"/>
              <w:numPr>
                <w:ilvl w:val="0"/>
                <w:numId w:val="10"/>
              </w:numPr>
              <w:spacing w:after="80" w:line="276" w:lineRule="auto"/>
              <w:rPr>
                <w:rFonts w:ascii="Arial" w:hAnsi="Arial" w:cs="Arial"/>
                <w:bCs/>
                <w:color w:val="0070C0"/>
                <w:sz w:val="20"/>
                <w:szCs w:val="20"/>
              </w:rPr>
            </w:pPr>
            <w:r w:rsidRPr="00D65BCF">
              <w:rPr>
                <w:rFonts w:ascii="Arial" w:hAnsi="Arial" w:cs="Arial"/>
                <w:bCs/>
                <w:color w:val="0070C0"/>
                <w:sz w:val="20"/>
                <w:szCs w:val="20"/>
              </w:rPr>
              <w:t xml:space="preserve">Complete Post-season Evaluation project—complete October 2024, share results with market vendors and community members. </w:t>
            </w:r>
          </w:p>
          <w:p w14:paraId="28A96008" w14:textId="1F8C36CC" w:rsidR="00371AA2" w:rsidRPr="00FB4E02" w:rsidRDefault="00FB4E02" w:rsidP="00FB4E02">
            <w:pPr>
              <w:pStyle w:val="ListParagraph"/>
              <w:numPr>
                <w:ilvl w:val="0"/>
                <w:numId w:val="10"/>
              </w:numPr>
              <w:spacing w:after="80" w:line="276" w:lineRule="auto"/>
              <w:rPr>
                <w:rFonts w:ascii="Arial" w:hAnsi="Arial" w:cs="Arial"/>
                <w:bCs/>
                <w:color w:val="0070C0"/>
                <w:sz w:val="20"/>
                <w:szCs w:val="20"/>
              </w:rPr>
            </w:pPr>
            <w:r>
              <w:rPr>
                <w:rFonts w:ascii="Arial" w:hAnsi="Arial" w:cs="Arial"/>
                <w:bCs/>
                <w:color w:val="0070C0"/>
                <w:sz w:val="20"/>
                <w:szCs w:val="20"/>
              </w:rPr>
              <w:t xml:space="preserve">CHWs and/or Jackson Center for the Arts—can assist with reaching Latinx populations and/or other priority populations who we might not be able to reach. </w:t>
            </w:r>
          </w:p>
          <w:p w14:paraId="00C65510" w14:textId="129B1B93" w:rsidR="006F7F58" w:rsidRPr="00D65BCF" w:rsidRDefault="00CB7175" w:rsidP="00D65BCF">
            <w:pPr>
              <w:spacing w:after="80" w:line="276" w:lineRule="auto"/>
              <w:rPr>
                <w:rFonts w:ascii="Arial" w:hAnsi="Arial" w:cs="Arial"/>
                <w:bCs/>
                <w:color w:val="0070C0"/>
                <w:sz w:val="20"/>
                <w:szCs w:val="20"/>
              </w:rPr>
            </w:pPr>
            <w:r>
              <w:rPr>
                <w:rFonts w:ascii="Arial" w:hAnsi="Arial" w:cs="Arial"/>
                <w:bCs/>
                <w:color w:val="0070C0"/>
                <w:sz w:val="20"/>
                <w:szCs w:val="20"/>
              </w:rPr>
              <w:t xml:space="preserve">Farmers Market Nutrition Programs: </w:t>
            </w:r>
          </w:p>
          <w:p w14:paraId="746C7945" w14:textId="26E52977" w:rsidR="00C6194F" w:rsidRPr="00D65BCF" w:rsidRDefault="006F7F58" w:rsidP="00D65BCF">
            <w:pPr>
              <w:pStyle w:val="ListParagraph"/>
              <w:numPr>
                <w:ilvl w:val="0"/>
                <w:numId w:val="12"/>
              </w:numPr>
              <w:spacing w:after="80" w:line="276" w:lineRule="auto"/>
              <w:rPr>
                <w:rFonts w:ascii="Arial" w:hAnsi="Arial" w:cs="Arial"/>
                <w:bCs/>
                <w:color w:val="0070C0"/>
                <w:sz w:val="20"/>
                <w:szCs w:val="20"/>
              </w:rPr>
            </w:pPr>
            <w:r w:rsidRPr="00D65BCF">
              <w:rPr>
                <w:rFonts w:ascii="Arial" w:hAnsi="Arial" w:cs="Arial"/>
                <w:bCs/>
                <w:color w:val="0070C0"/>
                <w:sz w:val="20"/>
                <w:szCs w:val="20"/>
              </w:rPr>
              <w:t>Riverside Farmers and Makers Market- Senior and WIC Nutrition Programs Impact</w:t>
            </w:r>
            <w:r w:rsidR="00CB7175">
              <w:rPr>
                <w:rFonts w:ascii="Arial" w:hAnsi="Arial" w:cs="Arial"/>
                <w:bCs/>
                <w:color w:val="0070C0"/>
                <w:sz w:val="20"/>
                <w:szCs w:val="20"/>
              </w:rPr>
              <w:t xml:space="preserve">— vouchers redeemed during the 2024 market season. </w:t>
            </w:r>
          </w:p>
          <w:p w14:paraId="3787ACE6" w14:textId="26E01685" w:rsidR="5A2529F8" w:rsidRDefault="5A2529F8" w:rsidP="5A2529F8">
            <w:pPr>
              <w:spacing w:after="80"/>
              <w:rPr>
                <w:rFonts w:ascii="Arial" w:hAnsi="Arial" w:cs="Arial"/>
                <w:b/>
                <w:bCs/>
                <w:sz w:val="20"/>
                <w:szCs w:val="20"/>
              </w:rPr>
            </w:pPr>
          </w:p>
          <w:p w14:paraId="77D3A4D6" w14:textId="0B85C41D" w:rsidR="0018208D" w:rsidRPr="004855AA" w:rsidRDefault="0018208D" w:rsidP="5A2529F8">
            <w:pPr>
              <w:spacing w:after="80"/>
              <w:rPr>
                <w:rFonts w:ascii="Arial" w:hAnsi="Arial" w:cs="Arial"/>
                <w:sz w:val="20"/>
                <w:szCs w:val="20"/>
              </w:rPr>
            </w:pPr>
            <w:r w:rsidRPr="5A2529F8">
              <w:rPr>
                <w:rFonts w:ascii="Arial" w:hAnsi="Arial" w:cs="Arial"/>
                <w:sz w:val="20"/>
                <w:szCs w:val="20"/>
              </w:rPr>
              <w:t xml:space="preserve">Examples </w:t>
            </w:r>
            <w:r w:rsidR="1FEE2186" w:rsidRPr="5A2529F8">
              <w:rPr>
                <w:rFonts w:ascii="Arial" w:hAnsi="Arial" w:cs="Arial"/>
                <w:sz w:val="20"/>
                <w:szCs w:val="20"/>
              </w:rPr>
              <w:t>include:</w:t>
            </w:r>
          </w:p>
          <w:p w14:paraId="36D53FCC" w14:textId="77275A6F" w:rsidR="0018208D" w:rsidRPr="004855AA" w:rsidRDefault="0018208D" w:rsidP="5A2529F8">
            <w:pPr>
              <w:spacing w:after="80"/>
              <w:rPr>
                <w:rFonts w:ascii="Arial" w:hAnsi="Arial" w:cs="Arial"/>
                <w:sz w:val="20"/>
                <w:szCs w:val="20"/>
              </w:rPr>
            </w:pPr>
          </w:p>
          <w:p w14:paraId="499018C5" w14:textId="2DCCB0F3" w:rsidR="0018208D" w:rsidRPr="00FF142D" w:rsidRDefault="1FEE2186" w:rsidP="5A2529F8">
            <w:pPr>
              <w:spacing w:after="80"/>
              <w:rPr>
                <w:rFonts w:ascii="Arial" w:hAnsi="Arial" w:cs="Arial"/>
                <w:b/>
                <w:bCs/>
                <w:u w:val="single"/>
              </w:rPr>
            </w:pPr>
            <w:r w:rsidRPr="00FF142D">
              <w:rPr>
                <w:rFonts w:ascii="Arial" w:hAnsi="Arial" w:cs="Arial"/>
                <w:b/>
                <w:bCs/>
                <w:u w:val="single"/>
              </w:rPr>
              <w:t>Short-term process measures:</w:t>
            </w:r>
          </w:p>
          <w:p w14:paraId="5E27C2AE" w14:textId="4645C6AE" w:rsidR="0018208D" w:rsidRPr="004855AA" w:rsidRDefault="1FEE2186" w:rsidP="5A2529F8">
            <w:pPr>
              <w:spacing w:after="80"/>
              <w:rPr>
                <w:rFonts w:ascii="Arial" w:hAnsi="Arial" w:cs="Arial"/>
                <w:sz w:val="20"/>
                <w:szCs w:val="20"/>
              </w:rPr>
            </w:pPr>
            <w:r w:rsidRPr="5A2529F8">
              <w:rPr>
                <w:rFonts w:ascii="Arial" w:hAnsi="Arial" w:cs="Arial"/>
                <w:sz w:val="20"/>
                <w:szCs w:val="20"/>
              </w:rPr>
              <w:t># of people/partners engaged in the activity</w:t>
            </w:r>
          </w:p>
          <w:p w14:paraId="34FBA808" w14:textId="49669A3C" w:rsidR="0018208D" w:rsidRPr="004855AA" w:rsidRDefault="1FEE2186" w:rsidP="5A2529F8">
            <w:pPr>
              <w:spacing w:after="80"/>
              <w:rPr>
                <w:rFonts w:ascii="Arial" w:hAnsi="Arial" w:cs="Arial"/>
                <w:sz w:val="20"/>
                <w:szCs w:val="20"/>
              </w:rPr>
            </w:pPr>
            <w:r w:rsidRPr="5A2529F8">
              <w:rPr>
                <w:rFonts w:ascii="Arial" w:hAnsi="Arial" w:cs="Arial"/>
                <w:sz w:val="20"/>
                <w:szCs w:val="20"/>
              </w:rPr>
              <w:t># actions completed by on time, in progress, late/delayed</w:t>
            </w:r>
          </w:p>
          <w:p w14:paraId="600C1CD1" w14:textId="62424AB7" w:rsidR="0018208D" w:rsidRPr="004855AA" w:rsidRDefault="1FEE2186" w:rsidP="5A2529F8">
            <w:pPr>
              <w:spacing w:after="80"/>
              <w:rPr>
                <w:rFonts w:ascii="Arial" w:hAnsi="Arial" w:cs="Arial"/>
                <w:sz w:val="20"/>
                <w:szCs w:val="20"/>
              </w:rPr>
            </w:pPr>
            <w:r w:rsidRPr="5A2529F8">
              <w:rPr>
                <w:rFonts w:ascii="Arial" w:hAnsi="Arial" w:cs="Arial"/>
                <w:sz w:val="20"/>
                <w:szCs w:val="20"/>
              </w:rPr>
              <w:t># reach</w:t>
            </w:r>
          </w:p>
          <w:p w14:paraId="1F62DF17" w14:textId="0D68350E" w:rsidR="0018208D" w:rsidRPr="004855AA" w:rsidRDefault="0018208D" w:rsidP="5A2529F8">
            <w:pPr>
              <w:spacing w:after="80"/>
              <w:rPr>
                <w:rFonts w:ascii="Arial" w:hAnsi="Arial" w:cs="Arial"/>
                <w:sz w:val="20"/>
                <w:szCs w:val="20"/>
              </w:rPr>
            </w:pPr>
          </w:p>
          <w:p w14:paraId="5C5E424D" w14:textId="3590A679" w:rsidR="0018208D" w:rsidRPr="00FF142D" w:rsidRDefault="1FEE2186" w:rsidP="5A2529F8">
            <w:pPr>
              <w:spacing w:after="80"/>
              <w:rPr>
                <w:rFonts w:ascii="Arial" w:hAnsi="Arial" w:cs="Arial"/>
                <w:b/>
                <w:bCs/>
              </w:rPr>
            </w:pPr>
            <w:r w:rsidRPr="00FF142D">
              <w:rPr>
                <w:rFonts w:ascii="Arial" w:hAnsi="Arial" w:cs="Arial"/>
                <w:b/>
                <w:bCs/>
              </w:rPr>
              <w:t>Long Term</w:t>
            </w:r>
            <w:r w:rsidRPr="5A2529F8">
              <w:rPr>
                <w:rFonts w:ascii="Arial" w:hAnsi="Arial" w:cs="Arial"/>
                <w:b/>
                <w:bCs/>
              </w:rPr>
              <w:t>/Outcome</w:t>
            </w:r>
            <w:r w:rsidRPr="00FF142D">
              <w:rPr>
                <w:rFonts w:ascii="Arial" w:hAnsi="Arial" w:cs="Arial"/>
                <w:b/>
                <w:bCs/>
              </w:rPr>
              <w:t xml:space="preserve"> Measures</w:t>
            </w:r>
            <w:r w:rsidRPr="5A2529F8">
              <w:rPr>
                <w:rFonts w:ascii="Arial" w:hAnsi="Arial" w:cs="Arial"/>
                <w:b/>
                <w:bCs/>
              </w:rPr>
              <w:t>:</w:t>
            </w:r>
          </w:p>
          <w:p w14:paraId="57B64E37" w14:textId="36896510" w:rsidR="0018208D" w:rsidRPr="004855AA" w:rsidRDefault="1FEE2186" w:rsidP="5A2529F8">
            <w:pPr>
              <w:spacing w:after="80"/>
              <w:rPr>
                <w:rFonts w:ascii="Arial" w:hAnsi="Arial" w:cs="Arial"/>
                <w:sz w:val="20"/>
                <w:szCs w:val="20"/>
              </w:rPr>
            </w:pPr>
            <w:r w:rsidRPr="5A2529F8">
              <w:rPr>
                <w:rFonts w:ascii="Arial" w:hAnsi="Arial" w:cs="Arial"/>
                <w:sz w:val="20"/>
                <w:szCs w:val="20"/>
              </w:rPr>
              <w:t>Pre/post assessments</w:t>
            </w:r>
          </w:p>
          <w:p w14:paraId="76AC3891" w14:textId="42495C6C" w:rsidR="0018208D" w:rsidRPr="004855AA" w:rsidRDefault="1FEE2186" w:rsidP="5A2529F8">
            <w:pPr>
              <w:spacing w:after="80"/>
              <w:rPr>
                <w:rFonts w:ascii="Arial" w:hAnsi="Arial" w:cs="Arial"/>
                <w:sz w:val="20"/>
                <w:szCs w:val="20"/>
              </w:rPr>
            </w:pPr>
            <w:r w:rsidRPr="5A2529F8">
              <w:rPr>
                <w:rFonts w:ascii="Arial" w:hAnsi="Arial" w:cs="Arial"/>
                <w:sz w:val="20"/>
                <w:szCs w:val="20"/>
              </w:rPr>
              <w:t>Attendance</w:t>
            </w:r>
          </w:p>
          <w:p w14:paraId="7E751BBE" w14:textId="65763193" w:rsidR="0018208D" w:rsidRPr="004855AA" w:rsidRDefault="1FEE2186" w:rsidP="5A2529F8">
            <w:pPr>
              <w:spacing w:after="80"/>
              <w:rPr>
                <w:rFonts w:ascii="Arial" w:hAnsi="Arial" w:cs="Arial"/>
                <w:sz w:val="20"/>
                <w:szCs w:val="20"/>
              </w:rPr>
            </w:pPr>
            <w:r w:rsidRPr="5A2529F8">
              <w:rPr>
                <w:rFonts w:ascii="Arial" w:hAnsi="Arial" w:cs="Arial"/>
                <w:sz w:val="20"/>
                <w:szCs w:val="20"/>
              </w:rPr>
              <w:lastRenderedPageBreak/>
              <w:t>Knowledge gain (baseline and post intervention)</w:t>
            </w:r>
          </w:p>
          <w:p w14:paraId="70A1B756" w14:textId="32D02DEC" w:rsidR="0018208D" w:rsidRPr="004855AA" w:rsidRDefault="14263279" w:rsidP="5A2529F8">
            <w:pPr>
              <w:spacing w:after="80"/>
              <w:rPr>
                <w:rFonts w:ascii="Arial" w:hAnsi="Arial" w:cs="Arial"/>
                <w:sz w:val="20"/>
                <w:szCs w:val="20"/>
              </w:rPr>
            </w:pPr>
            <w:r w:rsidRPr="5A2529F8">
              <w:rPr>
                <w:rFonts w:ascii="Arial" w:hAnsi="Arial" w:cs="Arial"/>
                <w:sz w:val="20"/>
                <w:szCs w:val="20"/>
              </w:rPr>
              <w:t>Outcome measures:</w:t>
            </w:r>
          </w:p>
          <w:p w14:paraId="1C3ED455" w14:textId="010E498D" w:rsidR="0018208D" w:rsidRPr="004855AA" w:rsidRDefault="14263279" w:rsidP="5A2529F8">
            <w:pPr>
              <w:spacing w:after="80"/>
              <w:rPr>
                <w:rFonts w:ascii="Arial" w:hAnsi="Arial" w:cs="Arial"/>
                <w:sz w:val="20"/>
                <w:szCs w:val="20"/>
              </w:rPr>
            </w:pPr>
            <w:r w:rsidRPr="5A2529F8">
              <w:rPr>
                <w:rFonts w:ascii="Arial" w:hAnsi="Arial" w:cs="Arial"/>
                <w:sz w:val="20"/>
                <w:szCs w:val="20"/>
              </w:rPr>
              <w:t>Improvement in health outcomes</w:t>
            </w:r>
          </w:p>
          <w:p w14:paraId="08D22FD5" w14:textId="58182171" w:rsidR="0018208D" w:rsidRPr="004855AA" w:rsidRDefault="14263279" w:rsidP="5A2529F8">
            <w:pPr>
              <w:spacing w:after="80"/>
              <w:rPr>
                <w:rFonts w:ascii="Arial" w:hAnsi="Arial" w:cs="Arial"/>
                <w:sz w:val="20"/>
                <w:szCs w:val="20"/>
              </w:rPr>
            </w:pPr>
            <w:r w:rsidRPr="5A2529F8">
              <w:rPr>
                <w:rFonts w:ascii="Arial" w:hAnsi="Arial" w:cs="Arial"/>
                <w:sz w:val="20"/>
                <w:szCs w:val="20"/>
              </w:rPr>
              <w:t>Increase in access, service utilization</w:t>
            </w:r>
          </w:p>
          <w:p w14:paraId="27427117" w14:textId="67578128" w:rsidR="0018208D" w:rsidRPr="004855AA" w:rsidRDefault="0018208D" w:rsidP="5A2529F8">
            <w:pPr>
              <w:spacing w:after="80"/>
              <w:rPr>
                <w:rFonts w:ascii="Arial" w:hAnsi="Arial" w:cs="Arial"/>
                <w:sz w:val="20"/>
                <w:szCs w:val="20"/>
              </w:rPr>
            </w:pPr>
          </w:p>
          <w:p w14:paraId="07E68E15" w14:textId="2027BF50" w:rsidR="0018208D" w:rsidRPr="004855AA" w:rsidRDefault="0018208D" w:rsidP="5A2529F8">
            <w:pPr>
              <w:spacing w:after="80"/>
              <w:rPr>
                <w:rFonts w:ascii="Arial" w:hAnsi="Arial" w:cs="Arial"/>
                <w:sz w:val="20"/>
                <w:szCs w:val="20"/>
              </w:rPr>
            </w:pPr>
          </w:p>
        </w:tc>
      </w:tr>
      <w:tr w:rsidR="00D65BCF" w:rsidRPr="004855AA" w14:paraId="43759AA8" w14:textId="77777777" w:rsidTr="00773E3E">
        <w:tc>
          <w:tcPr>
            <w:tcW w:w="1628" w:type="dxa"/>
          </w:tcPr>
          <w:p w14:paraId="1C076A27" w14:textId="77777777" w:rsidR="00D65BCF" w:rsidRDefault="00D65BCF" w:rsidP="004855AA">
            <w:pPr>
              <w:rPr>
                <w:rFonts w:ascii="Arial" w:hAnsi="Arial" w:cs="Arial"/>
                <w:b/>
                <w:sz w:val="20"/>
                <w:szCs w:val="20"/>
              </w:rPr>
            </w:pPr>
          </w:p>
        </w:tc>
        <w:tc>
          <w:tcPr>
            <w:tcW w:w="11872" w:type="dxa"/>
          </w:tcPr>
          <w:p w14:paraId="63801369" w14:textId="77777777" w:rsidR="00D65BCF" w:rsidRDefault="00D65BCF" w:rsidP="00272B55">
            <w:pPr>
              <w:spacing w:after="80"/>
              <w:rPr>
                <w:rFonts w:ascii="Arial" w:hAnsi="Arial" w:cs="Arial"/>
                <w:b/>
                <w:bCs/>
                <w:sz w:val="20"/>
                <w:szCs w:val="20"/>
              </w:rPr>
            </w:pPr>
          </w:p>
        </w:tc>
      </w:tr>
    </w:tbl>
    <w:p w14:paraId="7CC9CA82" w14:textId="77777777" w:rsidR="00900803" w:rsidRDefault="00900803"/>
    <w:sectPr w:rsidR="00900803" w:rsidSect="00045E1F">
      <w:headerReference w:type="default" r:id="rId31"/>
      <w:footerReference w:type="default" r:id="rId3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0AF5D" w14:textId="77777777" w:rsidR="00045E1F" w:rsidRDefault="00045E1F" w:rsidP="004855AA">
      <w:pPr>
        <w:spacing w:after="0" w:line="240" w:lineRule="auto"/>
      </w:pPr>
      <w:r>
        <w:separator/>
      </w:r>
    </w:p>
  </w:endnote>
  <w:endnote w:type="continuationSeparator" w:id="0">
    <w:p w14:paraId="41794D78" w14:textId="77777777" w:rsidR="00045E1F" w:rsidRDefault="00045E1F" w:rsidP="0048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901171"/>
      <w:docPartObj>
        <w:docPartGallery w:val="Page Numbers (Bottom of Page)"/>
        <w:docPartUnique/>
      </w:docPartObj>
    </w:sdtPr>
    <w:sdtEndPr>
      <w:rPr>
        <w:rFonts w:ascii="Arial" w:hAnsi="Arial" w:cs="Arial"/>
        <w:noProof/>
        <w:sz w:val="24"/>
        <w:szCs w:val="24"/>
      </w:rPr>
    </w:sdtEndPr>
    <w:sdtContent>
      <w:p w14:paraId="2DFA80C9" w14:textId="41DAE39E" w:rsidR="004855AA" w:rsidRPr="004855AA" w:rsidRDefault="00050EEB" w:rsidP="004855AA">
        <w:pPr>
          <w:pStyle w:val="Footer"/>
          <w:jc w:val="center"/>
          <w:rPr>
            <w:rFonts w:ascii="Arial" w:hAnsi="Arial" w:cs="Arial"/>
            <w:sz w:val="24"/>
            <w:szCs w:val="24"/>
          </w:rPr>
        </w:pPr>
        <w:r w:rsidRPr="007C7A21">
          <w:rPr>
            <w:rFonts w:ascii="Calibri" w:eastAsia="Calibri" w:hAnsi="Calibri" w:cs="Arial"/>
            <w:noProof/>
            <w:kern w:val="0"/>
            <w14:ligatures w14:val="none"/>
          </w:rPr>
          <w:drawing>
            <wp:anchor distT="0" distB="0" distL="114300" distR="114300" simplePos="0" relativeHeight="251663360" behindDoc="0" locked="0" layoutInCell="1" allowOverlap="1" wp14:anchorId="09D25575" wp14:editId="3E736A97">
              <wp:simplePos x="0" y="0"/>
              <wp:positionH relativeFrom="margin">
                <wp:posOffset>1962150</wp:posOffset>
              </wp:positionH>
              <wp:positionV relativeFrom="paragraph">
                <wp:posOffset>165100</wp:posOffset>
              </wp:positionV>
              <wp:extent cx="2266315" cy="314325"/>
              <wp:effectExtent l="0" t="0" r="635" b="9525"/>
              <wp:wrapSquare wrapText="bothSides"/>
              <wp:docPr id="716246377" name="Picture 716246377"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
                        <a:extLst>
                          <a:ext uri="{28A0092B-C50C-407E-A947-70E740481C1C}">
                            <a14:useLocalDpi xmlns:a14="http://schemas.microsoft.com/office/drawing/2010/main" val="0"/>
                          </a:ext>
                        </a:extLst>
                      </a:blip>
                      <a:stretch>
                        <a:fillRect/>
                      </a:stretch>
                    </pic:blipFill>
                    <pic:spPr>
                      <a:xfrm>
                        <a:off x="0" y="0"/>
                        <a:ext cx="2266315" cy="314325"/>
                      </a:xfrm>
                      <a:prstGeom prst="rect">
                        <a:avLst/>
                      </a:prstGeom>
                    </pic:spPr>
                  </pic:pic>
                </a:graphicData>
              </a:graphic>
            </wp:anchor>
          </w:drawing>
        </w:r>
        <w:r>
          <w:rPr>
            <w:noProof/>
          </w:rPr>
          <w:drawing>
            <wp:anchor distT="0" distB="0" distL="114300" distR="114300" simplePos="0" relativeHeight="251665408" behindDoc="0" locked="0" layoutInCell="1" allowOverlap="1" wp14:anchorId="710BDB71" wp14:editId="44B5F726">
              <wp:simplePos x="0" y="0"/>
              <wp:positionH relativeFrom="column">
                <wp:posOffset>5670550</wp:posOffset>
              </wp:positionH>
              <wp:positionV relativeFrom="paragraph">
                <wp:posOffset>22860</wp:posOffset>
              </wp:positionV>
              <wp:extent cx="1028700" cy="624840"/>
              <wp:effectExtent l="0" t="0" r="0" b="3810"/>
              <wp:wrapNone/>
              <wp:docPr id="1687982067"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descr="A logo with a black background&#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t="-2925" b="-4808"/>
                      <a:stretch/>
                    </pic:blipFill>
                    <pic:spPr bwMode="auto">
                      <a:xfrm>
                        <a:off x="0" y="0"/>
                        <a:ext cx="1028700" cy="624840"/>
                      </a:xfrm>
                      <a:prstGeom prst="rect">
                        <a:avLst/>
                      </a:prstGeom>
                      <a:noFill/>
                      <a:ln>
                        <a:noFill/>
                      </a:ln>
                      <a:extLst>
                        <a:ext uri="{53640926-AAD7-44D8-BBD7-CCE9431645EC}">
                          <a14:shadowObscured xmlns:a14="http://schemas.microsoft.com/office/drawing/2010/main"/>
                        </a:ext>
                      </a:extLst>
                    </pic:spPr>
                  </pic:pic>
                </a:graphicData>
              </a:graphic>
            </wp:anchor>
          </w:drawing>
        </w:r>
        <w:r w:rsidR="004855AA" w:rsidRPr="004855AA">
          <w:rPr>
            <w:rFonts w:ascii="Arial" w:hAnsi="Arial" w:cs="Arial"/>
            <w:sz w:val="24"/>
            <w:szCs w:val="24"/>
          </w:rPr>
          <w:fldChar w:fldCharType="begin"/>
        </w:r>
        <w:r w:rsidR="004855AA" w:rsidRPr="004855AA">
          <w:rPr>
            <w:rFonts w:ascii="Arial" w:hAnsi="Arial" w:cs="Arial"/>
            <w:sz w:val="24"/>
            <w:szCs w:val="24"/>
          </w:rPr>
          <w:instrText xml:space="preserve"> PAGE   \* MERGEFORMAT </w:instrText>
        </w:r>
        <w:r w:rsidR="004855AA" w:rsidRPr="004855AA">
          <w:rPr>
            <w:rFonts w:ascii="Arial" w:hAnsi="Arial" w:cs="Arial"/>
            <w:sz w:val="24"/>
            <w:szCs w:val="24"/>
          </w:rPr>
          <w:fldChar w:fldCharType="separate"/>
        </w:r>
        <w:r w:rsidR="004855AA" w:rsidRPr="004855AA">
          <w:rPr>
            <w:rFonts w:ascii="Arial" w:hAnsi="Arial" w:cs="Arial"/>
            <w:noProof/>
            <w:sz w:val="24"/>
            <w:szCs w:val="24"/>
          </w:rPr>
          <w:t>2</w:t>
        </w:r>
        <w:r w:rsidR="004855AA" w:rsidRPr="004855AA">
          <w:rPr>
            <w:rFonts w:ascii="Arial" w:hAnsi="Arial" w:cs="Arial"/>
            <w:noProof/>
            <w:sz w:val="24"/>
            <w:szCs w:val="24"/>
          </w:rPr>
          <w:fldChar w:fldCharType="end"/>
        </w:r>
      </w:p>
    </w:sdtContent>
  </w:sdt>
  <w:p w14:paraId="6DEB0629" w14:textId="5B0D1963" w:rsidR="004855AA" w:rsidRDefault="00485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DCD12" w14:textId="77777777" w:rsidR="00045E1F" w:rsidRDefault="00045E1F" w:rsidP="004855AA">
      <w:pPr>
        <w:spacing w:after="0" w:line="240" w:lineRule="auto"/>
      </w:pPr>
      <w:r>
        <w:separator/>
      </w:r>
    </w:p>
  </w:footnote>
  <w:footnote w:type="continuationSeparator" w:id="0">
    <w:p w14:paraId="0BEDDD00" w14:textId="77777777" w:rsidR="00045E1F" w:rsidRDefault="00045E1F" w:rsidP="00485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97CA" w14:textId="703F3D88" w:rsidR="007C7A21" w:rsidRPr="00050EEB" w:rsidRDefault="00050EEB">
    <w:pPr>
      <w:pStyle w:val="Header"/>
      <w:rPr>
        <w:rFonts w:ascii="Arial" w:hAnsi="Arial" w:cs="Arial"/>
        <w:b/>
        <w:bCs/>
        <w:sz w:val="28"/>
        <w:szCs w:val="28"/>
      </w:rPr>
    </w:pPr>
    <w:r w:rsidRPr="00050EEB">
      <w:rPr>
        <w:rFonts w:ascii="Arial" w:hAnsi="Arial" w:cs="Arial"/>
        <w:b/>
        <w:bCs/>
        <w:noProof/>
        <w:sz w:val="28"/>
        <w:szCs w:val="28"/>
      </w:rPr>
      <w:t>Add Your Local Public Health logo (if desired)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3EF0"/>
    <w:multiLevelType w:val="hybridMultilevel"/>
    <w:tmpl w:val="64048E2E"/>
    <w:lvl w:ilvl="0" w:tplc="31C2469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63A58"/>
    <w:multiLevelType w:val="hybridMultilevel"/>
    <w:tmpl w:val="1988FE4C"/>
    <w:lvl w:ilvl="0" w:tplc="31C2469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16DB9"/>
    <w:multiLevelType w:val="hybridMultilevel"/>
    <w:tmpl w:val="64E07554"/>
    <w:lvl w:ilvl="0" w:tplc="31C2469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A79E1"/>
    <w:multiLevelType w:val="hybridMultilevel"/>
    <w:tmpl w:val="63A2B668"/>
    <w:lvl w:ilvl="0" w:tplc="08F8535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42AFA"/>
    <w:multiLevelType w:val="hybridMultilevel"/>
    <w:tmpl w:val="DD70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05C7E"/>
    <w:multiLevelType w:val="hybridMultilevel"/>
    <w:tmpl w:val="28689E0C"/>
    <w:lvl w:ilvl="0" w:tplc="5E7ADAF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80A4B"/>
    <w:multiLevelType w:val="hybridMultilevel"/>
    <w:tmpl w:val="3BF44C88"/>
    <w:lvl w:ilvl="0" w:tplc="31C2469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E4E9B"/>
    <w:multiLevelType w:val="hybridMultilevel"/>
    <w:tmpl w:val="B4F0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07DE7"/>
    <w:multiLevelType w:val="hybridMultilevel"/>
    <w:tmpl w:val="AAA2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60D7A"/>
    <w:multiLevelType w:val="hybridMultilevel"/>
    <w:tmpl w:val="750846F2"/>
    <w:lvl w:ilvl="0" w:tplc="31C2469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73986"/>
    <w:multiLevelType w:val="hybridMultilevel"/>
    <w:tmpl w:val="C1241470"/>
    <w:lvl w:ilvl="0" w:tplc="5E7ADAF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F2857"/>
    <w:multiLevelType w:val="hybridMultilevel"/>
    <w:tmpl w:val="ACEA435C"/>
    <w:lvl w:ilvl="0" w:tplc="5E7ADAF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A7BEA"/>
    <w:multiLevelType w:val="hybridMultilevel"/>
    <w:tmpl w:val="1916B29A"/>
    <w:lvl w:ilvl="0" w:tplc="31C2469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4479C"/>
    <w:multiLevelType w:val="hybridMultilevel"/>
    <w:tmpl w:val="5918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777AB"/>
    <w:multiLevelType w:val="hybridMultilevel"/>
    <w:tmpl w:val="69463230"/>
    <w:lvl w:ilvl="0" w:tplc="31C2469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0673E"/>
    <w:multiLevelType w:val="hybridMultilevel"/>
    <w:tmpl w:val="2346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96CAD"/>
    <w:multiLevelType w:val="hybridMultilevel"/>
    <w:tmpl w:val="0812FD2C"/>
    <w:lvl w:ilvl="0" w:tplc="31C2469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05671"/>
    <w:multiLevelType w:val="hybridMultilevel"/>
    <w:tmpl w:val="0638010E"/>
    <w:lvl w:ilvl="0" w:tplc="31C2469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83C3E"/>
    <w:multiLevelType w:val="hybridMultilevel"/>
    <w:tmpl w:val="C8FE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6028D"/>
    <w:multiLevelType w:val="hybridMultilevel"/>
    <w:tmpl w:val="3224F68C"/>
    <w:lvl w:ilvl="0" w:tplc="31C2469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00CDB"/>
    <w:multiLevelType w:val="hybridMultilevel"/>
    <w:tmpl w:val="B7BA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00B47"/>
    <w:multiLevelType w:val="hybridMultilevel"/>
    <w:tmpl w:val="CC9AEBA2"/>
    <w:lvl w:ilvl="0" w:tplc="5E7ADAF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D3FFF"/>
    <w:multiLevelType w:val="hybridMultilevel"/>
    <w:tmpl w:val="D0C8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116C1B"/>
    <w:multiLevelType w:val="hybridMultilevel"/>
    <w:tmpl w:val="38C43710"/>
    <w:lvl w:ilvl="0" w:tplc="31C2469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8"/>
  </w:num>
  <w:num w:numId="4">
    <w:abstractNumId w:val="18"/>
  </w:num>
  <w:num w:numId="5">
    <w:abstractNumId w:val="13"/>
  </w:num>
  <w:num w:numId="6">
    <w:abstractNumId w:val="7"/>
  </w:num>
  <w:num w:numId="7">
    <w:abstractNumId w:val="10"/>
  </w:num>
  <w:num w:numId="8">
    <w:abstractNumId w:val="5"/>
  </w:num>
  <w:num w:numId="9">
    <w:abstractNumId w:val="11"/>
  </w:num>
  <w:num w:numId="10">
    <w:abstractNumId w:val="21"/>
  </w:num>
  <w:num w:numId="11">
    <w:abstractNumId w:val="9"/>
  </w:num>
  <w:num w:numId="12">
    <w:abstractNumId w:val="6"/>
  </w:num>
  <w:num w:numId="13">
    <w:abstractNumId w:val="14"/>
  </w:num>
  <w:num w:numId="14">
    <w:abstractNumId w:val="23"/>
  </w:num>
  <w:num w:numId="15">
    <w:abstractNumId w:val="16"/>
  </w:num>
  <w:num w:numId="16">
    <w:abstractNumId w:val="1"/>
  </w:num>
  <w:num w:numId="17">
    <w:abstractNumId w:val="17"/>
  </w:num>
  <w:num w:numId="18">
    <w:abstractNumId w:val="2"/>
  </w:num>
  <w:num w:numId="19">
    <w:abstractNumId w:val="19"/>
  </w:num>
  <w:num w:numId="20">
    <w:abstractNumId w:val="0"/>
  </w:num>
  <w:num w:numId="21">
    <w:abstractNumId w:val="12"/>
  </w:num>
  <w:num w:numId="22">
    <w:abstractNumId w:val="15"/>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AA"/>
    <w:rsid w:val="00007B37"/>
    <w:rsid w:val="00045E1F"/>
    <w:rsid w:val="00050EEB"/>
    <w:rsid w:val="0009647D"/>
    <w:rsid w:val="000F3FF6"/>
    <w:rsid w:val="001521C6"/>
    <w:rsid w:val="00156303"/>
    <w:rsid w:val="0018208D"/>
    <w:rsid w:val="001B0194"/>
    <w:rsid w:val="00270C4E"/>
    <w:rsid w:val="00272B55"/>
    <w:rsid w:val="00357C16"/>
    <w:rsid w:val="00371AA2"/>
    <w:rsid w:val="003C5F77"/>
    <w:rsid w:val="004855AA"/>
    <w:rsid w:val="004C698C"/>
    <w:rsid w:val="004D3802"/>
    <w:rsid w:val="005A72FC"/>
    <w:rsid w:val="005F7F09"/>
    <w:rsid w:val="00641103"/>
    <w:rsid w:val="00675C0E"/>
    <w:rsid w:val="006929B1"/>
    <w:rsid w:val="006A0B9B"/>
    <w:rsid w:val="006F7F58"/>
    <w:rsid w:val="00716B39"/>
    <w:rsid w:val="007312DB"/>
    <w:rsid w:val="00753066"/>
    <w:rsid w:val="00773E3E"/>
    <w:rsid w:val="00786E2D"/>
    <w:rsid w:val="007900FF"/>
    <w:rsid w:val="007C7A21"/>
    <w:rsid w:val="00831D96"/>
    <w:rsid w:val="00834C2E"/>
    <w:rsid w:val="008C7AB7"/>
    <w:rsid w:val="00900803"/>
    <w:rsid w:val="009714FF"/>
    <w:rsid w:val="00994F78"/>
    <w:rsid w:val="009F6522"/>
    <w:rsid w:val="00A003C2"/>
    <w:rsid w:val="00A27E18"/>
    <w:rsid w:val="00A6124F"/>
    <w:rsid w:val="00A6753B"/>
    <w:rsid w:val="00A7283E"/>
    <w:rsid w:val="00B176C4"/>
    <w:rsid w:val="00B223B5"/>
    <w:rsid w:val="00B858D6"/>
    <w:rsid w:val="00C6194F"/>
    <w:rsid w:val="00CB7175"/>
    <w:rsid w:val="00CD4884"/>
    <w:rsid w:val="00CF6732"/>
    <w:rsid w:val="00D65BCF"/>
    <w:rsid w:val="00DE6E1C"/>
    <w:rsid w:val="00E779D8"/>
    <w:rsid w:val="00EE3F7D"/>
    <w:rsid w:val="00F11D2C"/>
    <w:rsid w:val="00F30915"/>
    <w:rsid w:val="00FB4E02"/>
    <w:rsid w:val="00FF142D"/>
    <w:rsid w:val="024B489B"/>
    <w:rsid w:val="03DF2B76"/>
    <w:rsid w:val="03E718FC"/>
    <w:rsid w:val="0B8D989A"/>
    <w:rsid w:val="0CDE004E"/>
    <w:rsid w:val="0E79D0AF"/>
    <w:rsid w:val="118AE6BB"/>
    <w:rsid w:val="13C10181"/>
    <w:rsid w:val="14263279"/>
    <w:rsid w:val="16179C7E"/>
    <w:rsid w:val="161A88CD"/>
    <w:rsid w:val="163C427F"/>
    <w:rsid w:val="1673A7BD"/>
    <w:rsid w:val="1943CB23"/>
    <w:rsid w:val="1C5092AD"/>
    <w:rsid w:val="1E7EB9A2"/>
    <w:rsid w:val="1FEE2186"/>
    <w:rsid w:val="21DF5151"/>
    <w:rsid w:val="2689CB87"/>
    <w:rsid w:val="277D8E7A"/>
    <w:rsid w:val="27CA8BCC"/>
    <w:rsid w:val="36B0CFDA"/>
    <w:rsid w:val="407C5868"/>
    <w:rsid w:val="411CBA86"/>
    <w:rsid w:val="41B53901"/>
    <w:rsid w:val="42C52A14"/>
    <w:rsid w:val="45CE529A"/>
    <w:rsid w:val="45FCCAD6"/>
    <w:rsid w:val="4E55EB4B"/>
    <w:rsid w:val="56D83957"/>
    <w:rsid w:val="5A2529F8"/>
    <w:rsid w:val="5E04D828"/>
    <w:rsid w:val="67AB5414"/>
    <w:rsid w:val="6C4D4315"/>
    <w:rsid w:val="755775B3"/>
    <w:rsid w:val="78FBE627"/>
    <w:rsid w:val="7A2AE6D6"/>
    <w:rsid w:val="7A38492F"/>
    <w:rsid w:val="7BD4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20EB92"/>
  <w15:chartTrackingRefBased/>
  <w15:docId w15:val="{22E64D18-5DD0-4680-8CD9-D01E4FBC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5A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5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5AA"/>
  </w:style>
  <w:style w:type="paragraph" w:styleId="Footer">
    <w:name w:val="footer"/>
    <w:basedOn w:val="Normal"/>
    <w:link w:val="FooterChar"/>
    <w:uiPriority w:val="99"/>
    <w:unhideWhenUsed/>
    <w:rsid w:val="00485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5AA"/>
  </w:style>
  <w:style w:type="character" w:styleId="Hyperlink">
    <w:name w:val="Hyperlink"/>
    <w:basedOn w:val="DefaultParagraphFont"/>
    <w:uiPriority w:val="99"/>
    <w:unhideWhenUsed/>
    <w:rsid w:val="00B223B5"/>
    <w:rPr>
      <w:color w:val="0563C1" w:themeColor="hyperlink"/>
      <w:u w:val="single"/>
    </w:rPr>
  </w:style>
  <w:style w:type="character" w:styleId="CommentReference">
    <w:name w:val="annotation reference"/>
    <w:basedOn w:val="DefaultParagraphFont"/>
    <w:uiPriority w:val="99"/>
    <w:semiHidden/>
    <w:unhideWhenUsed/>
    <w:rsid w:val="00B223B5"/>
    <w:rPr>
      <w:sz w:val="16"/>
      <w:szCs w:val="16"/>
    </w:rPr>
  </w:style>
  <w:style w:type="paragraph" w:styleId="CommentText">
    <w:name w:val="annotation text"/>
    <w:basedOn w:val="Normal"/>
    <w:link w:val="CommentTextChar"/>
    <w:uiPriority w:val="99"/>
    <w:unhideWhenUsed/>
    <w:rsid w:val="00B223B5"/>
    <w:pPr>
      <w:spacing w:line="240" w:lineRule="auto"/>
    </w:pPr>
    <w:rPr>
      <w:sz w:val="20"/>
      <w:szCs w:val="20"/>
    </w:rPr>
  </w:style>
  <w:style w:type="character" w:customStyle="1" w:styleId="CommentTextChar">
    <w:name w:val="Comment Text Char"/>
    <w:basedOn w:val="DefaultParagraphFont"/>
    <w:link w:val="CommentText"/>
    <w:uiPriority w:val="99"/>
    <w:rsid w:val="00B223B5"/>
    <w:rPr>
      <w:sz w:val="20"/>
      <w:szCs w:val="20"/>
    </w:rPr>
  </w:style>
  <w:style w:type="paragraph" w:styleId="ListParagraph">
    <w:name w:val="List Paragraph"/>
    <w:basedOn w:val="Normal"/>
    <w:uiPriority w:val="34"/>
    <w:qFormat/>
    <w:rsid w:val="00B223B5"/>
    <w:pPr>
      <w:ind w:left="720"/>
      <w:contextualSpacing/>
    </w:pPr>
  </w:style>
  <w:style w:type="paragraph" w:styleId="Revision">
    <w:name w:val="Revision"/>
    <w:hidden/>
    <w:uiPriority w:val="99"/>
    <w:semiHidden/>
    <w:rsid w:val="00994F78"/>
    <w:pPr>
      <w:spacing w:after="0" w:line="240" w:lineRule="auto"/>
    </w:pPr>
  </w:style>
  <w:style w:type="character" w:styleId="UnresolvedMention">
    <w:name w:val="Unresolved Mention"/>
    <w:basedOn w:val="DefaultParagraphFont"/>
    <w:uiPriority w:val="99"/>
    <w:semiHidden/>
    <w:unhideWhenUsed/>
    <w:rsid w:val="00834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chronicdisease/healthequity/sdoh-and-chronic-disease/nccdphps-approach-to-social-determinants-of-health.html" TargetMode="External"/><Relationship Id="rId18" Type="http://schemas.openxmlformats.org/officeDocument/2006/relationships/hyperlink" Target="https://www.dvhhs.org/index.asp?SEC=CCF6BB14-8E1B-4403-9FBD-6FA464ACE7CF" TargetMode="External"/><Relationship Id="rId26" Type="http://schemas.openxmlformats.org/officeDocument/2006/relationships/hyperlink" Target="https://www.jacksonmn.com/public-services/" TargetMode="External"/><Relationship Id="rId3" Type="http://schemas.openxmlformats.org/officeDocument/2006/relationships/customXml" Target="../customXml/item3.xml"/><Relationship Id="rId21" Type="http://schemas.openxmlformats.org/officeDocument/2006/relationships/hyperlink" Target="https://www.jacksoncenterforthearts.com/projects-2"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uke.ewald@dvhhs.org" TargetMode="External"/><Relationship Id="rId17" Type="http://schemas.openxmlformats.org/officeDocument/2006/relationships/hyperlink" Target="https://www.mda.state.mn.us/food-feed/seniorfarmers-market-nutrition-program" TargetMode="External"/><Relationship Id="rId25" Type="http://schemas.openxmlformats.org/officeDocument/2006/relationships/hyperlink" Target="https://www.unitedcapmn.org/jackson-count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da.state.mn.us/food-feed/information-wic-participants" TargetMode="External"/><Relationship Id="rId20" Type="http://schemas.openxmlformats.org/officeDocument/2006/relationships/hyperlink" Target="https://www.jacksoncenterforthearts.com/" TargetMode="External"/><Relationship Id="rId29" Type="http://schemas.openxmlformats.org/officeDocument/2006/relationships/hyperlink" Target="https://www.surveymonkey.com/results/SM-i1_2Bv6qXR3RrepC9SPLeMSQ_3D_3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xtension.umn.edu/local/jackson"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ountyhealthrankings.org/strategies-and-solutions/what-works-for-health/strategies/farmers-markets" TargetMode="External"/><Relationship Id="rId23" Type="http://schemas.openxmlformats.org/officeDocument/2006/relationships/hyperlink" Target="https://www.cityofjacksonmn.com/" TargetMode="External"/><Relationship Id="rId28" Type="http://schemas.openxmlformats.org/officeDocument/2006/relationships/hyperlink" Target="https://www.jacksoncenterforthearts.com/" TargetMode="External"/><Relationship Id="rId10" Type="http://schemas.openxmlformats.org/officeDocument/2006/relationships/footnotes" Target="footnotes.xml"/><Relationship Id="rId19" Type="http://schemas.openxmlformats.org/officeDocument/2006/relationships/hyperlink" Target="https://www.dvhhs.org/wic"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alth.gov/healthypeople/priority-areas/social-determinants-health" TargetMode="External"/><Relationship Id="rId22" Type="http://schemas.openxmlformats.org/officeDocument/2006/relationships/hyperlink" Target="https://www.mda.state.mn.us/food-feed/information-farmers-fmnp" TargetMode="External"/><Relationship Id="rId27" Type="http://schemas.openxmlformats.org/officeDocument/2006/relationships/hyperlink" Target="http://www.smoc.us/senioremployment.html" TargetMode="External"/><Relationship Id="rId30" Type="http://schemas.openxmlformats.org/officeDocument/2006/relationships/hyperlink" Target="https://fm360.umn.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3d047699-c9d9-459b-ac04-4c8fcd933fbc">Action Plan</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2AD8ABE7100942A04CFEF141BB1006" ma:contentTypeVersion="7" ma:contentTypeDescription="Create a new document." ma:contentTypeScope="" ma:versionID="863b1c0f53ce1182cce3dddd57af9ff4">
  <xsd:schema xmlns:xsd="http://www.w3.org/2001/XMLSchema" xmlns:xs="http://www.w3.org/2001/XMLSchema" xmlns:p="http://schemas.microsoft.com/office/2006/metadata/properties" xmlns:ns2="3d047699-c9d9-459b-ac04-4c8fcd933fbc" xmlns:ns3="9810e25f-47c5-40f7-ad84-cdb7dc29f3ab" targetNamespace="http://schemas.microsoft.com/office/2006/metadata/properties" ma:root="true" ma:fieldsID="a456f02381e5fed8571ba18a131b3bda" ns2:_="" ns3:_="">
    <xsd:import namespace="3d047699-c9d9-459b-ac04-4c8fcd933fbc"/>
    <xsd:import namespace="9810e25f-47c5-40f7-ad84-cdb7dc29f3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47699-c9d9-459b-ac04-4c8fcd933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ategory" ma:index="14" nillable="true" ma:displayName="Category" ma:format="Dropdown" ma:internalName="Category">
      <xsd:simpleType>
        <xsd:restriction base="dms:Choice">
          <xsd:enumeration value="Proposal"/>
          <xsd:enumeration value="Work Plan"/>
          <xsd:enumeration value="Charter"/>
          <xsd:enumeration value="Communication"/>
          <xsd:enumeration value="Survey"/>
          <xsd:enumeration value="Toolkit"/>
          <xsd:enumeration value="Action Plan"/>
          <xsd:enumeration value="Maturity Matrix"/>
        </xsd:restriction>
      </xsd:simpleType>
    </xsd:element>
  </xsd:schema>
  <xsd:schema xmlns:xsd="http://www.w3.org/2001/XMLSchema" xmlns:xs="http://www.w3.org/2001/XMLSchema" xmlns:dms="http://schemas.microsoft.com/office/2006/documentManagement/types" xmlns:pc="http://schemas.microsoft.com/office/infopath/2007/PartnerControls" targetNamespace="9810e25f-47c5-40f7-ad84-cdb7dc29f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FBA82-10FD-456C-8BAE-883D9695534F}">
  <ds:schemaRefs>
    <ds:schemaRef ds:uri="http://schemas.microsoft.com/office/2006/metadata/customXsn"/>
  </ds:schemaRefs>
</ds:datastoreItem>
</file>

<file path=customXml/itemProps2.xml><?xml version="1.0" encoding="utf-8"?>
<ds:datastoreItem xmlns:ds="http://schemas.openxmlformats.org/officeDocument/2006/customXml" ds:itemID="{3142F59E-4CB2-4F7E-AEA0-E9C83AF28288}">
  <ds:schemaRefs>
    <ds:schemaRef ds:uri="http://schemas.microsoft.com/sharepoint/v3/contenttype/forms"/>
  </ds:schemaRefs>
</ds:datastoreItem>
</file>

<file path=customXml/itemProps3.xml><?xml version="1.0" encoding="utf-8"?>
<ds:datastoreItem xmlns:ds="http://schemas.openxmlformats.org/officeDocument/2006/customXml" ds:itemID="{722B50F9-0503-4ED2-B1EE-DDC72B300456}">
  <ds:schemaRefs>
    <ds:schemaRef ds:uri="3d047699-c9d9-459b-ac04-4c8fcd933f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10e25f-47c5-40f7-ad84-cdb7dc29f3a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1ECDAE4-E2E6-44D8-AE03-F969E54A5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47699-c9d9-459b-ac04-4c8fcd933fbc"/>
    <ds:schemaRef ds:uri="9810e25f-47c5-40f7-ad84-cdb7dc29f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ACD248-E094-48BD-B047-8EB4FE8A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2897</TotalTime>
  <Pages>9</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 Hadzic</dc:creator>
  <cp:keywords/>
  <dc:description/>
  <cp:lastModifiedBy>Luke Ewald</cp:lastModifiedBy>
  <cp:revision>15</cp:revision>
  <dcterms:created xsi:type="dcterms:W3CDTF">2024-09-20T21:19:00Z</dcterms:created>
  <dcterms:modified xsi:type="dcterms:W3CDTF">2024-10-28T14:02:00Z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0x010100282AD8ABE7100942A04CFEF141BB1006</vt:lpwstr>
  </property>
</Properties>
</file>