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74FC" w14:textId="6E5AB2F9"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6716C6F8" w:rsidR="005966A0" w:rsidRDefault="00887E95" w:rsidP="005966A0">
      <w:pPr>
        <w:spacing w:after="240"/>
        <w:jc w:val="center"/>
        <w:rPr>
          <w:rFonts w:asciiTheme="minorHAnsi" w:hAnsiTheme="minorHAnsi" w:cstheme="minorHAnsi"/>
          <w:b/>
          <w:sz w:val="28"/>
          <w:szCs w:val="28"/>
        </w:rPr>
      </w:pPr>
      <w:r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3B348A35" wp14:editId="26393866">
                <wp:simplePos x="0" y="0"/>
                <wp:positionH relativeFrom="column">
                  <wp:posOffset>-180975</wp:posOffset>
                </wp:positionH>
                <wp:positionV relativeFrom="paragraph">
                  <wp:posOffset>465455</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3CBB0E5E" w14:textId="77777777" w:rsidR="005306D1" w:rsidRPr="00AC6EFA" w:rsidRDefault="005306D1" w:rsidP="00887E95">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6F230948" w14:textId="2E63EFEB" w:rsidR="005306D1" w:rsidRPr="00AC6EFA" w:rsidRDefault="005306D1" w:rsidP="00887E95">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The school year 202</w:t>
                            </w:r>
                            <w:r w:rsidR="00773A08">
                              <w:rPr>
                                <w:rFonts w:ascii="Calibri" w:eastAsia="Calibri" w:hAnsi="Calibri"/>
                                <w:sz w:val="24"/>
                                <w:szCs w:val="24"/>
                                <w:lang w:eastAsia="en-US"/>
                              </w:rPr>
                              <w:t>1/22</w:t>
                            </w:r>
                            <w:r w:rsidRPr="00D26501">
                              <w:rPr>
                                <w:rFonts w:ascii="Calibri" w:eastAsia="Calibri" w:hAnsi="Calibri"/>
                                <w:sz w:val="24"/>
                                <w:szCs w:val="24"/>
                                <w:lang w:eastAsia="en-US"/>
                              </w:rPr>
                              <w:t xml:space="preserve">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48A35" id="_x0000_t202" coordsize="21600,21600" o:spt="202" path="m,l,21600r21600,l21600,xe">
                <v:stroke joinstyle="miter"/>
                <v:path gradientshapeok="t" o:connecttype="rect"/>
              </v:shapetype>
              <v:shape id="Text Box 2" o:spid="_x0000_s1026" type="#_x0000_t202" style="position:absolute;left:0;text-align:left;margin-left:-14.25pt;margin-top:36.65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">
                <v:textbox style="mso-fit-shape-to-text:t">
                  <w:txbxContent>
                    <w:p w14:paraId="3CBB0E5E" w14:textId="77777777" w:rsidR="005306D1" w:rsidRPr="00AC6EFA" w:rsidRDefault="005306D1" w:rsidP="00887E95">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6F230948" w14:textId="2E63EFEB" w:rsidR="005306D1" w:rsidRPr="00AC6EFA" w:rsidRDefault="005306D1" w:rsidP="00887E95">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The school year 202</w:t>
                      </w:r>
                      <w:r w:rsidR="00773A08">
                        <w:rPr>
                          <w:rFonts w:ascii="Calibri" w:eastAsia="Calibri" w:hAnsi="Calibri"/>
                          <w:sz w:val="24"/>
                          <w:szCs w:val="24"/>
                          <w:lang w:eastAsia="en-US"/>
                        </w:rPr>
                        <w:t>1/22</w:t>
                      </w:r>
                      <w:r w:rsidRPr="00D26501">
                        <w:rPr>
                          <w:rFonts w:ascii="Calibri" w:eastAsia="Calibri" w:hAnsi="Calibri"/>
                          <w:sz w:val="24"/>
                          <w:szCs w:val="24"/>
                          <w:lang w:eastAsia="en-US"/>
                        </w:rPr>
                        <w:t xml:space="preserve">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r w:rsidR="005966A0" w:rsidRPr="005966A0">
        <w:rPr>
          <w:rFonts w:asciiTheme="minorHAnsi" w:hAnsiTheme="minorHAnsi" w:cstheme="minorHAnsi"/>
          <w:b/>
          <w:sz w:val="28"/>
          <w:szCs w:val="28"/>
        </w:rPr>
        <w:t>I</w:t>
      </w:r>
      <w:r w:rsidR="000B6DB1">
        <w:rPr>
          <w:rFonts w:asciiTheme="minorHAnsi" w:hAnsiTheme="minorHAnsi" w:cstheme="minorHAnsi"/>
          <w:b/>
          <w:sz w:val="28"/>
          <w:szCs w:val="28"/>
        </w:rPr>
        <w:t>nformation and Application (202</w:t>
      </w:r>
      <w:r w:rsidR="00225C3C">
        <w:rPr>
          <w:rFonts w:asciiTheme="minorHAnsi" w:hAnsiTheme="minorHAnsi" w:cstheme="minorHAnsi"/>
          <w:b/>
          <w:sz w:val="28"/>
          <w:szCs w:val="28"/>
        </w:rPr>
        <w:t>1</w:t>
      </w:r>
      <w:r w:rsidR="000B6DB1">
        <w:rPr>
          <w:rFonts w:asciiTheme="minorHAnsi" w:hAnsiTheme="minorHAnsi" w:cstheme="minorHAnsi"/>
          <w:b/>
          <w:sz w:val="28"/>
          <w:szCs w:val="28"/>
        </w:rPr>
        <w:t>/2</w:t>
      </w:r>
      <w:r w:rsidR="00225C3C">
        <w:rPr>
          <w:rFonts w:asciiTheme="minorHAnsi" w:hAnsiTheme="minorHAnsi" w:cstheme="minorHAnsi"/>
          <w:b/>
          <w:sz w:val="28"/>
          <w:szCs w:val="28"/>
        </w:rPr>
        <w:t>2</w:t>
      </w:r>
      <w:r w:rsidR="000B6DB1">
        <w:rPr>
          <w:rFonts w:asciiTheme="minorHAnsi" w:hAnsiTheme="minorHAnsi" w:cstheme="minorHAnsi"/>
          <w:b/>
          <w:sz w:val="28"/>
          <w:szCs w:val="28"/>
        </w:rPr>
        <w:t>)</w:t>
      </w:r>
    </w:p>
    <w:p w14:paraId="132D55AB" w14:textId="3A26E462" w:rsidR="005966A0" w:rsidRPr="005966A0" w:rsidRDefault="00887E95" w:rsidP="00887E95">
      <w:pPr>
        <w:spacing w:after="240"/>
        <w:jc w:val="both"/>
        <w:rPr>
          <w:rFonts w:asciiTheme="minorHAnsi" w:hAnsiTheme="minorHAnsi" w:cstheme="minorHAnsi"/>
          <w:sz w:val="24"/>
          <w:szCs w:val="24"/>
        </w:rPr>
      </w:pPr>
      <w:r>
        <w:rPr>
          <w:rFonts w:asciiTheme="minorHAnsi" w:hAnsiTheme="minorHAnsi" w:cstheme="minorHAnsi"/>
          <w:sz w:val="24"/>
          <w:szCs w:val="24"/>
        </w:rPr>
        <w:t>In 202</w:t>
      </w:r>
      <w:r w:rsidR="00225C3C">
        <w:rPr>
          <w:rFonts w:asciiTheme="minorHAnsi" w:hAnsiTheme="minorHAnsi" w:cstheme="minorHAnsi"/>
          <w:sz w:val="24"/>
          <w:szCs w:val="24"/>
        </w:rPr>
        <w:t>1/22</w:t>
      </w:r>
      <w:r w:rsidR="005966A0" w:rsidRPr="005966A0">
        <w:rPr>
          <w:rFonts w:asciiTheme="minorHAnsi" w:hAnsiTheme="minorHAnsi" w:cstheme="minorHAnsi"/>
          <w:sz w:val="24"/>
          <w:szCs w:val="24"/>
        </w:rPr>
        <w:t xml:space="preserve">, all Maths Hubs will be running primary mathematics </w:t>
      </w:r>
      <w:r w:rsidR="00DF6F90">
        <w:rPr>
          <w:rFonts w:asciiTheme="minorHAnsi" w:hAnsiTheme="minorHAnsi" w:cstheme="minorHAnsi"/>
          <w:sz w:val="24"/>
          <w:szCs w:val="24"/>
        </w:rPr>
        <w:t>Mastery Readiness</w:t>
      </w:r>
      <w:r w:rsidR="005966A0"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005966A0"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005966A0" w:rsidRPr="005966A0">
        <w:rPr>
          <w:rFonts w:asciiTheme="minorHAnsi" w:hAnsiTheme="minorHAnsi" w:cstheme="minorHAnsi"/>
          <w:sz w:val="24"/>
          <w:szCs w:val="24"/>
        </w:rPr>
        <w:t xml:space="preserve">commitment to developing a </w:t>
      </w:r>
      <w:r w:rsidR="00456B4C">
        <w:rPr>
          <w:rFonts w:asciiTheme="minorHAnsi" w:hAnsiTheme="minorHAnsi" w:cstheme="minorHAnsi"/>
          <w:sz w:val="24"/>
          <w:szCs w:val="24"/>
        </w:rPr>
        <w:t>T</w:t>
      </w:r>
      <w:r w:rsidR="005966A0" w:rsidRPr="005966A0">
        <w:rPr>
          <w:rFonts w:asciiTheme="minorHAnsi" w:hAnsiTheme="minorHAnsi" w:cstheme="minorHAnsi"/>
          <w:sz w:val="24"/>
          <w:szCs w:val="24"/>
        </w:rPr>
        <w:t xml:space="preserve">eaching for </w:t>
      </w:r>
      <w:r w:rsidR="00456B4C">
        <w:rPr>
          <w:rFonts w:asciiTheme="minorHAnsi" w:hAnsiTheme="minorHAnsi" w:cstheme="minorHAnsi"/>
          <w:sz w:val="24"/>
          <w:szCs w:val="24"/>
        </w:rPr>
        <w:t>M</w:t>
      </w:r>
      <w:r w:rsidR="005966A0"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mathematics teaching, learning and leadership</w:t>
      </w:r>
      <w:r w:rsidR="005966A0" w:rsidRPr="005966A0">
        <w:rPr>
          <w:rFonts w:asciiTheme="minorHAnsi" w:hAnsiTheme="minorHAnsi" w:cstheme="minorHAnsi"/>
          <w:sz w:val="24"/>
          <w:szCs w:val="24"/>
        </w:rPr>
        <w:t xml:space="preserve">. Although the participation involves </w:t>
      </w:r>
      <w:r w:rsidR="00456B4C">
        <w:rPr>
          <w:rFonts w:asciiTheme="minorHAnsi" w:hAnsiTheme="minorHAnsi" w:cstheme="minorHAnsi"/>
          <w:sz w:val="24"/>
          <w:szCs w:val="24"/>
        </w:rPr>
        <w:t xml:space="preserve">the Headteacher and </w:t>
      </w:r>
      <w:r w:rsidR="005966A0" w:rsidRPr="005966A0">
        <w:rPr>
          <w:rFonts w:asciiTheme="minorHAnsi" w:hAnsiTheme="minorHAnsi" w:cstheme="minorHAnsi"/>
          <w:sz w:val="24"/>
          <w:szCs w:val="24"/>
        </w:rPr>
        <w:t>two teachers attending events outside of the school</w:t>
      </w:r>
      <w:r w:rsidR="00F10E32">
        <w:rPr>
          <w:rFonts w:asciiTheme="minorHAnsi" w:hAnsiTheme="minorHAnsi" w:cstheme="minorHAnsi"/>
          <w:sz w:val="24"/>
          <w:szCs w:val="24"/>
        </w:rPr>
        <w:t>,</w:t>
      </w:r>
      <w:r w:rsidR="005966A0" w:rsidRPr="005966A0">
        <w:rPr>
          <w:rFonts w:asciiTheme="minorHAnsi" w:hAnsiTheme="minorHAnsi" w:cstheme="minorHAnsi"/>
          <w:sz w:val="24"/>
          <w:szCs w:val="24"/>
        </w:rPr>
        <w:t xml:space="preserve"> it is expe</w:t>
      </w:r>
      <w:r w:rsidR="00456B4C">
        <w:rPr>
          <w:rFonts w:asciiTheme="minorHAnsi" w:hAnsiTheme="minorHAnsi" w:cstheme="minorHAnsi"/>
          <w:sz w:val="24"/>
          <w:szCs w:val="24"/>
        </w:rPr>
        <w:t>cted that the</w:t>
      </w:r>
      <w:r w:rsidR="005966A0" w:rsidRPr="005966A0">
        <w:rPr>
          <w:rFonts w:asciiTheme="minorHAnsi" w:hAnsiTheme="minorHAnsi" w:cstheme="minorHAnsi"/>
          <w:sz w:val="24"/>
          <w:szCs w:val="24"/>
        </w:rPr>
        <w:t xml:space="preserve"> two teachers </w:t>
      </w:r>
      <w:proofErr w:type="gramStart"/>
      <w:r w:rsidR="00DF6F90">
        <w:rPr>
          <w:rFonts w:asciiTheme="minorHAnsi" w:hAnsiTheme="minorHAnsi" w:cstheme="minorHAnsi"/>
          <w:sz w:val="24"/>
          <w:szCs w:val="24"/>
        </w:rPr>
        <w:t>have the opportunity to</w:t>
      </w:r>
      <w:proofErr w:type="gramEnd"/>
      <w:r w:rsidR="00DF6F90">
        <w:rPr>
          <w:rFonts w:asciiTheme="minorHAnsi" w:hAnsiTheme="minorHAnsi" w:cstheme="minorHAnsi"/>
          <w:sz w:val="24"/>
          <w:szCs w:val="24"/>
        </w:rPr>
        <w:t xml:space="preserve"> </w:t>
      </w:r>
      <w:r w:rsidR="005966A0"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005966A0"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4726CBB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5E6E490" w:rsidR="005966A0" w:rsidRDefault="005966A0" w:rsidP="00142BCE">
      <w:pPr>
        <w:spacing w:before="0" w:after="120"/>
        <w:jc w:val="both"/>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00456B4C" w:rsidRPr="000D5F80">
          <w:rPr>
            <w:rStyle w:val="Hyperlink"/>
            <w:rFonts w:asciiTheme="minorHAnsi" w:hAnsiTheme="minorHAnsi" w:cstheme="minorHAnsi"/>
            <w:sz w:val="24"/>
            <w:szCs w:val="24"/>
          </w:rPr>
          <w:t>approaches to Teaching for M</w:t>
        </w:r>
        <w:r w:rsidRPr="000D5F80">
          <w:rPr>
            <w:rStyle w:val="Hyperlink"/>
            <w:rFonts w:asciiTheme="minorHAnsi" w:hAnsiTheme="minorHAnsi" w:cstheme="minorHAnsi"/>
            <w:sz w:val="24"/>
            <w:szCs w:val="24"/>
          </w:rPr>
          <w:t>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04ACF3F7" w14:textId="77777777" w:rsidR="00142BCE" w:rsidRPr="005966A0" w:rsidRDefault="00142BCE" w:rsidP="00142BCE">
      <w:pPr>
        <w:spacing w:before="0" w:after="120"/>
        <w:jc w:val="both"/>
        <w:rPr>
          <w:rFonts w:asciiTheme="minorHAnsi" w:hAnsiTheme="minorHAnsi" w:cstheme="minorHAnsi"/>
          <w:sz w:val="24"/>
          <w:szCs w:val="24"/>
        </w:rPr>
      </w:pP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0A5E3423" w:rsidR="005966A0" w:rsidRPr="000837D3" w:rsidRDefault="005966A0" w:rsidP="00142BCE">
      <w:pPr>
        <w:spacing w:before="0"/>
        <w:jc w:val="both"/>
        <w:rPr>
          <w:rFonts w:asciiTheme="minorHAnsi" w:hAnsiTheme="minorHAnsi" w:cstheme="minorHAnsi"/>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773A08">
        <w:rPr>
          <w:rFonts w:asciiTheme="minorHAnsi" w:hAnsiTheme="minorHAnsi" w:cstheme="minorHAnsi"/>
          <w:sz w:val="24"/>
          <w:szCs w:val="24"/>
        </w:rPr>
        <w:t>six</w:t>
      </w:r>
      <w:r w:rsidR="00BD44FD">
        <w:rPr>
          <w:rFonts w:asciiTheme="minorHAnsi" w:hAnsiTheme="minorHAnsi" w:cstheme="minorHAnsi"/>
          <w:sz w:val="24"/>
          <w:szCs w:val="24"/>
        </w:rPr>
        <w:t xml:space="preserve">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w:t>
      </w:r>
      <w:r w:rsidR="007A077F" w:rsidRPr="000837D3">
        <w:rPr>
          <w:rFonts w:asciiTheme="minorHAnsi" w:hAnsiTheme="minorHAnsi" w:cstheme="minorHAnsi"/>
          <w:sz w:val="24"/>
          <w:szCs w:val="24"/>
        </w:rPr>
        <w:t xml:space="preserve">knowledge as well as supporting </w:t>
      </w:r>
      <w:r w:rsidR="001975C4" w:rsidRPr="000837D3">
        <w:rPr>
          <w:rFonts w:asciiTheme="minorHAnsi" w:hAnsiTheme="minorHAnsi" w:cstheme="minorHAnsi"/>
          <w:sz w:val="24"/>
          <w:szCs w:val="24"/>
        </w:rPr>
        <w:t xml:space="preserve">teaching, learning and </w:t>
      </w:r>
      <w:r w:rsidR="007A077F" w:rsidRPr="000837D3">
        <w:rPr>
          <w:rFonts w:asciiTheme="minorHAnsi" w:hAnsiTheme="minorHAnsi" w:cstheme="minorHAnsi"/>
          <w:sz w:val="24"/>
          <w:szCs w:val="24"/>
        </w:rPr>
        <w:t>leadership of mathematics across the school by looking at</w:t>
      </w:r>
      <w:r w:rsidR="006258F3" w:rsidRPr="000837D3">
        <w:rPr>
          <w:rFonts w:asciiTheme="minorHAnsi" w:hAnsiTheme="minorHAnsi" w:cstheme="minorHAnsi"/>
          <w:sz w:val="24"/>
          <w:szCs w:val="24"/>
        </w:rPr>
        <w:t xml:space="preserve"> the</w:t>
      </w:r>
      <w:r w:rsidR="007A077F" w:rsidRPr="000837D3">
        <w:rPr>
          <w:rFonts w:asciiTheme="minorHAnsi" w:hAnsiTheme="minorHAnsi" w:cstheme="minorHAnsi"/>
          <w:sz w:val="24"/>
          <w:szCs w:val="24"/>
        </w:rPr>
        <w:t xml:space="preserve"> </w:t>
      </w:r>
      <w:r w:rsidR="000950AC" w:rsidRPr="000837D3">
        <w:rPr>
          <w:rFonts w:asciiTheme="minorHAnsi" w:hAnsiTheme="minorHAnsi" w:cstheme="minorHAnsi"/>
          <w:sz w:val="24"/>
          <w:szCs w:val="24"/>
        </w:rPr>
        <w:t xml:space="preserve">Five </w:t>
      </w:r>
      <w:r w:rsidR="007A077F" w:rsidRPr="000837D3">
        <w:rPr>
          <w:rFonts w:asciiTheme="minorHAnsi" w:hAnsiTheme="minorHAnsi" w:cstheme="minorHAnsi"/>
          <w:sz w:val="24"/>
          <w:szCs w:val="24"/>
        </w:rPr>
        <w:t>Big Ideas of Mastery Readiness to lay the foundations to developing</w:t>
      </w:r>
      <w:r w:rsidR="00456B4C">
        <w:rPr>
          <w:rFonts w:asciiTheme="minorHAnsi" w:hAnsiTheme="minorHAnsi" w:cstheme="minorHAnsi"/>
          <w:sz w:val="24"/>
          <w:szCs w:val="24"/>
        </w:rPr>
        <w:t xml:space="preserve"> Teaching for M</w:t>
      </w:r>
      <w:r w:rsidRPr="000837D3">
        <w:rPr>
          <w:rFonts w:asciiTheme="minorHAnsi" w:hAnsiTheme="minorHAnsi" w:cstheme="minorHAnsi"/>
          <w:sz w:val="24"/>
          <w:szCs w:val="24"/>
        </w:rPr>
        <w:t>astery</w:t>
      </w:r>
      <w:r w:rsidR="007A077F" w:rsidRPr="000837D3">
        <w:rPr>
          <w:rFonts w:asciiTheme="minorHAnsi" w:hAnsiTheme="minorHAnsi" w:cstheme="minorHAnsi"/>
          <w:sz w:val="24"/>
          <w:szCs w:val="24"/>
        </w:rPr>
        <w:t xml:space="preserve"> in an effective and sustainable manner</w:t>
      </w:r>
      <w:r w:rsidRPr="000837D3">
        <w:rPr>
          <w:rFonts w:asciiTheme="minorHAnsi" w:hAnsiTheme="minorHAnsi" w:cstheme="minorHAnsi"/>
          <w:sz w:val="24"/>
          <w:szCs w:val="24"/>
        </w:rPr>
        <w:t xml:space="preserve">. </w:t>
      </w:r>
    </w:p>
    <w:p w14:paraId="46246684" w14:textId="5486CEA7" w:rsidR="004146CD" w:rsidRPr="000837D3" w:rsidRDefault="004146CD" w:rsidP="004146CD">
      <w:pPr>
        <w:spacing w:after="160" w:line="259" w:lineRule="auto"/>
        <w:jc w:val="both"/>
        <w:rPr>
          <w:rFonts w:asciiTheme="minorHAnsi" w:hAnsiTheme="minorHAnsi" w:cstheme="minorHAnsi"/>
          <w:sz w:val="24"/>
          <w:szCs w:val="24"/>
        </w:rPr>
      </w:pPr>
      <w:r w:rsidRPr="000837D3">
        <w:rPr>
          <w:rFonts w:asciiTheme="minorHAnsi" w:hAnsiTheme="minorHAnsi" w:cstheme="minorHAnsi"/>
          <w:sz w:val="24"/>
          <w:szCs w:val="24"/>
        </w:rPr>
        <w:t xml:space="preserve">The </w:t>
      </w:r>
      <w:r w:rsidR="000837D3">
        <w:rPr>
          <w:rFonts w:asciiTheme="minorHAnsi" w:hAnsiTheme="minorHAnsi" w:cstheme="minorHAnsi"/>
          <w:sz w:val="24"/>
          <w:szCs w:val="24"/>
        </w:rPr>
        <w:t xml:space="preserve">work group </w:t>
      </w:r>
      <w:r w:rsidRPr="000837D3">
        <w:rPr>
          <w:rFonts w:asciiTheme="minorHAnsi" w:hAnsiTheme="minorHAnsi" w:cstheme="minorHAnsi"/>
          <w:sz w:val="24"/>
          <w:szCs w:val="24"/>
        </w:rPr>
        <w:t xml:space="preserve">programme will consist of </w:t>
      </w:r>
      <w:r w:rsidR="000837D3">
        <w:rPr>
          <w:rFonts w:asciiTheme="minorHAnsi" w:hAnsiTheme="minorHAnsi" w:cstheme="minorHAnsi"/>
          <w:sz w:val="24"/>
          <w:szCs w:val="24"/>
        </w:rPr>
        <w:t xml:space="preserve">6 sessions across the year and </w:t>
      </w:r>
      <w:r w:rsidR="000837D3" w:rsidRPr="000837D3">
        <w:rPr>
          <w:rFonts w:asciiTheme="minorHAnsi" w:hAnsiTheme="minorHAnsi" w:cstheme="minorHAnsi"/>
          <w:sz w:val="24"/>
          <w:szCs w:val="24"/>
          <w:u w:val="single"/>
        </w:rPr>
        <w:t xml:space="preserve">each </w:t>
      </w:r>
      <w:r w:rsidRPr="000837D3">
        <w:rPr>
          <w:rFonts w:asciiTheme="minorHAnsi" w:hAnsiTheme="minorHAnsi" w:cstheme="minorHAnsi"/>
          <w:sz w:val="24"/>
          <w:szCs w:val="24"/>
          <w:u w:val="single"/>
        </w:rPr>
        <w:t>session is expected to be attended by the Head teacher, the maths lead and one other teacher from the school</w:t>
      </w:r>
      <w:r w:rsidRPr="000837D3">
        <w:rPr>
          <w:rFonts w:asciiTheme="minorHAnsi" w:hAnsiTheme="minorHAnsi" w:cstheme="minorHAnsi"/>
          <w:sz w:val="24"/>
          <w:szCs w:val="24"/>
        </w:rPr>
        <w:t xml:space="preserve">.  </w:t>
      </w:r>
      <w:proofErr w:type="gramStart"/>
      <w:r w:rsidRPr="000837D3">
        <w:rPr>
          <w:rFonts w:asciiTheme="minorHAnsi" w:hAnsiTheme="minorHAnsi" w:cstheme="minorHAnsi"/>
          <w:sz w:val="24"/>
          <w:szCs w:val="24"/>
        </w:rPr>
        <w:t>E.g.</w:t>
      </w:r>
      <w:proofErr w:type="gramEnd"/>
      <w:r w:rsidRPr="000837D3">
        <w:rPr>
          <w:rFonts w:asciiTheme="minorHAnsi" w:hAnsiTheme="minorHAnsi" w:cstheme="minorHAnsi"/>
          <w:sz w:val="24"/>
          <w:szCs w:val="24"/>
        </w:rPr>
        <w:t xml:space="preserve"> where the maths lead is KS2 the additional teacher should,</w:t>
      </w:r>
      <w:r w:rsidR="000837D3">
        <w:rPr>
          <w:rFonts w:asciiTheme="minorHAnsi" w:hAnsiTheme="minorHAnsi" w:cstheme="minorHAnsi"/>
          <w:sz w:val="24"/>
          <w:szCs w:val="24"/>
        </w:rPr>
        <w:t xml:space="preserve"> </w:t>
      </w:r>
      <w:r w:rsidRPr="000837D3">
        <w:rPr>
          <w:rFonts w:asciiTheme="minorHAnsi" w:hAnsiTheme="minorHAnsi" w:cstheme="minorHAnsi"/>
          <w:sz w:val="24"/>
          <w:szCs w:val="24"/>
        </w:rPr>
        <w:t xml:space="preserve">where possible, work within KS1/EY.  This model will be flexible for small schools where releasing this number of staff will not be possible. Please contact </w:t>
      </w:r>
      <w:hyperlink r:id="rId11" w:history="1">
        <w:r w:rsidR="007537FB" w:rsidRPr="00BA2BF4">
          <w:rPr>
            <w:rStyle w:val="Hyperlink"/>
            <w:rFonts w:asciiTheme="minorHAnsi" w:hAnsiTheme="minorHAnsi" w:cstheme="minorHAnsi"/>
            <w:sz w:val="24"/>
            <w:szCs w:val="24"/>
          </w:rPr>
          <w:t>geraldine.pearce@clf.uk</w:t>
        </w:r>
      </w:hyperlink>
      <w:r w:rsidRPr="000837D3">
        <w:rPr>
          <w:rFonts w:asciiTheme="minorHAnsi" w:hAnsiTheme="minorHAnsi" w:cstheme="minorHAnsi"/>
          <w:sz w:val="24"/>
          <w:szCs w:val="24"/>
        </w:rPr>
        <w:t xml:space="preserve"> to discuss these exceptions.</w:t>
      </w:r>
    </w:p>
    <w:p w14:paraId="629AAF31" w14:textId="4715CE4A" w:rsidR="009C5884" w:rsidRPr="005C1DAF" w:rsidRDefault="004146CD" w:rsidP="00142BCE">
      <w:pPr>
        <w:spacing w:after="160" w:line="259" w:lineRule="auto"/>
        <w:jc w:val="both"/>
        <w:rPr>
          <w:rFonts w:asciiTheme="minorHAnsi" w:hAnsiTheme="minorHAnsi" w:cstheme="minorHAnsi"/>
          <w:sz w:val="24"/>
          <w:szCs w:val="24"/>
        </w:rPr>
      </w:pPr>
      <w:r w:rsidRPr="005C1DAF">
        <w:rPr>
          <w:rFonts w:asciiTheme="minorHAnsi" w:hAnsiTheme="minorHAnsi" w:cstheme="minorHAnsi"/>
          <w:sz w:val="24"/>
          <w:szCs w:val="24"/>
        </w:rPr>
        <w:lastRenderedPageBreak/>
        <w:t>The PD sessio</w:t>
      </w:r>
      <w:r w:rsidR="000837D3" w:rsidRPr="005C1DAF">
        <w:rPr>
          <w:rFonts w:asciiTheme="minorHAnsi" w:hAnsiTheme="minorHAnsi" w:cstheme="minorHAnsi"/>
          <w:sz w:val="24"/>
          <w:szCs w:val="24"/>
        </w:rPr>
        <w:t>ns will follow a regular format during which e</w:t>
      </w:r>
      <w:r w:rsidRPr="005C1DAF">
        <w:rPr>
          <w:rFonts w:asciiTheme="minorHAnsi" w:hAnsiTheme="minorHAnsi" w:cstheme="minorHAnsi"/>
          <w:sz w:val="24"/>
          <w:szCs w:val="24"/>
        </w:rPr>
        <w:t>ach morning there will be as aspect of leadership</w:t>
      </w:r>
      <w:r w:rsidR="009C5884" w:rsidRPr="005C1DAF">
        <w:rPr>
          <w:rFonts w:asciiTheme="minorHAnsi" w:hAnsiTheme="minorHAnsi" w:cstheme="minorHAnsi"/>
          <w:sz w:val="24"/>
          <w:szCs w:val="24"/>
        </w:rPr>
        <w:t xml:space="preserve"> development for both the Headteacher and Maths Lead</w:t>
      </w:r>
      <w:r w:rsidR="000837D3" w:rsidRPr="005C1DAF">
        <w:rPr>
          <w:rFonts w:asciiTheme="minorHAnsi" w:hAnsiTheme="minorHAnsi" w:cstheme="minorHAnsi"/>
          <w:sz w:val="24"/>
          <w:szCs w:val="24"/>
        </w:rPr>
        <w:t xml:space="preserve">. </w:t>
      </w:r>
      <w:proofErr w:type="gramStart"/>
      <w:r w:rsidR="000837D3" w:rsidRPr="005C1DAF">
        <w:rPr>
          <w:rFonts w:asciiTheme="minorHAnsi" w:hAnsiTheme="minorHAnsi" w:cstheme="minorHAnsi"/>
          <w:sz w:val="24"/>
          <w:szCs w:val="24"/>
        </w:rPr>
        <w:t>Similarly</w:t>
      </w:r>
      <w:proofErr w:type="gramEnd"/>
      <w:r w:rsidR="000837D3" w:rsidRPr="005C1DAF">
        <w:rPr>
          <w:rFonts w:asciiTheme="minorHAnsi" w:hAnsiTheme="minorHAnsi" w:cstheme="minorHAnsi"/>
          <w:sz w:val="24"/>
          <w:szCs w:val="24"/>
        </w:rPr>
        <w:t xml:space="preserve"> each</w:t>
      </w:r>
      <w:r w:rsidRPr="005C1DAF">
        <w:rPr>
          <w:rFonts w:asciiTheme="minorHAnsi" w:hAnsiTheme="minorHAnsi" w:cstheme="minorHAnsi"/>
          <w:sz w:val="24"/>
          <w:szCs w:val="24"/>
        </w:rPr>
        <w:t xml:space="preserve"> afternoon there will be an aspect of </w:t>
      </w:r>
      <w:r w:rsidR="009C5884" w:rsidRPr="005C1DAF">
        <w:rPr>
          <w:rFonts w:asciiTheme="minorHAnsi" w:hAnsiTheme="minorHAnsi" w:cstheme="minorHAnsi"/>
          <w:sz w:val="24"/>
          <w:szCs w:val="24"/>
        </w:rPr>
        <w:t xml:space="preserve">content and pedagogical </w:t>
      </w:r>
      <w:r w:rsidRPr="005C1DAF">
        <w:rPr>
          <w:rFonts w:asciiTheme="minorHAnsi" w:hAnsiTheme="minorHAnsi" w:cstheme="minorHAnsi"/>
          <w:sz w:val="24"/>
          <w:szCs w:val="24"/>
        </w:rPr>
        <w:t xml:space="preserve">subject knowledge </w:t>
      </w:r>
      <w:r w:rsidR="009C5884" w:rsidRPr="005C1DAF">
        <w:rPr>
          <w:rFonts w:asciiTheme="minorHAnsi" w:hAnsiTheme="minorHAnsi" w:cstheme="minorHAnsi"/>
          <w:sz w:val="24"/>
          <w:szCs w:val="24"/>
        </w:rPr>
        <w:t>for the M</w:t>
      </w:r>
      <w:r w:rsidRPr="005C1DAF">
        <w:rPr>
          <w:rFonts w:asciiTheme="minorHAnsi" w:hAnsiTheme="minorHAnsi" w:cstheme="minorHAnsi"/>
          <w:sz w:val="24"/>
          <w:szCs w:val="24"/>
        </w:rPr>
        <w:t xml:space="preserve">aths Lead and </w:t>
      </w:r>
      <w:r w:rsidR="009C5884" w:rsidRPr="005C1DAF">
        <w:rPr>
          <w:rFonts w:asciiTheme="minorHAnsi" w:hAnsiTheme="minorHAnsi" w:cstheme="minorHAnsi"/>
          <w:sz w:val="24"/>
          <w:szCs w:val="24"/>
        </w:rPr>
        <w:t>another teacher (as stated above). NB: Headteachers are welcome to stay for the day if available.</w:t>
      </w:r>
    </w:p>
    <w:p w14:paraId="1AEEE18C" w14:textId="77777777" w:rsidR="000837D3" w:rsidRPr="005C1DAF" w:rsidRDefault="000837D3" w:rsidP="00142BCE">
      <w:pPr>
        <w:spacing w:after="240"/>
        <w:jc w:val="both"/>
        <w:rPr>
          <w:rFonts w:asciiTheme="minorHAnsi" w:hAnsiTheme="minorHAnsi" w:cstheme="minorHAnsi"/>
          <w:sz w:val="24"/>
          <w:szCs w:val="24"/>
        </w:rPr>
      </w:pPr>
      <w:r w:rsidRPr="005C1DAF">
        <w:rPr>
          <w:rFonts w:asciiTheme="minorHAnsi" w:hAnsiTheme="minorHAnsi" w:cstheme="minorHAnsi"/>
          <w:sz w:val="24"/>
          <w:szCs w:val="24"/>
        </w:rPr>
        <w:t>On the morning of day 6, participants will share their action plans with regards to implementing the impact of this year and their ideas for the following academic year and beyond.</w:t>
      </w:r>
    </w:p>
    <w:p w14:paraId="1BC31EDF" w14:textId="42A4BC39" w:rsidR="009C5884" w:rsidRDefault="009C5884" w:rsidP="00142BCE">
      <w:pPr>
        <w:spacing w:after="240" w:line="259" w:lineRule="auto"/>
        <w:jc w:val="both"/>
        <w:rPr>
          <w:rFonts w:asciiTheme="minorHAnsi" w:hAnsiTheme="minorHAnsi" w:cstheme="minorHAnsi"/>
          <w:sz w:val="24"/>
          <w:szCs w:val="24"/>
        </w:rPr>
      </w:pPr>
      <w:r w:rsidRPr="005C1DAF">
        <w:rPr>
          <w:rFonts w:asciiTheme="minorHAnsi" w:hAnsiTheme="minorHAnsi" w:cstheme="minorHAnsi"/>
          <w:sz w:val="24"/>
          <w:szCs w:val="24"/>
        </w:rPr>
        <w:t>In between sessions the maths leads, supported by the Headteacher, and t</w:t>
      </w:r>
      <w:r w:rsidR="005D153C">
        <w:rPr>
          <w:rFonts w:asciiTheme="minorHAnsi" w:hAnsiTheme="minorHAnsi" w:cstheme="minorHAnsi"/>
          <w:sz w:val="24"/>
          <w:szCs w:val="24"/>
        </w:rPr>
        <w:t xml:space="preserve">he other participating teacher </w:t>
      </w:r>
      <w:r w:rsidRPr="005C1DAF">
        <w:rPr>
          <w:rFonts w:asciiTheme="minorHAnsi" w:hAnsiTheme="minorHAnsi" w:cstheme="minorHAnsi"/>
          <w:sz w:val="24"/>
          <w:szCs w:val="24"/>
        </w:rPr>
        <w:t>will work with colleagues across the school to lay foundations for developing Teaching for Mastery approaches in the classroom.</w:t>
      </w:r>
    </w:p>
    <w:p w14:paraId="35C83ABD" w14:textId="19CC08B8" w:rsidR="009C5884" w:rsidRPr="005C1DAF" w:rsidRDefault="005966A0" w:rsidP="00142BCE">
      <w:pPr>
        <w:spacing w:after="240"/>
        <w:jc w:val="both"/>
        <w:rPr>
          <w:rFonts w:asciiTheme="minorHAnsi" w:hAnsiTheme="minorHAnsi" w:cstheme="minorHAnsi"/>
          <w:sz w:val="24"/>
          <w:szCs w:val="24"/>
        </w:rPr>
      </w:pPr>
      <w:r w:rsidRPr="005C1DAF">
        <w:rPr>
          <w:rFonts w:asciiTheme="minorHAnsi" w:hAnsiTheme="minorHAnsi" w:cstheme="minorHAnsi"/>
          <w:sz w:val="24"/>
          <w:szCs w:val="24"/>
        </w:rPr>
        <w:t xml:space="preserve">Each school </w:t>
      </w:r>
      <w:r w:rsidR="009C5884" w:rsidRPr="005C1DAF">
        <w:rPr>
          <w:rFonts w:asciiTheme="minorHAnsi" w:hAnsiTheme="minorHAnsi" w:cstheme="minorHAnsi"/>
          <w:sz w:val="24"/>
          <w:szCs w:val="24"/>
        </w:rPr>
        <w:t>will receive</w:t>
      </w:r>
      <w:r w:rsidRPr="005C1DAF">
        <w:rPr>
          <w:rFonts w:asciiTheme="minorHAnsi" w:hAnsiTheme="minorHAnsi" w:cstheme="minorHAnsi"/>
          <w:sz w:val="24"/>
          <w:szCs w:val="24"/>
        </w:rPr>
        <w:t xml:space="preserve"> </w:t>
      </w:r>
      <w:r w:rsidR="007A077F" w:rsidRPr="005C1DAF">
        <w:rPr>
          <w:rFonts w:asciiTheme="minorHAnsi" w:hAnsiTheme="minorHAnsi" w:cstheme="minorHAnsi"/>
          <w:sz w:val="24"/>
          <w:szCs w:val="24"/>
        </w:rPr>
        <w:t>half termly</w:t>
      </w:r>
      <w:r w:rsidRPr="005C1DAF">
        <w:rPr>
          <w:rFonts w:asciiTheme="minorHAnsi" w:hAnsiTheme="minorHAnsi" w:cstheme="minorHAnsi"/>
          <w:sz w:val="24"/>
          <w:szCs w:val="24"/>
        </w:rPr>
        <w:t xml:space="preserve"> </w:t>
      </w:r>
      <w:r w:rsidR="009C5884" w:rsidRPr="005C1DAF">
        <w:rPr>
          <w:rFonts w:asciiTheme="minorHAnsi" w:hAnsiTheme="minorHAnsi" w:cstheme="minorHAnsi"/>
          <w:sz w:val="24"/>
          <w:szCs w:val="24"/>
        </w:rPr>
        <w:t>bespoke support</w:t>
      </w:r>
      <w:r w:rsidRPr="005C1DAF">
        <w:rPr>
          <w:rFonts w:asciiTheme="minorHAnsi" w:hAnsiTheme="minorHAnsi" w:cstheme="minorHAnsi"/>
          <w:sz w:val="24"/>
          <w:szCs w:val="24"/>
        </w:rPr>
        <w:t xml:space="preserve"> visit</w:t>
      </w:r>
      <w:r w:rsidR="00FF6B90" w:rsidRPr="005C1DAF">
        <w:rPr>
          <w:rFonts w:asciiTheme="minorHAnsi" w:hAnsiTheme="minorHAnsi" w:cstheme="minorHAnsi"/>
          <w:sz w:val="24"/>
          <w:szCs w:val="24"/>
        </w:rPr>
        <w:t>s</w:t>
      </w:r>
      <w:r w:rsidRPr="005C1DAF">
        <w:rPr>
          <w:rFonts w:asciiTheme="minorHAnsi" w:hAnsiTheme="minorHAnsi" w:cstheme="minorHAnsi"/>
          <w:sz w:val="24"/>
          <w:szCs w:val="24"/>
        </w:rPr>
        <w:t xml:space="preserve"> from the Mastery </w:t>
      </w:r>
      <w:r w:rsidR="007A077F" w:rsidRPr="005C1DAF">
        <w:rPr>
          <w:rFonts w:asciiTheme="minorHAnsi" w:hAnsiTheme="minorHAnsi" w:cstheme="minorHAnsi"/>
          <w:sz w:val="24"/>
          <w:szCs w:val="24"/>
        </w:rPr>
        <w:t xml:space="preserve">Readiness </w:t>
      </w:r>
      <w:proofErr w:type="gramStart"/>
      <w:r w:rsidR="007A077F" w:rsidRPr="005C1DAF">
        <w:rPr>
          <w:rFonts w:asciiTheme="minorHAnsi" w:hAnsiTheme="minorHAnsi" w:cstheme="minorHAnsi"/>
          <w:sz w:val="24"/>
          <w:szCs w:val="24"/>
        </w:rPr>
        <w:t>Lead</w:t>
      </w:r>
      <w:proofErr w:type="gramEnd"/>
      <w:r w:rsidR="009C5884" w:rsidRPr="005C1DAF">
        <w:rPr>
          <w:rFonts w:asciiTheme="minorHAnsi" w:hAnsiTheme="minorHAnsi" w:cstheme="minorHAnsi"/>
          <w:sz w:val="24"/>
          <w:szCs w:val="24"/>
        </w:rPr>
        <w:t xml:space="preserve"> to facilitate</w:t>
      </w:r>
      <w:r w:rsidRPr="005C1DAF">
        <w:rPr>
          <w:rFonts w:asciiTheme="minorHAnsi" w:hAnsiTheme="minorHAnsi" w:cstheme="minorHAnsi"/>
          <w:sz w:val="24"/>
          <w:szCs w:val="24"/>
        </w:rPr>
        <w:t xml:space="preserve"> </w:t>
      </w:r>
      <w:r w:rsidR="007A077F" w:rsidRPr="005C1DAF">
        <w:rPr>
          <w:rFonts w:asciiTheme="minorHAnsi" w:hAnsiTheme="minorHAnsi" w:cstheme="minorHAnsi"/>
          <w:sz w:val="24"/>
          <w:szCs w:val="24"/>
        </w:rPr>
        <w:t xml:space="preserve">the participants and leaders to develop </w:t>
      </w:r>
      <w:r w:rsidR="000837D3" w:rsidRPr="005C1DAF">
        <w:rPr>
          <w:rFonts w:asciiTheme="minorHAnsi" w:hAnsiTheme="minorHAnsi" w:cstheme="minorHAnsi"/>
          <w:sz w:val="24"/>
          <w:szCs w:val="24"/>
        </w:rPr>
        <w:t>the</w:t>
      </w:r>
      <w:r w:rsidR="009C5884" w:rsidRPr="005C1DAF">
        <w:rPr>
          <w:rFonts w:asciiTheme="minorHAnsi" w:hAnsiTheme="minorHAnsi" w:cstheme="minorHAnsi"/>
          <w:sz w:val="24"/>
          <w:szCs w:val="24"/>
        </w:rPr>
        <w:t xml:space="preserve"> implementation of the 5 big ideas</w:t>
      </w:r>
      <w:r w:rsidR="000837D3" w:rsidRPr="005C1DAF">
        <w:rPr>
          <w:rFonts w:asciiTheme="minorHAnsi" w:hAnsiTheme="minorHAnsi" w:cstheme="minorHAnsi"/>
          <w:sz w:val="24"/>
          <w:szCs w:val="24"/>
        </w:rPr>
        <w:t xml:space="preserve"> and</w:t>
      </w:r>
      <w:r w:rsidR="009C5884" w:rsidRPr="005C1DAF">
        <w:rPr>
          <w:rFonts w:asciiTheme="minorHAnsi" w:hAnsiTheme="minorHAnsi" w:cstheme="minorHAnsi"/>
          <w:sz w:val="24"/>
          <w:szCs w:val="24"/>
        </w:rPr>
        <w:t xml:space="preserve"> </w:t>
      </w:r>
      <w:r w:rsidR="000837D3" w:rsidRPr="005C1DAF">
        <w:rPr>
          <w:rFonts w:asciiTheme="minorHAnsi" w:hAnsiTheme="minorHAnsi" w:cstheme="minorHAnsi"/>
          <w:sz w:val="24"/>
          <w:szCs w:val="24"/>
        </w:rPr>
        <w:t>refine</w:t>
      </w:r>
      <w:r w:rsidR="009C5884" w:rsidRPr="005C1DAF">
        <w:rPr>
          <w:rFonts w:asciiTheme="minorHAnsi" w:hAnsiTheme="minorHAnsi" w:cstheme="minorHAnsi"/>
          <w:sz w:val="24"/>
          <w:szCs w:val="24"/>
        </w:rPr>
        <w:t xml:space="preserve"> whole school poli</w:t>
      </w:r>
      <w:r w:rsidR="000837D3" w:rsidRPr="005C1DAF">
        <w:rPr>
          <w:rFonts w:asciiTheme="minorHAnsi" w:hAnsiTheme="minorHAnsi" w:cstheme="minorHAnsi"/>
          <w:sz w:val="24"/>
          <w:szCs w:val="24"/>
        </w:rPr>
        <w:t>cies and structures to support Teaching for M</w:t>
      </w:r>
      <w:r w:rsidR="009C5884" w:rsidRPr="005C1DAF">
        <w:rPr>
          <w:rFonts w:asciiTheme="minorHAnsi" w:hAnsiTheme="minorHAnsi" w:cstheme="minorHAnsi"/>
          <w:sz w:val="24"/>
          <w:szCs w:val="24"/>
        </w:rPr>
        <w:t xml:space="preserve">astery. </w:t>
      </w:r>
    </w:p>
    <w:p w14:paraId="2CFF45F4" w14:textId="12BBBE8B" w:rsidR="005966A0" w:rsidRPr="000837D3" w:rsidRDefault="005966A0" w:rsidP="00142BCE">
      <w:pPr>
        <w:spacing w:after="120"/>
        <w:jc w:val="both"/>
        <w:rPr>
          <w:rFonts w:asciiTheme="minorHAnsi" w:hAnsiTheme="minorHAnsi" w:cstheme="minorHAnsi"/>
          <w:sz w:val="24"/>
          <w:szCs w:val="24"/>
        </w:rPr>
      </w:pPr>
      <w:r w:rsidRPr="000837D3">
        <w:rPr>
          <w:rFonts w:asciiTheme="minorHAnsi" w:hAnsiTheme="minorHAnsi" w:cstheme="minorHAnsi"/>
          <w:sz w:val="24"/>
          <w:szCs w:val="24"/>
        </w:rPr>
        <w:t xml:space="preserve">Following the first year the schools are expected to then continue being part of the </w:t>
      </w:r>
      <w:r w:rsidR="001975C4" w:rsidRPr="000837D3">
        <w:rPr>
          <w:rFonts w:asciiTheme="minorHAnsi" w:hAnsiTheme="minorHAnsi" w:cstheme="minorHAnsi"/>
          <w:sz w:val="24"/>
          <w:szCs w:val="24"/>
        </w:rPr>
        <w:t xml:space="preserve">Teaching for Mastery </w:t>
      </w:r>
      <w:r w:rsidR="00F10E32" w:rsidRPr="000837D3">
        <w:rPr>
          <w:rFonts w:asciiTheme="minorHAnsi" w:hAnsiTheme="minorHAnsi" w:cstheme="minorHAnsi"/>
          <w:sz w:val="24"/>
          <w:szCs w:val="24"/>
        </w:rPr>
        <w:t>W</w:t>
      </w:r>
      <w:r w:rsidRPr="000837D3">
        <w:rPr>
          <w:rFonts w:asciiTheme="minorHAnsi" w:hAnsiTheme="minorHAnsi" w:cstheme="minorHAnsi"/>
          <w:sz w:val="24"/>
          <w:szCs w:val="24"/>
        </w:rPr>
        <w:t xml:space="preserve">ork </w:t>
      </w:r>
      <w:r w:rsidR="00F10E32" w:rsidRPr="000837D3">
        <w:rPr>
          <w:rFonts w:asciiTheme="minorHAnsi" w:hAnsiTheme="minorHAnsi" w:cstheme="minorHAnsi"/>
          <w:sz w:val="24"/>
          <w:szCs w:val="24"/>
        </w:rPr>
        <w:t>G</w:t>
      </w:r>
      <w:r w:rsidRPr="000837D3">
        <w:rPr>
          <w:rFonts w:asciiTheme="minorHAnsi" w:hAnsiTheme="minorHAnsi" w:cstheme="minorHAnsi"/>
          <w:sz w:val="24"/>
          <w:szCs w:val="24"/>
        </w:rPr>
        <w:t>roup</w:t>
      </w:r>
      <w:r w:rsidR="001975C4" w:rsidRPr="000837D3">
        <w:rPr>
          <w:rFonts w:asciiTheme="minorHAnsi" w:hAnsiTheme="minorHAnsi" w:cstheme="minorHAnsi"/>
          <w:sz w:val="24"/>
          <w:szCs w:val="24"/>
        </w:rPr>
        <w:t xml:space="preserve"> led by a Mastery Specialist. Beyond that year, there will be </w:t>
      </w:r>
      <w:r w:rsidR="002166F9">
        <w:rPr>
          <w:rFonts w:asciiTheme="minorHAnsi" w:hAnsiTheme="minorHAnsi" w:cstheme="minorHAnsi"/>
          <w:sz w:val="24"/>
          <w:szCs w:val="24"/>
        </w:rPr>
        <w:t>further years</w:t>
      </w:r>
      <w:r w:rsidR="001975C4" w:rsidRPr="000837D3">
        <w:rPr>
          <w:rFonts w:asciiTheme="minorHAnsi" w:hAnsiTheme="minorHAnsi" w:cstheme="minorHAnsi"/>
          <w:sz w:val="24"/>
          <w:szCs w:val="24"/>
        </w:rPr>
        <w:t xml:space="preserve"> to continue embedding </w:t>
      </w:r>
      <w:r w:rsidR="00887E95">
        <w:rPr>
          <w:rFonts w:asciiTheme="minorHAnsi" w:hAnsiTheme="minorHAnsi" w:cstheme="minorHAnsi"/>
          <w:sz w:val="24"/>
          <w:szCs w:val="24"/>
        </w:rPr>
        <w:t xml:space="preserve">and sustaining </w:t>
      </w:r>
      <w:r w:rsidR="001975C4" w:rsidRPr="000837D3">
        <w:rPr>
          <w:rFonts w:asciiTheme="minorHAnsi" w:hAnsiTheme="minorHAnsi" w:cstheme="minorHAnsi"/>
          <w:sz w:val="24"/>
          <w:szCs w:val="24"/>
        </w:rPr>
        <w:t xml:space="preserve">a </w:t>
      </w:r>
      <w:r w:rsidR="000837D3" w:rsidRPr="000837D3">
        <w:rPr>
          <w:rFonts w:asciiTheme="minorHAnsi" w:hAnsiTheme="minorHAnsi" w:cstheme="minorHAnsi"/>
          <w:sz w:val="24"/>
          <w:szCs w:val="24"/>
        </w:rPr>
        <w:t>T</w:t>
      </w:r>
      <w:r w:rsidR="001975C4" w:rsidRPr="000837D3">
        <w:rPr>
          <w:rFonts w:asciiTheme="minorHAnsi" w:hAnsiTheme="minorHAnsi" w:cstheme="minorHAnsi"/>
          <w:sz w:val="24"/>
          <w:szCs w:val="24"/>
        </w:rPr>
        <w:t xml:space="preserve">eaching for </w:t>
      </w:r>
      <w:r w:rsidR="000837D3" w:rsidRPr="000837D3">
        <w:rPr>
          <w:rFonts w:asciiTheme="minorHAnsi" w:hAnsiTheme="minorHAnsi" w:cstheme="minorHAnsi"/>
          <w:sz w:val="24"/>
          <w:szCs w:val="24"/>
        </w:rPr>
        <w:t>M</w:t>
      </w:r>
      <w:r w:rsidR="001975C4" w:rsidRPr="000837D3">
        <w:rPr>
          <w:rFonts w:asciiTheme="minorHAnsi" w:hAnsiTheme="minorHAnsi" w:cstheme="minorHAnsi"/>
          <w:sz w:val="24"/>
          <w:szCs w:val="24"/>
        </w:rPr>
        <w:t xml:space="preserve">astery approach with the support of a specialist and other schools. </w:t>
      </w:r>
    </w:p>
    <w:p w14:paraId="582B6EAA" w14:textId="54C7E903" w:rsidR="005966A0" w:rsidRPr="005966A0" w:rsidRDefault="005966A0" w:rsidP="00142BCE">
      <w:pPr>
        <w:spacing w:before="0" w:after="120"/>
        <w:jc w:val="both"/>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142BCE">
      <w:pPr>
        <w:spacing w:before="0"/>
        <w:jc w:val="both"/>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5AB17C93" w:rsidR="005966A0" w:rsidRPr="005966A0" w:rsidRDefault="005966A0" w:rsidP="00142BCE">
      <w:pPr>
        <w:pStyle w:val="ListParagraph"/>
        <w:numPr>
          <w:ilvl w:val="0"/>
          <w:numId w:val="3"/>
        </w:numPr>
        <w:spacing w:after="240"/>
        <w:jc w:val="both"/>
        <w:rPr>
          <w:rFonts w:asciiTheme="minorHAnsi" w:hAnsiTheme="minorHAnsi" w:cstheme="minorHAnsi"/>
        </w:rPr>
      </w:pPr>
      <w:r w:rsidRPr="005966A0">
        <w:rPr>
          <w:rFonts w:asciiTheme="minorHAnsi" w:hAnsiTheme="minorHAnsi" w:cstheme="minorHAnsi"/>
        </w:rPr>
        <w:t xml:space="preserve">High quality support </w:t>
      </w:r>
      <w:r w:rsidR="001975C4">
        <w:rPr>
          <w:rFonts w:asciiTheme="minorHAnsi" w:hAnsiTheme="minorHAnsi" w:cstheme="minorHAnsi"/>
        </w:rPr>
        <w:t xml:space="preserve">including </w:t>
      </w:r>
      <w:r w:rsidR="000837D3">
        <w:rPr>
          <w:rFonts w:asciiTheme="minorHAnsi" w:hAnsiTheme="minorHAnsi" w:cstheme="minorHAnsi"/>
        </w:rPr>
        <w:t xml:space="preserve">subject specific </w:t>
      </w:r>
      <w:r w:rsidRPr="005966A0">
        <w:rPr>
          <w:rFonts w:asciiTheme="minorHAnsi" w:hAnsiTheme="minorHAnsi" w:cstheme="minorHAnsi"/>
        </w:rPr>
        <w:t>teacher professional development, facilitated</w:t>
      </w:r>
      <w:r w:rsidR="000837D3">
        <w:rPr>
          <w:rFonts w:asciiTheme="minorHAnsi" w:hAnsiTheme="minorHAnsi" w:cstheme="minorHAnsi"/>
        </w:rPr>
        <w:t xml:space="preserve"> by a</w:t>
      </w:r>
      <w:r w:rsidR="001975C4">
        <w:rPr>
          <w:rFonts w:asciiTheme="minorHAnsi" w:hAnsiTheme="minorHAnsi" w:cstheme="minorHAnsi"/>
        </w:rPr>
        <w:t xml:space="preserve"> Mastery Readiness Lead </w:t>
      </w:r>
    </w:p>
    <w:p w14:paraId="5DE62A54" w14:textId="12C3AD40" w:rsidR="005966A0" w:rsidRPr="005966A0" w:rsidRDefault="005966A0" w:rsidP="00142BCE">
      <w:pPr>
        <w:pStyle w:val="ListParagraph"/>
        <w:numPr>
          <w:ilvl w:val="0"/>
          <w:numId w:val="3"/>
        </w:numPr>
        <w:spacing w:after="240"/>
        <w:jc w:val="both"/>
        <w:rPr>
          <w:rFonts w:asciiTheme="minorHAnsi" w:hAnsiTheme="minorHAnsi" w:cstheme="minorHAnsi"/>
        </w:rPr>
      </w:pPr>
      <w:r w:rsidRPr="005966A0">
        <w:rPr>
          <w:rFonts w:asciiTheme="minorHAnsi" w:hAnsiTheme="minorHAnsi" w:cstheme="minorHAnsi"/>
        </w:rPr>
        <w:t>Sup</w:t>
      </w:r>
      <w:r w:rsidR="000837D3">
        <w:rPr>
          <w:rFonts w:asciiTheme="minorHAnsi" w:hAnsiTheme="minorHAnsi" w:cstheme="minorHAnsi"/>
        </w:rPr>
        <w:t>port for the H</w:t>
      </w:r>
      <w:r w:rsidRPr="005966A0">
        <w:rPr>
          <w:rFonts w:asciiTheme="minorHAnsi" w:hAnsiTheme="minorHAnsi" w:cstheme="minorHAnsi"/>
        </w:rPr>
        <w:t xml:space="preserve">eadteacher in addressing leadership issues related to </w:t>
      </w:r>
      <w:r w:rsidR="001975C4">
        <w:rPr>
          <w:rFonts w:asciiTheme="minorHAnsi" w:hAnsiTheme="minorHAnsi" w:cstheme="minorHAnsi"/>
        </w:rPr>
        <w:t>improving the teaching</w:t>
      </w:r>
      <w:r w:rsidR="000837D3">
        <w:rPr>
          <w:rFonts w:asciiTheme="minorHAnsi" w:hAnsiTheme="minorHAnsi" w:cstheme="minorHAnsi"/>
        </w:rPr>
        <w:t>,</w:t>
      </w:r>
      <w:r w:rsidR="001975C4">
        <w:rPr>
          <w:rFonts w:asciiTheme="minorHAnsi" w:hAnsiTheme="minorHAnsi" w:cstheme="minorHAnsi"/>
        </w:rPr>
        <w:t xml:space="preserve"> learning and leadership of Mathematics</w:t>
      </w:r>
      <w:r w:rsidR="000837D3">
        <w:rPr>
          <w:rFonts w:asciiTheme="minorHAnsi" w:hAnsiTheme="minorHAnsi" w:cstheme="minorHAnsi"/>
        </w:rPr>
        <w:t xml:space="preserve"> from a</w:t>
      </w:r>
      <w:r w:rsidRPr="005966A0">
        <w:rPr>
          <w:rFonts w:asciiTheme="minorHAnsi" w:hAnsiTheme="minorHAnsi" w:cstheme="minorHAnsi"/>
        </w:rPr>
        <w:t xml:space="preserve"> Mastery </w:t>
      </w:r>
      <w:r w:rsidR="001975C4">
        <w:rPr>
          <w:rFonts w:asciiTheme="minorHAnsi" w:hAnsiTheme="minorHAnsi" w:cstheme="minorHAnsi"/>
        </w:rPr>
        <w:t>Readiness Lead</w:t>
      </w:r>
      <w:r w:rsidR="000837D3">
        <w:rPr>
          <w:rFonts w:asciiTheme="minorHAnsi" w:hAnsiTheme="minorHAnsi" w:cstheme="minorHAnsi"/>
        </w:rPr>
        <w:t>.</w:t>
      </w:r>
      <w:r w:rsidRPr="005966A0">
        <w:rPr>
          <w:rFonts w:asciiTheme="minorHAnsi" w:hAnsiTheme="minorHAnsi" w:cstheme="minorHAnsi"/>
        </w:rPr>
        <w:t xml:space="preserve"> </w:t>
      </w:r>
    </w:p>
    <w:p w14:paraId="61F2BF04" w14:textId="19BE7B0B" w:rsidR="005966A0" w:rsidRPr="005966A0" w:rsidRDefault="005966A0" w:rsidP="00142BCE">
      <w:pPr>
        <w:pStyle w:val="ListParagraph"/>
        <w:numPr>
          <w:ilvl w:val="0"/>
          <w:numId w:val="3"/>
        </w:numPr>
        <w:spacing w:after="240"/>
        <w:jc w:val="both"/>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C627525" w14:textId="0F67761D" w:rsidR="0038068A" w:rsidRPr="00134426" w:rsidRDefault="005966A0" w:rsidP="0038068A">
      <w:pPr>
        <w:pStyle w:val="ListParagraph"/>
        <w:numPr>
          <w:ilvl w:val="0"/>
          <w:numId w:val="9"/>
        </w:numPr>
        <w:jc w:val="both"/>
        <w:rPr>
          <w:rFonts w:asciiTheme="minorHAnsi" w:hAnsiTheme="minorHAnsi" w:cstheme="minorHAnsi"/>
        </w:rPr>
      </w:pPr>
      <w:r w:rsidRPr="00134426">
        <w:rPr>
          <w:rFonts w:asciiTheme="minorHAnsi" w:hAnsiTheme="minorHAnsi" w:cstheme="minorHAnsi"/>
        </w:rPr>
        <w:t xml:space="preserve">No charge for participation </w:t>
      </w:r>
      <w:r w:rsidR="001975C4" w:rsidRPr="00134426">
        <w:rPr>
          <w:rFonts w:asciiTheme="minorHAnsi" w:hAnsiTheme="minorHAnsi" w:cstheme="minorHAnsi"/>
        </w:rPr>
        <w:t xml:space="preserve">or for school improvement support and </w:t>
      </w:r>
      <w:r w:rsidR="00125890" w:rsidRPr="00134426">
        <w:rPr>
          <w:rFonts w:asciiTheme="minorHAnsi" w:hAnsiTheme="minorHAnsi" w:cstheme="minorHAnsi"/>
        </w:rPr>
        <w:t xml:space="preserve">regular </w:t>
      </w:r>
      <w:r w:rsidR="001975C4" w:rsidRPr="00134426">
        <w:rPr>
          <w:rFonts w:asciiTheme="minorHAnsi" w:hAnsiTheme="minorHAnsi" w:cstheme="minorHAnsi"/>
        </w:rPr>
        <w:t xml:space="preserve">professional development </w:t>
      </w:r>
      <w:r w:rsidR="00456B4C" w:rsidRPr="00134426">
        <w:rPr>
          <w:rFonts w:asciiTheme="minorHAnsi" w:hAnsiTheme="minorHAnsi" w:cstheme="minorHAnsi"/>
        </w:rPr>
        <w:t>in the Mastery R</w:t>
      </w:r>
      <w:r w:rsidR="000837D3" w:rsidRPr="00134426">
        <w:rPr>
          <w:rFonts w:asciiTheme="minorHAnsi" w:hAnsiTheme="minorHAnsi" w:cstheme="minorHAnsi"/>
        </w:rPr>
        <w:t>eadiness stage</w:t>
      </w:r>
      <w:r w:rsidR="0038068A" w:rsidRPr="00134426">
        <w:rPr>
          <w:rFonts w:asciiTheme="minorHAnsi" w:hAnsiTheme="minorHAnsi" w:cstheme="minorHAnsi"/>
        </w:rPr>
        <w:t>. (A grant of £1000 is available to help towards teacher release time in the Teaching for Mastery Development Work Group in 2022/23; this is subject to confirmation of funding from the DfE).</w:t>
      </w:r>
    </w:p>
    <w:p w14:paraId="1E48B55A" w14:textId="7360C103" w:rsidR="005966A0" w:rsidRPr="005966A0" w:rsidRDefault="005966A0" w:rsidP="00142BCE">
      <w:pPr>
        <w:spacing w:before="0" w:after="120"/>
        <w:jc w:val="both"/>
        <w:rPr>
          <w:rFonts w:asciiTheme="minorHAnsi" w:hAnsiTheme="minorHAnsi" w:cstheme="minorHAnsi"/>
          <w:b/>
          <w:sz w:val="24"/>
          <w:szCs w:val="24"/>
        </w:rPr>
      </w:pPr>
      <w:r w:rsidRPr="005966A0">
        <w:rPr>
          <w:rFonts w:asciiTheme="minorHAnsi" w:hAnsiTheme="minorHAnsi" w:cstheme="minorHAnsi"/>
          <w:b/>
          <w:sz w:val="24"/>
          <w:szCs w:val="24"/>
        </w:rPr>
        <w:t xml:space="preserve">Who can </w:t>
      </w:r>
      <w:proofErr w:type="gramStart"/>
      <w:r w:rsidRPr="005966A0">
        <w:rPr>
          <w:rFonts w:asciiTheme="minorHAnsi" w:hAnsiTheme="minorHAnsi" w:cstheme="minorHAnsi"/>
          <w:b/>
          <w:sz w:val="24"/>
          <w:szCs w:val="24"/>
        </w:rPr>
        <w:t>apply</w:t>
      </w:r>
      <w:proofErr w:type="gramEnd"/>
    </w:p>
    <w:p w14:paraId="2760C473" w14:textId="782E7AAA" w:rsidR="00D825A4" w:rsidRDefault="00D825A4" w:rsidP="00142BCE">
      <w:pPr>
        <w:spacing w:before="0" w:after="120"/>
        <w:jc w:val="both"/>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w:t>
      </w:r>
      <w:proofErr w:type="gramStart"/>
      <w:r>
        <w:rPr>
          <w:rFonts w:asciiTheme="minorHAnsi" w:hAnsiTheme="minorHAnsi" w:cstheme="minorHAnsi"/>
          <w:sz w:val="24"/>
          <w:szCs w:val="24"/>
        </w:rPr>
        <w:t>in a position</w:t>
      </w:r>
      <w:proofErr w:type="gramEnd"/>
      <w:r>
        <w:rPr>
          <w:rFonts w:asciiTheme="minorHAnsi" w:hAnsiTheme="minorHAnsi" w:cstheme="minorHAnsi"/>
          <w:sz w:val="24"/>
          <w:szCs w:val="24"/>
        </w:rPr>
        <w:t xml:space="preserve">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167E7884" w14:textId="77777777" w:rsidR="00D825A4" w:rsidRPr="008930AD" w:rsidRDefault="00D825A4" w:rsidP="00142BCE">
      <w:pPr>
        <w:pStyle w:val="ListParagraph"/>
        <w:numPr>
          <w:ilvl w:val="0"/>
          <w:numId w:val="6"/>
        </w:numPr>
        <w:spacing w:after="160" w:line="259" w:lineRule="auto"/>
        <w:jc w:val="both"/>
      </w:pPr>
      <w:r>
        <w:t>H</w:t>
      </w:r>
      <w:r w:rsidRPr="008930AD">
        <w:t xml:space="preserve">ave not been part of a </w:t>
      </w:r>
      <w:proofErr w:type="spellStart"/>
      <w:r w:rsidRPr="008930AD">
        <w:t>TfM</w:t>
      </w:r>
      <w:proofErr w:type="spellEnd"/>
      <w:r w:rsidRPr="008930AD">
        <w:t xml:space="preserve"> Work Group previously</w:t>
      </w:r>
      <w:r>
        <w:t xml:space="preserve"> (</w:t>
      </w:r>
      <w:r w:rsidRPr="00267E74">
        <w:rPr>
          <w:u w:val="single"/>
        </w:rPr>
        <w:t>Essential</w:t>
      </w:r>
      <w:r>
        <w:rPr>
          <w:u w:val="single"/>
        </w:rPr>
        <w:t>)</w:t>
      </w:r>
      <w:r>
        <w:t xml:space="preserve"> </w:t>
      </w:r>
    </w:p>
    <w:p w14:paraId="0CE22471" w14:textId="2D12D4DB" w:rsidR="00D825A4" w:rsidRPr="008930AD" w:rsidRDefault="00D825A4" w:rsidP="00142BCE">
      <w:pPr>
        <w:pStyle w:val="ListParagraph"/>
        <w:jc w:val="both"/>
      </w:pPr>
      <w:r w:rsidRPr="00134426">
        <w:t>And at least one</w:t>
      </w:r>
      <w:r>
        <w:t xml:space="preserve"> of the following</w:t>
      </w:r>
      <w:r w:rsidR="009015F7">
        <w:t>:</w:t>
      </w:r>
      <w:r>
        <w:t xml:space="preserve"> </w:t>
      </w:r>
    </w:p>
    <w:p w14:paraId="0E6B1750" w14:textId="77777777" w:rsidR="00134426" w:rsidRPr="00134426" w:rsidRDefault="00134426" w:rsidP="00134426">
      <w:pPr>
        <w:pStyle w:val="Subtitle"/>
        <w:numPr>
          <w:ilvl w:val="0"/>
          <w:numId w:val="5"/>
        </w:numPr>
        <w:spacing w:before="0" w:after="0"/>
        <w:rPr>
          <w:rFonts w:ascii="Calibri" w:eastAsia="Calibri" w:hAnsi="Calibri" w:cs="Times New Roman"/>
          <w:bCs w:val="0"/>
          <w:color w:val="auto"/>
          <w:spacing w:val="0"/>
          <w:sz w:val="24"/>
          <w:szCs w:val="24"/>
          <w:lang w:val="en-US" w:eastAsia="en-US"/>
        </w:rPr>
      </w:pPr>
      <w:r w:rsidRPr="00134426">
        <w:rPr>
          <w:rFonts w:ascii="Calibri" w:eastAsia="Calibri" w:hAnsi="Calibri" w:cs="Times New Roman"/>
          <w:bCs w:val="0"/>
          <w:color w:val="auto"/>
          <w:spacing w:val="0"/>
          <w:sz w:val="24"/>
          <w:szCs w:val="24"/>
          <w:lang w:val="en-US" w:eastAsia="en-US"/>
        </w:rPr>
        <w:t xml:space="preserve">The school has been judged at RI or Inadequate for at least their most recent </w:t>
      </w:r>
      <w:proofErr w:type="spellStart"/>
      <w:r w:rsidRPr="00134426">
        <w:rPr>
          <w:rFonts w:ascii="Calibri" w:eastAsia="Calibri" w:hAnsi="Calibri" w:cs="Times New Roman"/>
          <w:bCs w:val="0"/>
          <w:color w:val="auto"/>
          <w:spacing w:val="0"/>
          <w:sz w:val="24"/>
          <w:szCs w:val="24"/>
          <w:lang w:val="en-US" w:eastAsia="en-US"/>
        </w:rPr>
        <w:t>Ofsted</w:t>
      </w:r>
      <w:proofErr w:type="spellEnd"/>
      <w:r w:rsidRPr="00134426">
        <w:rPr>
          <w:rFonts w:ascii="Calibri" w:eastAsia="Calibri" w:hAnsi="Calibri" w:cs="Times New Roman"/>
          <w:bCs w:val="0"/>
          <w:color w:val="auto"/>
          <w:spacing w:val="0"/>
          <w:sz w:val="24"/>
          <w:szCs w:val="24"/>
          <w:lang w:val="en-US" w:eastAsia="en-US"/>
        </w:rPr>
        <w:t xml:space="preserve"> inspection</w:t>
      </w:r>
    </w:p>
    <w:p w14:paraId="492FE96C" w14:textId="77777777" w:rsidR="00D825A4" w:rsidRPr="008930AD" w:rsidRDefault="00D825A4" w:rsidP="00142BCE">
      <w:pPr>
        <w:pStyle w:val="ListParagraph"/>
        <w:numPr>
          <w:ilvl w:val="0"/>
          <w:numId w:val="5"/>
        </w:numPr>
        <w:spacing w:after="160" w:line="259" w:lineRule="auto"/>
        <w:jc w:val="both"/>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142BCE">
      <w:pPr>
        <w:pStyle w:val="ListParagraph"/>
        <w:numPr>
          <w:ilvl w:val="0"/>
          <w:numId w:val="5"/>
        </w:numPr>
        <w:spacing w:after="160" w:line="259" w:lineRule="auto"/>
        <w:jc w:val="both"/>
      </w:pPr>
      <w:r w:rsidRPr="008930AD">
        <w:t xml:space="preserve">Has been identified, by their Local Authority, as being suitable for the </w:t>
      </w:r>
      <w:proofErr w:type="spellStart"/>
      <w:r w:rsidRPr="008930AD">
        <w:t>programme</w:t>
      </w:r>
      <w:proofErr w:type="spellEnd"/>
      <w:r w:rsidRPr="008930AD">
        <w:t xml:space="preserve"> </w:t>
      </w:r>
    </w:p>
    <w:p w14:paraId="70166643" w14:textId="77777777" w:rsidR="00D825A4" w:rsidRPr="008930AD" w:rsidRDefault="00D825A4" w:rsidP="00142BCE">
      <w:pPr>
        <w:pStyle w:val="ListParagraph"/>
        <w:numPr>
          <w:ilvl w:val="0"/>
          <w:numId w:val="5"/>
        </w:numPr>
        <w:spacing w:after="160" w:line="259" w:lineRule="auto"/>
        <w:jc w:val="both"/>
      </w:pPr>
      <w:r w:rsidRPr="008930AD">
        <w:t xml:space="preserve">Is in an area of low social mobility such as Opportunity Areas, Category 5/6 areas </w:t>
      </w:r>
    </w:p>
    <w:p w14:paraId="265E0D9B" w14:textId="77777777" w:rsidR="00D825A4" w:rsidRPr="008930AD" w:rsidRDefault="00D825A4" w:rsidP="00142BCE">
      <w:pPr>
        <w:pStyle w:val="ListParagraph"/>
        <w:numPr>
          <w:ilvl w:val="0"/>
          <w:numId w:val="5"/>
        </w:numPr>
        <w:spacing w:after="160" w:line="259" w:lineRule="auto"/>
        <w:jc w:val="both"/>
      </w:pPr>
      <w:r w:rsidRPr="008930AD">
        <w:t>Identifies as needing</w:t>
      </w:r>
      <w:r>
        <w:t xml:space="preserve"> additional</w:t>
      </w:r>
      <w:r w:rsidRPr="008930AD">
        <w:t xml:space="preserve"> support for leadership of mathematics</w:t>
      </w:r>
    </w:p>
    <w:p w14:paraId="013CB121" w14:textId="77777777" w:rsidR="00D825A4" w:rsidRDefault="00D825A4" w:rsidP="00142BCE">
      <w:pPr>
        <w:pStyle w:val="ListParagraph"/>
        <w:numPr>
          <w:ilvl w:val="0"/>
          <w:numId w:val="5"/>
        </w:numPr>
        <w:spacing w:after="160" w:line="259" w:lineRule="auto"/>
        <w:jc w:val="both"/>
      </w:pPr>
      <w:r w:rsidRPr="008930AD">
        <w:t>Has a high turnover of staff, meaning that the implementation of sustained change can be difficult</w:t>
      </w:r>
    </w:p>
    <w:p w14:paraId="1063ECD9" w14:textId="50342C59" w:rsidR="00D825A4" w:rsidRPr="003E223E" w:rsidRDefault="00D825A4" w:rsidP="00142BCE">
      <w:pPr>
        <w:pStyle w:val="ListParagraph"/>
        <w:numPr>
          <w:ilvl w:val="0"/>
          <w:numId w:val="5"/>
        </w:numPr>
        <w:spacing w:after="160" w:line="259" w:lineRule="auto"/>
        <w:jc w:val="both"/>
      </w:pPr>
      <w:r>
        <w:t xml:space="preserve">Another identifiable reason for being unable to engage in developing Teaching for Mastery </w:t>
      </w:r>
      <w:r w:rsidRPr="003E223E">
        <w:rPr>
          <w:u w:val="single"/>
        </w:rPr>
        <w:t>yet</w:t>
      </w:r>
      <w:r w:rsidR="00C112A7">
        <w:rPr>
          <w:u w:val="single"/>
        </w:rPr>
        <w:t>.</w:t>
      </w:r>
    </w:p>
    <w:p w14:paraId="00D5E6FE" w14:textId="77777777" w:rsidR="00D825A4" w:rsidRDefault="00D825A4" w:rsidP="00142BCE">
      <w:pPr>
        <w:spacing w:before="0" w:after="120"/>
        <w:jc w:val="both"/>
        <w:rPr>
          <w:rFonts w:asciiTheme="minorHAnsi" w:hAnsiTheme="minorHAnsi" w:cstheme="minorHAnsi"/>
          <w:sz w:val="24"/>
          <w:szCs w:val="24"/>
        </w:rPr>
      </w:pPr>
    </w:p>
    <w:p w14:paraId="74B9EDFB" w14:textId="77777777" w:rsidR="005C1DAF" w:rsidRDefault="005C1DAF" w:rsidP="00142BCE">
      <w:pPr>
        <w:spacing w:before="0" w:after="120"/>
        <w:jc w:val="both"/>
        <w:rPr>
          <w:rFonts w:asciiTheme="minorHAnsi" w:hAnsiTheme="minorHAnsi" w:cstheme="minorHAnsi"/>
          <w:b/>
          <w:sz w:val="24"/>
          <w:szCs w:val="24"/>
        </w:rPr>
      </w:pPr>
    </w:p>
    <w:p w14:paraId="3D7B9D3B" w14:textId="77777777" w:rsidR="005C1DAF" w:rsidRDefault="005C1DAF" w:rsidP="00142BCE">
      <w:pPr>
        <w:spacing w:before="0" w:after="120"/>
        <w:jc w:val="both"/>
        <w:rPr>
          <w:rFonts w:asciiTheme="minorHAnsi" w:hAnsiTheme="minorHAnsi" w:cstheme="minorHAnsi"/>
          <w:b/>
          <w:sz w:val="24"/>
          <w:szCs w:val="24"/>
        </w:rPr>
      </w:pPr>
    </w:p>
    <w:p w14:paraId="5B6A3D3C" w14:textId="36DCB982" w:rsidR="005966A0" w:rsidRPr="005966A0" w:rsidRDefault="005966A0" w:rsidP="00142BCE">
      <w:pPr>
        <w:spacing w:before="0" w:after="120"/>
        <w:jc w:val="both"/>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142BCE">
      <w:pPr>
        <w:spacing w:before="0"/>
        <w:jc w:val="both"/>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533099F7" w:rsidR="005966A0" w:rsidRPr="005966A0" w:rsidRDefault="005966A0" w:rsidP="00142BCE">
      <w:pPr>
        <w:pStyle w:val="ListParagraph"/>
        <w:numPr>
          <w:ilvl w:val="0"/>
          <w:numId w:val="4"/>
        </w:numPr>
        <w:spacing w:after="240"/>
        <w:jc w:val="both"/>
        <w:rPr>
          <w:rFonts w:asciiTheme="minorHAnsi" w:hAnsiTheme="minorHAnsi" w:cstheme="minorHAnsi"/>
          <w:lang w:val="en-GB"/>
        </w:rPr>
      </w:pPr>
      <w:r w:rsidRPr="005966A0">
        <w:rPr>
          <w:rFonts w:asciiTheme="minorHAnsi" w:hAnsiTheme="minorHAnsi" w:cstheme="minorHAnsi"/>
          <w:lang w:val="en-GB"/>
        </w:rPr>
        <w:t xml:space="preserve">The </w:t>
      </w:r>
      <w:r w:rsidR="005C1DAF">
        <w:rPr>
          <w:rFonts w:asciiTheme="minorHAnsi" w:hAnsiTheme="minorHAnsi" w:cstheme="minorHAnsi"/>
          <w:lang w:val="en-GB"/>
        </w:rPr>
        <w:t xml:space="preserve">Headteacher, Maths Lead and another </w:t>
      </w:r>
      <w:r w:rsidRPr="005966A0">
        <w:rPr>
          <w:rFonts w:asciiTheme="minorHAnsi" w:hAnsiTheme="minorHAnsi" w:cstheme="minorHAnsi"/>
          <w:lang w:val="en-GB"/>
        </w:rPr>
        <w:t xml:space="preserve">teacher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r w:rsidR="005C1DAF">
        <w:rPr>
          <w:rFonts w:asciiTheme="minorHAnsi" w:hAnsiTheme="minorHAnsi" w:cstheme="minorHAnsi"/>
          <w:lang w:val="en-GB"/>
        </w:rPr>
        <w:t xml:space="preserve"> (as detailed above)</w:t>
      </w:r>
    </w:p>
    <w:p w14:paraId="78C86F73" w14:textId="5D184ACF" w:rsidR="005966A0" w:rsidRPr="005966A0" w:rsidRDefault="005C1DAF" w:rsidP="00142BCE">
      <w:pPr>
        <w:pStyle w:val="ListParagraph"/>
        <w:numPr>
          <w:ilvl w:val="0"/>
          <w:numId w:val="4"/>
        </w:numPr>
        <w:spacing w:after="240"/>
        <w:jc w:val="both"/>
        <w:rPr>
          <w:rFonts w:asciiTheme="minorHAnsi" w:hAnsiTheme="minorHAnsi" w:cstheme="minorHAnsi"/>
          <w:lang w:val="en-GB"/>
        </w:rPr>
      </w:pPr>
      <w:r>
        <w:rPr>
          <w:rFonts w:asciiTheme="minorHAnsi" w:hAnsiTheme="minorHAnsi" w:cstheme="minorHAnsi"/>
          <w:lang w:val="en-GB"/>
        </w:rPr>
        <w:t>The lead teachers</w:t>
      </w:r>
      <w:r w:rsidR="005966A0" w:rsidRPr="005966A0">
        <w:rPr>
          <w:rFonts w:asciiTheme="minorHAnsi" w:hAnsiTheme="minorHAnsi" w:cstheme="minorHAnsi"/>
          <w:lang w:val="en-GB"/>
        </w:rPr>
        <w:t xml:space="preserve">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day school visits each half term</w:t>
      </w:r>
    </w:p>
    <w:p w14:paraId="3C689533" w14:textId="0C71BAFE" w:rsidR="005966A0" w:rsidRPr="005966A0" w:rsidRDefault="004A0C83" w:rsidP="00142BCE">
      <w:pPr>
        <w:pStyle w:val="ListParagraph"/>
        <w:numPr>
          <w:ilvl w:val="0"/>
          <w:numId w:val="4"/>
        </w:numPr>
        <w:spacing w:after="240"/>
        <w:jc w:val="both"/>
        <w:rPr>
          <w:rFonts w:asciiTheme="minorHAnsi" w:hAnsiTheme="minorHAnsi" w:cstheme="minorHAnsi"/>
          <w:lang w:val="en-GB"/>
        </w:rPr>
      </w:pPr>
      <w:r>
        <w:rPr>
          <w:rFonts w:asciiTheme="minorHAnsi" w:hAnsiTheme="minorHAnsi" w:cstheme="minorHAnsi"/>
          <w:lang w:val="en-GB"/>
        </w:rPr>
        <w:t>The H</w:t>
      </w:r>
      <w:r w:rsidR="005966A0" w:rsidRPr="005966A0">
        <w:rPr>
          <w:rFonts w:asciiTheme="minorHAnsi" w:hAnsiTheme="minorHAnsi" w:cstheme="minorHAnsi"/>
          <w:lang w:val="en-GB"/>
        </w:rPr>
        <w:t xml:space="preserve">eadteacher will meet with the Mastery </w:t>
      </w:r>
      <w:r w:rsidR="0066698B">
        <w:rPr>
          <w:rFonts w:asciiTheme="minorHAnsi" w:hAnsiTheme="minorHAnsi" w:cstheme="minorHAnsi"/>
          <w:lang w:val="en-GB"/>
        </w:rPr>
        <w:t>Readiness Lead regularly during the bespoke school visits</w:t>
      </w:r>
    </w:p>
    <w:p w14:paraId="13309A46" w14:textId="149BF1DF" w:rsidR="005966A0" w:rsidRPr="005966A0" w:rsidRDefault="005966A0" w:rsidP="00142BCE">
      <w:pPr>
        <w:pStyle w:val="ListParagraph"/>
        <w:numPr>
          <w:ilvl w:val="0"/>
          <w:numId w:val="4"/>
        </w:numPr>
        <w:spacing w:after="240"/>
        <w:jc w:val="both"/>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005C1DAF">
        <w:rPr>
          <w:rFonts w:asciiTheme="minorHAnsi" w:hAnsiTheme="minorHAnsi" w:cstheme="minorHAnsi"/>
          <w:lang w:val="en-GB"/>
        </w:rPr>
        <w:t xml:space="preserve"> T</w:t>
      </w:r>
      <w:r w:rsidRPr="005966A0">
        <w:rPr>
          <w:rFonts w:asciiTheme="minorHAnsi" w:hAnsiTheme="minorHAnsi" w:cstheme="minorHAnsi"/>
          <w:lang w:val="en-GB"/>
        </w:rPr>
        <w:t>eaching f</w:t>
      </w:r>
      <w:r w:rsidR="005C1DAF">
        <w:rPr>
          <w:rFonts w:asciiTheme="minorHAnsi" w:hAnsiTheme="minorHAnsi" w:cstheme="minorHAnsi"/>
          <w:lang w:val="en-GB"/>
        </w:rPr>
        <w:t>or M</w:t>
      </w:r>
      <w:r w:rsidRPr="005966A0">
        <w:rPr>
          <w:rFonts w:asciiTheme="minorHAnsi" w:hAnsiTheme="minorHAnsi" w:cstheme="minorHAnsi"/>
          <w:lang w:val="en-GB"/>
        </w:rPr>
        <w:t xml:space="preserve">astery approaches across the </w:t>
      </w:r>
      <w:proofErr w:type="gramStart"/>
      <w:r w:rsidRPr="005966A0">
        <w:rPr>
          <w:rFonts w:asciiTheme="minorHAnsi" w:hAnsiTheme="minorHAnsi" w:cstheme="minorHAnsi"/>
          <w:lang w:val="en-GB"/>
        </w:rPr>
        <w:t>school</w:t>
      </w:r>
      <w:r w:rsidR="00F70ACF">
        <w:rPr>
          <w:rFonts w:asciiTheme="minorHAnsi" w:hAnsiTheme="minorHAnsi" w:cstheme="minorHAnsi"/>
          <w:lang w:val="en-GB"/>
        </w:rPr>
        <w:t>,</w:t>
      </w:r>
      <w:r w:rsidRPr="005966A0">
        <w:rPr>
          <w:rFonts w:asciiTheme="minorHAnsi" w:hAnsiTheme="minorHAnsi" w:cstheme="minorHAnsi"/>
          <w:lang w:val="en-GB"/>
        </w:rPr>
        <w:t xml:space="preserve"> and</w:t>
      </w:r>
      <w:proofErr w:type="gramEnd"/>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w:t>
      </w:r>
      <w:r w:rsidR="004A4C5E">
        <w:rPr>
          <w:rFonts w:asciiTheme="minorHAnsi" w:hAnsiTheme="minorHAnsi" w:cstheme="minorHAnsi"/>
          <w:lang w:val="en-GB"/>
        </w:rPr>
        <w:t>tery Ready by the end of 202</w:t>
      </w:r>
      <w:r w:rsidR="00D322BC">
        <w:rPr>
          <w:rFonts w:asciiTheme="minorHAnsi" w:hAnsiTheme="minorHAnsi" w:cstheme="minorHAnsi"/>
          <w:lang w:val="en-GB"/>
        </w:rPr>
        <w:t>1/22</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142BCE">
      <w:pPr>
        <w:pStyle w:val="ListParagraph"/>
        <w:numPr>
          <w:ilvl w:val="0"/>
          <w:numId w:val="4"/>
        </w:numPr>
        <w:spacing w:after="240"/>
        <w:jc w:val="both"/>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48E7DF0C" w:rsidR="005966A0" w:rsidRPr="005966A0" w:rsidRDefault="005966A0" w:rsidP="00142BCE">
      <w:pPr>
        <w:pStyle w:val="ListParagraph"/>
        <w:numPr>
          <w:ilvl w:val="0"/>
          <w:numId w:val="4"/>
        </w:numPr>
        <w:spacing w:after="120"/>
        <w:jc w:val="both"/>
        <w:rPr>
          <w:rFonts w:asciiTheme="minorHAnsi" w:hAnsiTheme="minorHAnsi" w:cstheme="minorHAnsi"/>
          <w:lang w:val="en-GB"/>
        </w:rPr>
      </w:pPr>
      <w:r w:rsidRPr="005966A0">
        <w:rPr>
          <w:rFonts w:asciiTheme="minorHAnsi" w:hAnsiTheme="minorHAnsi" w:cstheme="minorHAnsi"/>
          <w:lang w:val="en-GB"/>
        </w:rPr>
        <w:t xml:space="preserve">The school will </w:t>
      </w:r>
      <w:r w:rsidR="0008780A">
        <w:rPr>
          <w:rFonts w:asciiTheme="minorHAnsi" w:hAnsiTheme="minorHAnsi" w:cstheme="minorHAnsi"/>
          <w:lang w:val="en-GB"/>
        </w:rPr>
        <w:t xml:space="preserve">commit to </w:t>
      </w:r>
      <w:r w:rsidRPr="005966A0">
        <w:rPr>
          <w:rFonts w:asciiTheme="minorHAnsi" w:hAnsiTheme="minorHAnsi" w:cstheme="minorHAnsi"/>
          <w:lang w:val="en-GB"/>
        </w:rPr>
        <w:t>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4A4C5E">
        <w:rPr>
          <w:rFonts w:asciiTheme="minorHAnsi" w:hAnsiTheme="minorHAnsi" w:cstheme="minorHAnsi"/>
          <w:lang w:val="en-GB"/>
        </w:rPr>
        <w:t>2</w:t>
      </w:r>
      <w:r w:rsidR="00D322BC">
        <w:rPr>
          <w:rFonts w:asciiTheme="minorHAnsi" w:hAnsiTheme="minorHAnsi" w:cstheme="minorHAnsi"/>
          <w:lang w:val="en-GB"/>
        </w:rPr>
        <w:t>2</w:t>
      </w:r>
      <w:r w:rsidR="004A4C5E">
        <w:rPr>
          <w:rFonts w:asciiTheme="minorHAnsi" w:hAnsiTheme="minorHAnsi" w:cstheme="minorHAnsi"/>
          <w:lang w:val="en-GB"/>
        </w:rPr>
        <w:t>/2</w:t>
      </w:r>
      <w:r w:rsidR="00D322BC">
        <w:rPr>
          <w:rFonts w:asciiTheme="minorHAnsi" w:hAnsiTheme="minorHAnsi" w:cstheme="minorHAnsi"/>
          <w:lang w:val="en-GB"/>
        </w:rPr>
        <w:t>3</w:t>
      </w:r>
      <w:r w:rsidR="00B530C3">
        <w:rPr>
          <w:rFonts w:asciiTheme="minorHAnsi" w:hAnsiTheme="minorHAnsi" w:cstheme="minorHAnsi"/>
          <w:lang w:val="en-GB"/>
        </w:rPr>
        <w:t xml:space="preserve"> and beyond. </w:t>
      </w:r>
    </w:p>
    <w:p w14:paraId="07C62C50" w14:textId="77777777" w:rsidR="0008780A" w:rsidRDefault="0008780A" w:rsidP="00142BCE">
      <w:pPr>
        <w:spacing w:before="0" w:after="120"/>
        <w:jc w:val="both"/>
        <w:rPr>
          <w:rFonts w:asciiTheme="minorHAnsi" w:hAnsiTheme="minorHAnsi" w:cstheme="minorHAnsi"/>
          <w:b/>
          <w:sz w:val="24"/>
          <w:szCs w:val="24"/>
        </w:rPr>
      </w:pPr>
    </w:p>
    <w:p w14:paraId="14D67AA7" w14:textId="3D1C7520" w:rsidR="005966A0" w:rsidRPr="005966A0" w:rsidRDefault="005966A0" w:rsidP="00142BCE">
      <w:pPr>
        <w:spacing w:before="0" w:after="120"/>
        <w:jc w:val="both"/>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142BCE">
      <w:pPr>
        <w:spacing w:before="0" w:after="120"/>
        <w:jc w:val="both"/>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3AF16A59" w14:textId="5978F52E" w:rsidR="005966A0" w:rsidRPr="005966A0" w:rsidRDefault="005966A0" w:rsidP="00142BCE">
      <w:pPr>
        <w:spacing w:before="0" w:after="120"/>
        <w:jc w:val="both"/>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76C0E35E" w:rsidR="005966A0" w:rsidRDefault="005966A0" w:rsidP="00142BCE">
      <w:pPr>
        <w:spacing w:before="0" w:after="120"/>
        <w:jc w:val="both"/>
        <w:rPr>
          <w:rFonts w:asciiTheme="minorHAnsi" w:hAnsiTheme="minorHAnsi" w:cstheme="minorHAnsi"/>
          <w:sz w:val="24"/>
          <w:szCs w:val="24"/>
        </w:rPr>
      </w:pPr>
      <w:r w:rsidRPr="005966A0">
        <w:rPr>
          <w:rFonts w:asciiTheme="minorHAnsi" w:hAnsiTheme="minorHAnsi" w:cstheme="minorHAnsi"/>
          <w:sz w:val="24"/>
          <w:szCs w:val="24"/>
        </w:rPr>
        <w:t>Schools interested in applying t</w:t>
      </w:r>
      <w:r w:rsidR="00C211CD">
        <w:rPr>
          <w:rFonts w:asciiTheme="minorHAnsi" w:hAnsiTheme="minorHAnsi" w:cstheme="minorHAnsi"/>
          <w:sz w:val="24"/>
          <w:szCs w:val="24"/>
        </w:rPr>
        <w:t>o be part of a Work Group in 202</w:t>
      </w:r>
      <w:r w:rsidR="00225C3C">
        <w:rPr>
          <w:rFonts w:asciiTheme="minorHAnsi" w:hAnsiTheme="minorHAnsi" w:cstheme="minorHAnsi"/>
          <w:sz w:val="24"/>
          <w:szCs w:val="24"/>
        </w:rPr>
        <w:t>1/22</w:t>
      </w:r>
      <w:r w:rsidR="00C211CD">
        <w:rPr>
          <w:rFonts w:asciiTheme="minorHAnsi" w:hAnsiTheme="minorHAnsi" w:cstheme="minorHAnsi"/>
          <w:sz w:val="24"/>
          <w:szCs w:val="24"/>
        </w:rPr>
        <w:t xml:space="preserve"> </w:t>
      </w:r>
      <w:r w:rsidRPr="005966A0">
        <w:rPr>
          <w:rFonts w:asciiTheme="minorHAnsi" w:hAnsiTheme="minorHAnsi" w:cstheme="minorHAnsi"/>
          <w:sz w:val="24"/>
          <w:szCs w:val="24"/>
        </w:rPr>
        <w:t xml:space="preserve">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142BCE">
      <w:pPr>
        <w:spacing w:before="0" w:after="120"/>
        <w:jc w:val="both"/>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142BCE">
      <w:pPr>
        <w:spacing w:before="0" w:after="120"/>
        <w:jc w:val="both"/>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w:t>
      </w:r>
      <w:proofErr w:type="gramStart"/>
      <w:r w:rsidR="005966A0" w:rsidRPr="005966A0">
        <w:rPr>
          <w:rFonts w:asciiTheme="minorHAnsi" w:hAnsiTheme="minorHAnsi" w:cstheme="minorHAnsi"/>
          <w:sz w:val="24"/>
          <w:szCs w:val="24"/>
        </w:rPr>
        <w:t>make contact with</w:t>
      </w:r>
      <w:proofErr w:type="gramEnd"/>
      <w:r w:rsidR="005966A0" w:rsidRPr="005966A0">
        <w:rPr>
          <w:rFonts w:asciiTheme="minorHAnsi" w:hAnsiTheme="minorHAnsi" w:cstheme="minorHAnsi"/>
          <w:sz w:val="24"/>
          <w:szCs w:val="24"/>
        </w:rPr>
        <w:t xml:space="preserve">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142BCE">
      <w:pPr>
        <w:jc w:val="both"/>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4AB53F84"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r w:rsidR="00ED1831">
        <w:rPr>
          <w:rFonts w:asciiTheme="minorHAnsi" w:hAnsiTheme="minorHAnsi" w:cstheme="minorHAnsi"/>
          <w:b/>
          <w:sz w:val="24"/>
          <w:szCs w:val="24"/>
        </w:rPr>
        <w:t xml:space="preserve"> </w:t>
      </w:r>
    </w:p>
    <w:p w14:paraId="064368EA" w14:textId="1242EFD4"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0008780A">
        <w:rPr>
          <w:i/>
        </w:rPr>
        <w:t xml:space="preserve">to </w:t>
      </w:r>
      <w:hyperlink r:id="rId12" w:history="1">
        <w:r w:rsidR="00225C3C" w:rsidRPr="003B431E">
          <w:rPr>
            <w:rStyle w:val="Hyperlink"/>
            <w:i/>
          </w:rPr>
          <w:t>booleanmathshub@clf.cabot.ac.uk</w:t>
        </w:r>
      </w:hyperlink>
      <w:r w:rsidR="00225C3C">
        <w:rPr>
          <w:i/>
        </w:rPr>
        <w:t xml:space="preserve"> </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4146CD">
            <w:pPr>
              <w:pStyle w:val="NoSpacing"/>
              <w:rPr>
                <w:rFonts w:asciiTheme="minorHAnsi" w:hAnsiTheme="minorHAnsi" w:cstheme="minorHAnsi"/>
                <w:sz w:val="20"/>
                <w:szCs w:val="20"/>
              </w:rPr>
            </w:pPr>
            <w:r>
              <w:rPr>
                <w:rFonts w:asciiTheme="minorHAnsi" w:hAnsiTheme="minorHAnsi" w:cstheme="minorHAnsi"/>
                <w:sz w:val="20"/>
                <w:szCs w:val="20"/>
              </w:rPr>
              <w:t xml:space="preserve">Which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Hub are you applying to?</w:t>
            </w:r>
          </w:p>
        </w:tc>
        <w:tc>
          <w:tcPr>
            <w:tcW w:w="6309" w:type="dxa"/>
          </w:tcPr>
          <w:p w14:paraId="05E5A19E" w14:textId="7A86EBC9" w:rsidR="007117CD" w:rsidRPr="005966A0" w:rsidRDefault="00C67B4D" w:rsidP="004146CD">
            <w:pPr>
              <w:pStyle w:val="NoSpacing"/>
              <w:rPr>
                <w:rFonts w:asciiTheme="minorHAnsi" w:hAnsiTheme="minorHAnsi" w:cstheme="minorHAnsi"/>
                <w:sz w:val="20"/>
                <w:szCs w:val="20"/>
              </w:rPr>
            </w:pPr>
            <w:r>
              <w:rPr>
                <w:rFonts w:asciiTheme="minorHAnsi" w:hAnsiTheme="minorHAnsi" w:cstheme="minorHAnsi"/>
                <w:sz w:val="20"/>
                <w:szCs w:val="20"/>
              </w:rPr>
              <w:t xml:space="preserve">Boolean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Hub</w:t>
            </w: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572"/>
        <w:gridCol w:w="1247"/>
        <w:gridCol w:w="3361"/>
      </w:tblGrid>
      <w:tr w:rsidR="005966A0" w:rsidRPr="005966A0" w14:paraId="32607A3E" w14:textId="77777777" w:rsidTr="004146CD">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FF710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4146CD">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CF2E16">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572"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247"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CF2E16">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572"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247"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CF2E16" w:rsidRPr="005966A0" w14:paraId="61DF2A50" w14:textId="77777777" w:rsidTr="00CF2E16">
        <w:trPr>
          <w:trHeight w:val="332"/>
        </w:trPr>
        <w:tc>
          <w:tcPr>
            <w:tcW w:w="1560" w:type="dxa"/>
          </w:tcPr>
          <w:p w14:paraId="54B0D319" w14:textId="18C9C81C" w:rsidR="00CF2E16" w:rsidRPr="005966A0" w:rsidRDefault="00CF2E16" w:rsidP="005966A0">
            <w:pPr>
              <w:pStyle w:val="NoSpacing"/>
              <w:rPr>
                <w:rFonts w:asciiTheme="minorHAnsi" w:hAnsiTheme="minorHAnsi" w:cstheme="minorHAnsi"/>
              </w:rPr>
            </w:pPr>
            <w:r w:rsidRPr="00CF2E16">
              <w:rPr>
                <w:rFonts w:asciiTheme="minorHAnsi" w:hAnsiTheme="minorHAnsi" w:cstheme="minorHAnsi"/>
                <w:sz w:val="20"/>
                <w:szCs w:val="20"/>
              </w:rPr>
              <w:t xml:space="preserve">Head Teacher </w:t>
            </w:r>
            <w:proofErr w:type="spellStart"/>
            <w:r w:rsidRPr="00CF2E16">
              <w:rPr>
                <w:rFonts w:asciiTheme="minorHAnsi" w:hAnsiTheme="minorHAnsi" w:cstheme="minorHAnsi"/>
                <w:sz w:val="20"/>
                <w:szCs w:val="20"/>
              </w:rPr>
              <w:t>Teacher</w:t>
            </w:r>
            <w:proofErr w:type="spellEnd"/>
            <w:r w:rsidRPr="00CF2E16">
              <w:rPr>
                <w:rFonts w:asciiTheme="minorHAnsi" w:hAnsiTheme="minorHAnsi" w:cstheme="minorHAnsi"/>
                <w:sz w:val="20"/>
                <w:szCs w:val="20"/>
              </w:rPr>
              <w:t xml:space="preserve"> Reference No. (TRN)</w:t>
            </w:r>
          </w:p>
        </w:tc>
        <w:tc>
          <w:tcPr>
            <w:tcW w:w="3572" w:type="dxa"/>
          </w:tcPr>
          <w:p w14:paraId="5F5AE5AD" w14:textId="77777777" w:rsidR="00CF2E16" w:rsidRPr="005966A0" w:rsidRDefault="00CF2E16" w:rsidP="005966A0">
            <w:pPr>
              <w:pStyle w:val="NoSpacing"/>
              <w:rPr>
                <w:rFonts w:asciiTheme="minorHAnsi" w:hAnsiTheme="minorHAnsi" w:cstheme="minorHAnsi"/>
              </w:rPr>
            </w:pPr>
          </w:p>
        </w:tc>
        <w:tc>
          <w:tcPr>
            <w:tcW w:w="4608" w:type="dxa"/>
            <w:gridSpan w:val="2"/>
          </w:tcPr>
          <w:p w14:paraId="1E9F5727" w14:textId="20D9D206" w:rsidR="00CF2E16" w:rsidRPr="005966A0" w:rsidRDefault="00CF2E16" w:rsidP="005966A0">
            <w:pPr>
              <w:pStyle w:val="NoSpacing"/>
              <w:rPr>
                <w:rFonts w:asciiTheme="minorHAnsi" w:hAnsiTheme="minorHAnsi" w:cstheme="minorHAnsi"/>
              </w:rPr>
            </w:pPr>
          </w:p>
        </w:tc>
      </w:tr>
      <w:tr w:rsidR="005966A0" w:rsidRPr="005966A0" w14:paraId="347DFBB0" w14:textId="77777777" w:rsidTr="004146CD">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A45F01F"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4146CD">
        <w:tc>
          <w:tcPr>
            <w:tcW w:w="1560" w:type="dxa"/>
          </w:tcPr>
          <w:p w14:paraId="5E59A741" w14:textId="77777777" w:rsidR="00D1783C" w:rsidRPr="005966A0" w:rsidRDefault="00D1783C" w:rsidP="004146CD">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4146CD">
            <w:pPr>
              <w:pStyle w:val="NoSpacing"/>
              <w:rPr>
                <w:rFonts w:asciiTheme="minorHAnsi" w:hAnsiTheme="minorHAnsi" w:cstheme="minorHAnsi"/>
              </w:rPr>
            </w:pPr>
          </w:p>
        </w:tc>
        <w:tc>
          <w:tcPr>
            <w:tcW w:w="1134" w:type="dxa"/>
          </w:tcPr>
          <w:p w14:paraId="2F03D8EB" w14:textId="5123199E" w:rsidR="00D1783C" w:rsidRPr="005966A0" w:rsidRDefault="00C211CD" w:rsidP="004146CD">
            <w:pPr>
              <w:pStyle w:val="NoSpacing"/>
              <w:rPr>
                <w:rFonts w:asciiTheme="minorHAnsi" w:hAnsiTheme="minorHAnsi" w:cstheme="minorHAnsi"/>
              </w:rPr>
            </w:pPr>
            <w:r>
              <w:rPr>
                <w:rFonts w:asciiTheme="minorHAnsi" w:hAnsiTheme="minorHAnsi" w:cstheme="minorHAnsi"/>
                <w:sz w:val="20"/>
                <w:szCs w:val="20"/>
              </w:rPr>
              <w:t>Teacher Reference No. (TRN)</w:t>
            </w:r>
          </w:p>
        </w:tc>
        <w:tc>
          <w:tcPr>
            <w:tcW w:w="3361" w:type="dxa"/>
          </w:tcPr>
          <w:p w14:paraId="06DB4ACD" w14:textId="77777777" w:rsidR="00D1783C" w:rsidRPr="00D1783C" w:rsidRDefault="00D1783C" w:rsidP="004146CD">
            <w:pPr>
              <w:pStyle w:val="NoSpacing"/>
              <w:rPr>
                <w:rFonts w:asciiTheme="minorHAnsi" w:hAnsiTheme="minorHAnsi" w:cstheme="minorHAnsi"/>
                <w:sz w:val="12"/>
                <w:szCs w:val="12"/>
              </w:rPr>
            </w:pPr>
          </w:p>
        </w:tc>
      </w:tr>
      <w:tr w:rsidR="00D1783C" w:rsidRPr="005966A0" w14:paraId="7D8355C2" w14:textId="77777777" w:rsidTr="004146CD">
        <w:tc>
          <w:tcPr>
            <w:tcW w:w="1560" w:type="dxa"/>
          </w:tcPr>
          <w:p w14:paraId="6A298F21" w14:textId="6963673C" w:rsidR="00D1783C" w:rsidRPr="005966A0" w:rsidRDefault="00D1783C" w:rsidP="004146CD">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4146CD">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4146CD">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4146CD">
            <w:pPr>
              <w:pStyle w:val="NoSpacing"/>
              <w:rPr>
                <w:rFonts w:asciiTheme="minorHAnsi" w:hAnsiTheme="minorHAnsi" w:cstheme="minorHAnsi"/>
                <w:sz w:val="20"/>
                <w:szCs w:val="20"/>
              </w:rPr>
            </w:pPr>
          </w:p>
        </w:tc>
      </w:tr>
      <w:tr w:rsidR="00D1783C" w:rsidRPr="005966A0" w14:paraId="1F46F6E5" w14:textId="77777777" w:rsidTr="004146CD">
        <w:tc>
          <w:tcPr>
            <w:tcW w:w="2581" w:type="dxa"/>
            <w:gridSpan w:val="2"/>
          </w:tcPr>
          <w:p w14:paraId="327DDBEE" w14:textId="25162095" w:rsidR="00D1783C" w:rsidRPr="005966A0" w:rsidRDefault="00D1783C" w:rsidP="004146CD">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D322BC">
              <w:rPr>
                <w:rFonts w:asciiTheme="minorHAnsi" w:hAnsiTheme="minorHAnsi" w:cstheme="minorHAnsi"/>
                <w:sz w:val="20"/>
                <w:szCs w:val="20"/>
              </w:rPr>
              <w:t>21/22</w:t>
            </w:r>
          </w:p>
        </w:tc>
        <w:tc>
          <w:tcPr>
            <w:tcW w:w="7159" w:type="dxa"/>
            <w:gridSpan w:val="3"/>
          </w:tcPr>
          <w:p w14:paraId="216AF508" w14:textId="77777777" w:rsidR="00D1783C" w:rsidRPr="005966A0" w:rsidRDefault="00D1783C" w:rsidP="004146CD">
            <w:pPr>
              <w:pStyle w:val="NoSpacing"/>
              <w:rPr>
                <w:rFonts w:asciiTheme="minorHAnsi" w:hAnsiTheme="minorHAnsi" w:cstheme="minorHAnsi"/>
                <w:sz w:val="20"/>
                <w:szCs w:val="20"/>
              </w:rPr>
            </w:pPr>
          </w:p>
        </w:tc>
      </w:tr>
    </w:tbl>
    <w:p w14:paraId="03743BEC" w14:textId="31994375"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2B1A82CC" w:rsidR="00D1783C" w:rsidRPr="005966A0" w:rsidRDefault="00C211CD" w:rsidP="005966A0">
            <w:pPr>
              <w:pStyle w:val="NoSpacing"/>
              <w:rPr>
                <w:rFonts w:asciiTheme="minorHAnsi" w:hAnsiTheme="minorHAnsi" w:cstheme="minorHAnsi"/>
              </w:rPr>
            </w:pPr>
            <w:r>
              <w:rPr>
                <w:rFonts w:asciiTheme="minorHAnsi" w:hAnsiTheme="minorHAnsi" w:cstheme="minorHAnsi"/>
                <w:sz w:val="20"/>
                <w:szCs w:val="20"/>
              </w:rPr>
              <w:t>Teacher Reference No. (TRN)</w:t>
            </w:r>
          </w:p>
        </w:tc>
        <w:tc>
          <w:tcPr>
            <w:tcW w:w="3361" w:type="dxa"/>
          </w:tcPr>
          <w:p w14:paraId="262AC896" w14:textId="18AD37DC" w:rsidR="00D1783C" w:rsidRPr="00D1783C" w:rsidRDefault="00D1783C" w:rsidP="00C211CD">
            <w:pPr>
              <w:pStyle w:val="NoSpacing"/>
              <w:rPr>
                <w:rFonts w:asciiTheme="minorHAnsi" w:hAnsiTheme="minorHAnsi" w:cstheme="minorHAnsi"/>
                <w:sz w:val="12"/>
                <w:szCs w:val="12"/>
              </w:rPr>
            </w:pPr>
          </w:p>
        </w:tc>
      </w:tr>
      <w:tr w:rsidR="005966A0" w:rsidRPr="005966A0" w14:paraId="65874E55" w14:textId="77777777" w:rsidTr="004146CD">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5DB926A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D322BC">
              <w:rPr>
                <w:rFonts w:asciiTheme="minorHAnsi" w:hAnsiTheme="minorHAnsi" w:cstheme="minorHAnsi"/>
                <w:sz w:val="20"/>
                <w:szCs w:val="20"/>
              </w:rPr>
              <w:t>21/22</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2EE821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4146CD">
        <w:tc>
          <w:tcPr>
            <w:tcW w:w="9740" w:type="dxa"/>
          </w:tcPr>
          <w:p w14:paraId="45C77684" w14:textId="0B90A859"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ve)</w:t>
            </w:r>
            <w:r w:rsidR="00E4426A">
              <w:rPr>
                <w:rFonts w:asciiTheme="minorHAnsi" w:hAnsiTheme="minorHAnsi" w:cstheme="minorHAnsi"/>
                <w:sz w:val="20"/>
                <w:szCs w:val="20"/>
              </w:rPr>
              <w:t xml:space="preserve"> and confirm confidence in capacity and commitment to the work group, as a school priority</w:t>
            </w:r>
            <w:r w:rsidR="00562137">
              <w:rPr>
                <w:rFonts w:asciiTheme="minorHAnsi" w:hAnsiTheme="minorHAnsi" w:cstheme="minorHAnsi"/>
                <w:sz w:val="20"/>
                <w:szCs w:val="20"/>
              </w:rPr>
              <w:t xml:space="preserve"> </w:t>
            </w:r>
            <w:r w:rsidRPr="005966A0">
              <w:rPr>
                <w:rFonts w:asciiTheme="minorHAnsi" w:hAnsiTheme="minorHAnsi" w:cstheme="minorHAnsi"/>
                <w:sz w:val="20"/>
                <w:szCs w:val="20"/>
              </w:rPr>
              <w:t>(up to 250 words)</w:t>
            </w:r>
          </w:p>
        </w:tc>
      </w:tr>
      <w:tr w:rsidR="005966A0" w:rsidRPr="005966A0" w14:paraId="4A5FD600" w14:textId="77777777" w:rsidTr="004146CD">
        <w:tc>
          <w:tcPr>
            <w:tcW w:w="9740" w:type="dxa"/>
          </w:tcPr>
          <w:p w14:paraId="65A29FF2" w14:textId="77777777" w:rsidR="004A0C83" w:rsidRDefault="004A0C83" w:rsidP="00DA027D">
            <w:pPr>
              <w:spacing w:before="0"/>
              <w:rPr>
                <w:rFonts w:asciiTheme="minorHAnsi" w:hAnsiTheme="minorHAnsi" w:cstheme="minorHAnsi"/>
                <w:sz w:val="20"/>
                <w:szCs w:val="20"/>
              </w:rPr>
            </w:pPr>
          </w:p>
          <w:p w14:paraId="2A6B25B7" w14:textId="3EB71468" w:rsidR="00E4426A" w:rsidRDefault="00E4426A" w:rsidP="00DA027D">
            <w:pPr>
              <w:spacing w:before="0"/>
              <w:rPr>
                <w:rFonts w:asciiTheme="minorHAnsi" w:hAnsiTheme="minorHAnsi" w:cstheme="minorHAnsi"/>
                <w:sz w:val="20"/>
                <w:szCs w:val="20"/>
              </w:rPr>
            </w:pPr>
          </w:p>
          <w:p w14:paraId="10969D25" w14:textId="7D17533A" w:rsidR="00E4426A" w:rsidRDefault="00E4426A" w:rsidP="00DA027D">
            <w:pPr>
              <w:spacing w:before="0"/>
              <w:rPr>
                <w:rFonts w:asciiTheme="minorHAnsi" w:hAnsiTheme="minorHAnsi" w:cstheme="minorHAnsi"/>
                <w:sz w:val="20"/>
                <w:szCs w:val="20"/>
              </w:rPr>
            </w:pPr>
          </w:p>
          <w:p w14:paraId="02E0E085" w14:textId="0811F8F4" w:rsidR="00E4426A" w:rsidRDefault="00E4426A" w:rsidP="00DA027D">
            <w:pPr>
              <w:spacing w:before="0"/>
              <w:rPr>
                <w:rFonts w:asciiTheme="minorHAnsi" w:hAnsiTheme="minorHAnsi" w:cstheme="minorHAnsi"/>
                <w:sz w:val="20"/>
                <w:szCs w:val="20"/>
              </w:rPr>
            </w:pPr>
          </w:p>
          <w:p w14:paraId="348869AF" w14:textId="77777777" w:rsidR="00E4426A" w:rsidRDefault="00E4426A" w:rsidP="00DA027D">
            <w:pPr>
              <w:spacing w:before="0"/>
              <w:rPr>
                <w:rFonts w:asciiTheme="minorHAnsi" w:hAnsiTheme="minorHAnsi" w:cstheme="minorHAnsi"/>
                <w:sz w:val="20"/>
                <w:szCs w:val="20"/>
              </w:rPr>
            </w:pPr>
          </w:p>
          <w:p w14:paraId="724B479A" w14:textId="77777777" w:rsidR="00E4426A" w:rsidRDefault="00E4426A" w:rsidP="00DA027D">
            <w:pPr>
              <w:spacing w:before="0"/>
              <w:rPr>
                <w:rFonts w:asciiTheme="minorHAnsi" w:hAnsiTheme="minorHAnsi" w:cstheme="minorHAnsi"/>
                <w:sz w:val="20"/>
                <w:szCs w:val="20"/>
              </w:rPr>
            </w:pPr>
          </w:p>
          <w:p w14:paraId="65856AD2" w14:textId="6B929AD8" w:rsidR="00E4426A" w:rsidRPr="00DA027D" w:rsidRDefault="00E4426A" w:rsidP="00DA027D">
            <w:pPr>
              <w:spacing w:before="0"/>
              <w:rPr>
                <w:rFonts w:asciiTheme="minorHAnsi" w:hAnsiTheme="minorHAnsi" w:cstheme="minorHAnsi"/>
                <w:sz w:val="20"/>
                <w:szCs w:val="20"/>
              </w:rPr>
            </w:pPr>
          </w:p>
        </w:tc>
      </w:tr>
    </w:tbl>
    <w:p w14:paraId="1D054BDA" w14:textId="77777777" w:rsidR="004A0C83" w:rsidRDefault="004A0C83" w:rsidP="00DA027D">
      <w:pPr>
        <w:spacing w:before="120"/>
        <w:rPr>
          <w:rFonts w:asciiTheme="minorHAnsi" w:hAnsiTheme="minorHAnsi" w:cstheme="minorHAnsi"/>
          <w:b/>
          <w:sz w:val="24"/>
          <w:szCs w:val="24"/>
        </w:rPr>
      </w:pPr>
    </w:p>
    <w:p w14:paraId="59A1A46D" w14:textId="477CE260"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607DD063"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 xml:space="preserve">There </w:t>
      </w:r>
      <w:r w:rsidR="00104C6F">
        <w:rPr>
          <w:rFonts w:asciiTheme="minorHAnsi" w:hAnsiTheme="minorHAnsi" w:cstheme="minorHAnsi"/>
        </w:rPr>
        <w:t xml:space="preserve">may be </w:t>
      </w:r>
      <w:r w:rsidRPr="00DA027D">
        <w:rPr>
          <w:rFonts w:asciiTheme="minorHAnsi" w:hAnsiTheme="minorHAnsi" w:cstheme="minorHAnsi"/>
        </w:rPr>
        <w:t xml:space="preserve">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w:t>
      </w:r>
      <w:r w:rsidRPr="00104C6F">
        <w:rPr>
          <w:rFonts w:asciiTheme="minorHAnsi" w:hAnsiTheme="minorHAnsi" w:cstheme="minorHAnsi"/>
          <w:u w:val="single"/>
        </w:rPr>
        <w:t>cannot</w:t>
      </w:r>
      <w:r w:rsidRPr="00DA027D">
        <w:rPr>
          <w:rFonts w:asciiTheme="minorHAnsi" w:hAnsiTheme="minorHAnsi" w:cstheme="minorHAnsi"/>
        </w:rPr>
        <w:t xml:space="preserve">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4146CD">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4146CD">
        <w:tc>
          <w:tcPr>
            <w:tcW w:w="9740" w:type="dxa"/>
          </w:tcPr>
          <w:p w14:paraId="39461C38" w14:textId="2768FAAA" w:rsidR="005966A0"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284B89">
              <w:rPr>
                <w:rFonts w:asciiTheme="minorHAnsi" w:hAnsiTheme="minorHAnsi" w:cstheme="minorHAnsi"/>
                <w:sz w:val="20"/>
                <w:szCs w:val="20"/>
              </w:rPr>
              <w:t xml:space="preserve"> </w:t>
            </w:r>
          </w:p>
          <w:p w14:paraId="2D4DFA12" w14:textId="77777777" w:rsidR="004A0C83" w:rsidRDefault="004A0C83" w:rsidP="005966A0">
            <w:pPr>
              <w:pStyle w:val="NoSpacing"/>
              <w:rPr>
                <w:rFonts w:asciiTheme="minorHAnsi" w:hAnsiTheme="minorHAnsi" w:cstheme="minorHAnsi"/>
                <w:sz w:val="20"/>
                <w:szCs w:val="20"/>
              </w:rPr>
            </w:pPr>
          </w:p>
          <w:p w14:paraId="48911D0F" w14:textId="2ADEFE47" w:rsidR="00E4426A" w:rsidRDefault="00E4426A" w:rsidP="005966A0">
            <w:pPr>
              <w:pStyle w:val="NoSpacing"/>
              <w:rPr>
                <w:rFonts w:asciiTheme="minorHAnsi" w:hAnsiTheme="minorHAnsi" w:cstheme="minorHAnsi"/>
                <w:sz w:val="20"/>
                <w:szCs w:val="20"/>
              </w:rPr>
            </w:pPr>
          </w:p>
          <w:p w14:paraId="51B55354" w14:textId="1E29E70A" w:rsidR="00E4426A" w:rsidRPr="00DA027D" w:rsidRDefault="00E4426A" w:rsidP="005966A0">
            <w:pPr>
              <w:pStyle w:val="NoSpacing"/>
              <w:rPr>
                <w:rFonts w:asciiTheme="minorHAnsi" w:hAnsiTheme="minorHAnsi" w:cstheme="minorHAnsi"/>
                <w:sz w:val="20"/>
                <w:szCs w:val="20"/>
              </w:rPr>
            </w:pPr>
          </w:p>
        </w:tc>
      </w:tr>
      <w:tr w:rsidR="005966A0" w:rsidRPr="005966A0" w14:paraId="32E85087" w14:textId="77777777" w:rsidTr="004146CD">
        <w:tc>
          <w:tcPr>
            <w:tcW w:w="9740" w:type="dxa"/>
          </w:tcPr>
          <w:p w14:paraId="2ED67620" w14:textId="1EB6C365" w:rsidR="005966A0"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lastRenderedPageBreak/>
              <w:t xml:space="preserve">Please describe your relationship to the schools named above </w:t>
            </w:r>
          </w:p>
          <w:p w14:paraId="6E0A1263" w14:textId="3F25B81B" w:rsidR="005966A0" w:rsidRDefault="005966A0" w:rsidP="005966A0">
            <w:pPr>
              <w:pStyle w:val="NoSpacing"/>
              <w:rPr>
                <w:rFonts w:asciiTheme="minorHAnsi" w:hAnsiTheme="minorHAnsi" w:cstheme="minorHAnsi"/>
                <w:sz w:val="20"/>
                <w:szCs w:val="20"/>
              </w:rPr>
            </w:pPr>
          </w:p>
          <w:p w14:paraId="2514BC60" w14:textId="6F3BAEE7" w:rsidR="004A0C83" w:rsidRDefault="004A0C83" w:rsidP="005966A0">
            <w:pPr>
              <w:pStyle w:val="NoSpacing"/>
              <w:rPr>
                <w:rFonts w:asciiTheme="minorHAnsi" w:hAnsiTheme="minorHAnsi" w:cstheme="minorHAnsi"/>
                <w:sz w:val="20"/>
                <w:szCs w:val="20"/>
              </w:rPr>
            </w:pPr>
          </w:p>
          <w:p w14:paraId="5FB1C369" w14:textId="77777777" w:rsidR="004A0C83" w:rsidRDefault="004A0C83" w:rsidP="005966A0">
            <w:pPr>
              <w:pStyle w:val="NoSpacing"/>
              <w:rPr>
                <w:rFonts w:asciiTheme="minorHAnsi" w:hAnsiTheme="minorHAnsi" w:cstheme="minorHAnsi"/>
                <w:sz w:val="20"/>
                <w:szCs w:val="20"/>
              </w:rPr>
            </w:pPr>
          </w:p>
          <w:p w14:paraId="2AA4D743" w14:textId="10E2EAA7" w:rsidR="004A0C83" w:rsidRDefault="004A0C83" w:rsidP="005966A0">
            <w:pPr>
              <w:pStyle w:val="NoSpacing"/>
              <w:rPr>
                <w:rFonts w:asciiTheme="minorHAnsi" w:hAnsiTheme="minorHAnsi" w:cstheme="minorHAnsi"/>
                <w:sz w:val="20"/>
                <w:szCs w:val="20"/>
              </w:rPr>
            </w:pPr>
          </w:p>
          <w:p w14:paraId="6C50BCD1" w14:textId="77777777" w:rsidR="004A0C83" w:rsidRDefault="004A0C83" w:rsidP="005966A0">
            <w:pPr>
              <w:pStyle w:val="NoSpacing"/>
              <w:rPr>
                <w:rFonts w:asciiTheme="minorHAnsi" w:hAnsiTheme="minorHAnsi" w:cstheme="minorHAnsi"/>
                <w:sz w:val="20"/>
                <w:szCs w:val="20"/>
              </w:rPr>
            </w:pPr>
          </w:p>
          <w:p w14:paraId="747E78AC" w14:textId="13704F50" w:rsidR="00E4426A" w:rsidRPr="00DA027D" w:rsidRDefault="00E4426A" w:rsidP="005966A0">
            <w:pPr>
              <w:pStyle w:val="NoSpacing"/>
              <w:rPr>
                <w:rFonts w:asciiTheme="minorHAnsi" w:hAnsiTheme="minorHAnsi" w:cstheme="minorHAnsi"/>
                <w:sz w:val="20"/>
                <w:szCs w:val="20"/>
              </w:rPr>
            </w:pPr>
          </w:p>
        </w:tc>
      </w:tr>
    </w:tbl>
    <w:p w14:paraId="1B9F9DC5" w14:textId="77777777" w:rsidR="00E4426A" w:rsidRDefault="00E4426A" w:rsidP="00DA027D">
      <w:pPr>
        <w:spacing w:before="120"/>
        <w:rPr>
          <w:rFonts w:asciiTheme="minorHAnsi" w:hAnsiTheme="minorHAnsi" w:cstheme="minorHAnsi"/>
          <w:b/>
          <w:sz w:val="24"/>
          <w:szCs w:val="24"/>
        </w:rPr>
      </w:pPr>
    </w:p>
    <w:p w14:paraId="15661034" w14:textId="43EDFA14"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3E26933"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w:t>
      </w:r>
      <w:r w:rsidR="005C1DAF">
        <w:rPr>
          <w:rFonts w:asciiTheme="minorHAnsi" w:hAnsiTheme="minorHAnsi" w:cstheme="minorHAnsi"/>
          <w:sz w:val="20"/>
          <w:szCs w:val="20"/>
          <w:lang w:val="en-GB"/>
        </w:rPr>
        <w:t xml:space="preserve"> Headteacher, Maths Lead and another</w:t>
      </w:r>
      <w:r w:rsidRPr="004A34AA">
        <w:rPr>
          <w:rFonts w:asciiTheme="minorHAnsi" w:hAnsiTheme="minorHAnsi" w:cstheme="minorHAnsi"/>
          <w:sz w:val="20"/>
          <w:szCs w:val="20"/>
          <w:lang w:val="en-GB"/>
        </w:rPr>
        <w:t xml:space="preserve"> </w:t>
      </w:r>
      <w:r w:rsidR="005C1DAF">
        <w:rPr>
          <w:rFonts w:asciiTheme="minorHAnsi" w:hAnsiTheme="minorHAnsi" w:cstheme="minorHAnsi"/>
          <w:sz w:val="20"/>
          <w:szCs w:val="20"/>
          <w:lang w:val="en-GB"/>
        </w:rPr>
        <w:t>teacher</w:t>
      </w:r>
      <w:r w:rsidRPr="004A34AA">
        <w:rPr>
          <w:rFonts w:asciiTheme="minorHAnsi" w:hAnsiTheme="minorHAnsi" w:cstheme="minorHAnsi"/>
          <w:sz w:val="20"/>
          <w:szCs w:val="20"/>
          <w:lang w:val="en-GB"/>
        </w:rPr>
        <w:t xml:space="preserve">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w:t>
      </w:r>
      <w:r w:rsidR="005C1DAF">
        <w:rPr>
          <w:rFonts w:asciiTheme="minorHAnsi" w:hAnsiTheme="minorHAnsi" w:cstheme="minorHAnsi"/>
          <w:sz w:val="20"/>
          <w:szCs w:val="20"/>
          <w:lang w:val="en-GB"/>
        </w:rPr>
        <w:t>ss Lead and complete gap tasks (as detailed above)</w:t>
      </w:r>
    </w:p>
    <w:p w14:paraId="3A7036F9" w14:textId="37CD62BC"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lead teachers will be released to work with 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0FC27136"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will introduce have a vision for implementing teaching for mastery approaches across the school and will actively work on an action plan </w:t>
      </w:r>
      <w:proofErr w:type="gramStart"/>
      <w:r w:rsidRPr="004A34AA">
        <w:rPr>
          <w:rFonts w:asciiTheme="minorHAnsi" w:hAnsiTheme="minorHAnsi" w:cstheme="minorHAnsi"/>
          <w:sz w:val="20"/>
          <w:szCs w:val="20"/>
          <w:lang w:val="en-GB"/>
        </w:rPr>
        <w:t>in order for</w:t>
      </w:r>
      <w:proofErr w:type="gramEnd"/>
      <w:r w:rsidRPr="004A34AA">
        <w:rPr>
          <w:rFonts w:asciiTheme="minorHAnsi" w:hAnsiTheme="minorHAnsi" w:cstheme="minorHAnsi"/>
          <w:sz w:val="20"/>
          <w:szCs w:val="20"/>
          <w:lang w:val="en-GB"/>
        </w:rPr>
        <w:t xml:space="preserve"> the school to be Ma</w:t>
      </w:r>
      <w:r w:rsidR="00104C6F">
        <w:rPr>
          <w:rFonts w:asciiTheme="minorHAnsi" w:hAnsiTheme="minorHAnsi" w:cstheme="minorHAnsi"/>
          <w:sz w:val="20"/>
          <w:szCs w:val="20"/>
          <w:lang w:val="en-GB"/>
        </w:rPr>
        <w:t>stery Ready by the end of 202</w:t>
      </w:r>
      <w:r w:rsidR="00856944">
        <w:rPr>
          <w:rFonts w:asciiTheme="minorHAnsi" w:hAnsiTheme="minorHAnsi" w:cstheme="minorHAnsi"/>
          <w:sz w:val="20"/>
          <w:szCs w:val="20"/>
          <w:lang w:val="en-GB"/>
        </w:rPr>
        <w:t>1/22</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25E4888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073BB13A" w:rsidR="004A34AA" w:rsidRPr="00D22B5D" w:rsidRDefault="004A34AA" w:rsidP="004A34AA">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w:t>
      </w:r>
      <w:r w:rsidR="00104C6F">
        <w:rPr>
          <w:rFonts w:asciiTheme="minorHAnsi" w:hAnsiTheme="minorHAnsi" w:cstheme="minorHAnsi"/>
          <w:sz w:val="20"/>
          <w:szCs w:val="20"/>
          <w:lang w:val="en-GB"/>
        </w:rPr>
        <w:t xml:space="preserve"> Work Group for the year 202</w:t>
      </w:r>
      <w:r w:rsidR="00856944">
        <w:rPr>
          <w:rFonts w:asciiTheme="minorHAnsi" w:hAnsiTheme="minorHAnsi" w:cstheme="minorHAnsi"/>
          <w:sz w:val="20"/>
          <w:szCs w:val="20"/>
          <w:lang w:val="en-GB"/>
        </w:rPr>
        <w:t>2/23</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530246">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4146CD">
        <w:tc>
          <w:tcPr>
            <w:tcW w:w="1843" w:type="dxa"/>
            <w:vAlign w:val="center"/>
          </w:tcPr>
          <w:p w14:paraId="021D3690" w14:textId="20FD3EEE" w:rsidR="005966A0" w:rsidRPr="005966A0" w:rsidRDefault="005966A0" w:rsidP="004146CD">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7777777" w:rsidR="005966A0" w:rsidRPr="005966A0" w:rsidRDefault="005966A0" w:rsidP="004146CD">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4146CD">
        <w:tc>
          <w:tcPr>
            <w:tcW w:w="1843" w:type="dxa"/>
            <w:vAlign w:val="center"/>
          </w:tcPr>
          <w:p w14:paraId="5704F99B" w14:textId="77777777" w:rsidR="005966A0" w:rsidRPr="005966A0" w:rsidRDefault="005966A0" w:rsidP="004146CD">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4146CD">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4146CD">
        <w:tc>
          <w:tcPr>
            <w:tcW w:w="1843" w:type="dxa"/>
            <w:vAlign w:val="center"/>
          </w:tcPr>
          <w:p w14:paraId="0E1E08AE" w14:textId="77777777" w:rsidR="005966A0" w:rsidRPr="005966A0" w:rsidRDefault="005966A0" w:rsidP="004146CD">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4146CD">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DA027D">
      <w:pPr>
        <w:pStyle w:val="NoSpacing"/>
        <w:rPr>
          <w:rFonts w:asciiTheme="minorHAnsi" w:hAnsiTheme="minorHAnsi" w:cstheme="minorHAnsi"/>
          <w:sz w:val="24"/>
          <w:szCs w:val="24"/>
        </w:rPr>
      </w:pPr>
    </w:p>
    <w:sectPr w:rsidR="005966A0" w:rsidRPr="005966A0" w:rsidSect="00142BCE">
      <w:headerReference w:type="default" r:id="rId13"/>
      <w:pgSz w:w="11906" w:h="16838"/>
      <w:pgMar w:top="964" w:right="720" w:bottom="720" w:left="72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8C8F" w14:textId="77777777" w:rsidR="00BB151B" w:rsidRDefault="00BB151B">
      <w:r>
        <w:separator/>
      </w:r>
    </w:p>
  </w:endnote>
  <w:endnote w:type="continuationSeparator" w:id="0">
    <w:p w14:paraId="122DACC8" w14:textId="77777777" w:rsidR="00BB151B" w:rsidRDefault="00BB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F3FC4" w14:textId="77777777" w:rsidR="00BB151B" w:rsidRDefault="00BB151B">
      <w:r>
        <w:separator/>
      </w:r>
    </w:p>
  </w:footnote>
  <w:footnote w:type="continuationSeparator" w:id="0">
    <w:p w14:paraId="74BBF16E" w14:textId="77777777" w:rsidR="00BB151B" w:rsidRDefault="00BB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B3C4" w14:textId="3E8BF68C" w:rsidR="005306D1" w:rsidRDefault="005306D1" w:rsidP="00077CB3">
    <w:pPr>
      <w:pStyle w:val="Header"/>
      <w:ind w:left="-142"/>
    </w:pPr>
    <w:r>
      <w:rPr>
        <w:noProof/>
      </w:rPr>
      <w:t xml:space="preserve">                                                                                                                           </w:t>
    </w:r>
    <w:r>
      <w:rPr>
        <w:noProof/>
      </w:rPr>
      <w:drawing>
        <wp:inline distT="0" distB="0" distL="0" distR="0" wp14:anchorId="6EC3F80D" wp14:editId="58DB68B4">
          <wp:extent cx="2782708"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ING WITH NCETM.png"/>
                  <pic:cNvPicPr/>
                </pic:nvPicPr>
                <pic:blipFill>
                  <a:blip r:embed="rId1">
                    <a:extLst>
                      <a:ext uri="{28A0092B-C50C-407E-A947-70E740481C1C}">
                        <a14:useLocalDpi xmlns:a14="http://schemas.microsoft.com/office/drawing/2010/main" val="0"/>
                      </a:ext>
                    </a:extLst>
                  </a:blip>
                  <a:stretch>
                    <a:fillRect/>
                  </a:stretch>
                </pic:blipFill>
                <pic:spPr>
                  <a:xfrm>
                    <a:off x="0" y="0"/>
                    <a:ext cx="2808279" cy="711327"/>
                  </a:xfrm>
                  <a:prstGeom prst="rect">
                    <a:avLst/>
                  </a:prstGeom>
                </pic:spPr>
              </pic:pic>
            </a:graphicData>
          </a:graphic>
        </wp:inline>
      </w:drawing>
    </w:r>
    <w:r>
      <w:rPr>
        <w:noProof/>
      </w:rPr>
      <w:t xml:space="preserve">                                                 </w:t>
    </w:r>
    <w:r>
      <w:rPr>
        <w:noProof/>
      </w:rPr>
      <w:drawing>
        <wp:inline distT="0" distB="0" distL="0" distR="0" wp14:anchorId="7E4807E7" wp14:editId="57F9B53B">
          <wp:extent cx="2031414" cy="647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Boolean_Logo.png"/>
                  <pic:cNvPicPr/>
                </pic:nvPicPr>
                <pic:blipFill>
                  <a:blip r:embed="rId2">
                    <a:extLst>
                      <a:ext uri="{28A0092B-C50C-407E-A947-70E740481C1C}">
                        <a14:useLocalDpi xmlns:a14="http://schemas.microsoft.com/office/drawing/2010/main" val="0"/>
                      </a:ext>
                    </a:extLst>
                  </a:blip>
                  <a:stretch>
                    <a:fillRect/>
                  </a:stretch>
                </pic:blipFill>
                <pic:spPr>
                  <a:xfrm>
                    <a:off x="0" y="0"/>
                    <a:ext cx="2037252" cy="649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86E41"/>
    <w:multiLevelType w:val="hybridMultilevel"/>
    <w:tmpl w:val="270EA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B34832"/>
    <w:multiLevelType w:val="hybridMultilevel"/>
    <w:tmpl w:val="8DDC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3"/>
  </w:num>
  <w:num w:numId="6">
    <w:abstractNumId w:val="2"/>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09D"/>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6"/>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7D3"/>
    <w:rsid w:val="00083862"/>
    <w:rsid w:val="00083E1D"/>
    <w:rsid w:val="00083E4E"/>
    <w:rsid w:val="00083F34"/>
    <w:rsid w:val="000843E6"/>
    <w:rsid w:val="000845F2"/>
    <w:rsid w:val="00084AB5"/>
    <w:rsid w:val="00084D45"/>
    <w:rsid w:val="00085C1A"/>
    <w:rsid w:val="00085FF2"/>
    <w:rsid w:val="000862A0"/>
    <w:rsid w:val="00086F54"/>
    <w:rsid w:val="0008701F"/>
    <w:rsid w:val="00087025"/>
    <w:rsid w:val="00087250"/>
    <w:rsid w:val="0008780A"/>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DB1"/>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5F8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4C6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426"/>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BCE"/>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A35"/>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6F9"/>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5C3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09"/>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89"/>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3EA8"/>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68A"/>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46CD"/>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6B4C"/>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83F"/>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3"/>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4C5E"/>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4A13"/>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6D1"/>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159"/>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1DAF"/>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53C"/>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7FB"/>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A08"/>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6BE"/>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6FBD"/>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44"/>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87E95"/>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E25"/>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884"/>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661"/>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3AA"/>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51B"/>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1CD"/>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6F9"/>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D"/>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4F8"/>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57B8"/>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E16"/>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2BC"/>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5BA4"/>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26A"/>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831"/>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195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247"/>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8CB"/>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 w:type="character" w:styleId="UnresolvedMention">
    <w:name w:val="Unresolved Mention"/>
    <w:basedOn w:val="DefaultParagraphFont"/>
    <w:uiPriority w:val="99"/>
    <w:semiHidden/>
    <w:unhideWhenUsed/>
    <w:rsid w:val="00225C3C"/>
    <w:rPr>
      <w:color w:val="605E5C"/>
      <w:shd w:val="clear" w:color="auto" w:fill="E1DFDD"/>
    </w:rPr>
  </w:style>
  <w:style w:type="character" w:styleId="FollowedHyperlink">
    <w:name w:val="FollowedHyperlink"/>
    <w:basedOn w:val="DefaultParagraphFont"/>
    <w:rsid w:val="000D5F80"/>
    <w:rPr>
      <w:color w:val="954F72" w:themeColor="followedHyperlink"/>
      <w:u w:val="single"/>
    </w:rPr>
  </w:style>
  <w:style w:type="paragraph" w:styleId="Subtitle">
    <w:name w:val="Subtitle"/>
    <w:basedOn w:val="Normal"/>
    <w:next w:val="Normal"/>
    <w:link w:val="SubtitleChar"/>
    <w:qFormat/>
    <w:rsid w:val="0038068A"/>
    <w:pPr>
      <w:numPr>
        <w:ilvl w:val="1"/>
      </w:numPr>
      <w:spacing w:after="160"/>
    </w:pPr>
    <w:rPr>
      <w:rFonts w:eastAsiaTheme="minorEastAsia" w:cstheme="minorBidi"/>
      <w:bCs/>
      <w:color w:val="5A5A5A" w:themeColor="text1" w:themeTint="A5"/>
      <w:spacing w:val="15"/>
      <w:sz w:val="28"/>
      <w:szCs w:val="22"/>
    </w:rPr>
  </w:style>
  <w:style w:type="character" w:customStyle="1" w:styleId="SubtitleChar">
    <w:name w:val="Subtitle Char"/>
    <w:basedOn w:val="DefaultParagraphFont"/>
    <w:link w:val="Subtitle"/>
    <w:rsid w:val="0038068A"/>
    <w:rPr>
      <w:rFonts w:ascii="Arial" w:eastAsiaTheme="minorEastAsia" w:hAnsi="Arial" w:cstheme="minorBidi"/>
      <w:bCs/>
      <w:color w:val="5A5A5A" w:themeColor="text1" w:themeTint="A5"/>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oleanmathshub@clf.cabo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raldine.pearce@clf.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2C3B429C31BA49A62E9FA8336572AA" ma:contentTypeVersion="13" ma:contentTypeDescription="Create a new document." ma:contentTypeScope="" ma:versionID="bf05e63ff1d6af4822960e62a539512a">
  <xsd:schema xmlns:xsd="http://www.w3.org/2001/XMLSchema" xmlns:xs="http://www.w3.org/2001/XMLSchema" xmlns:p="http://schemas.microsoft.com/office/2006/metadata/properties" xmlns:ns3="f7df765b-9b14-4544-979a-41bd3e052a8d" xmlns:ns4="4260602a-2865-4222-be69-f12e451e4673" targetNamespace="http://schemas.microsoft.com/office/2006/metadata/properties" ma:root="true" ma:fieldsID="2d024be718030fd14f9d669af16b0570" ns3:_="" ns4:_="">
    <xsd:import namespace="f7df765b-9b14-4544-979a-41bd3e052a8d"/>
    <xsd:import namespace="4260602a-2865-4222-be69-f12e451e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765b-9b14-4544-979a-41bd3e052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602a-2865-4222-be69-f12e451e46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5C05A-4EF6-4646-97D5-8354D9F5A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765b-9b14-4544-979a-41bd3e052a8d"/>
    <ds:schemaRef ds:uri="4260602a-2865-4222-be69-f12e451e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Geraldine Pearce - Institute</cp:lastModifiedBy>
  <cp:revision>14</cp:revision>
  <cp:lastPrinted>2019-06-21T14:49:00Z</cp:lastPrinted>
  <dcterms:created xsi:type="dcterms:W3CDTF">2021-05-04T08:30:00Z</dcterms:created>
  <dcterms:modified xsi:type="dcterms:W3CDTF">2021-10-06T11:17:00Z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0x010100C82C3B429C31BA49A62E9FA8336572AA</vt:lpwstr>
  </property>
</Properties>
</file>